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08BB2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</w:rPr>
      </w:pPr>
      <w:r w:rsidRPr="00A84687">
        <w:rPr>
          <w:rFonts w:ascii="Arial" w:hAnsi="Arial" w:cs="Arial"/>
        </w:rPr>
        <w:t>МИНОБРНАУКИ РОССИИ</w:t>
      </w:r>
    </w:p>
    <w:p w14:paraId="044C0150" w14:textId="77777777" w:rsidR="003D48D1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Pr="00A84687">
        <w:rPr>
          <w:rFonts w:ascii="Arial" w:hAnsi="Arial" w:cs="Arial"/>
          <w:b/>
          <w:sz w:val="18"/>
          <w:szCs w:val="18"/>
        </w:rPr>
        <w:t xml:space="preserve"> ОБРАЗОВАТЕЛЬНОЕ УЧРЕЖДЕНИЕ </w:t>
      </w:r>
    </w:p>
    <w:p w14:paraId="72DAFEC6" w14:textId="77777777" w:rsidR="003D48D1" w:rsidRPr="00A84687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ВЫСШЕГО </w:t>
      </w:r>
      <w:r w:rsidRPr="00A84687">
        <w:rPr>
          <w:rFonts w:ascii="Arial" w:hAnsi="Arial" w:cs="Arial"/>
          <w:b/>
          <w:sz w:val="18"/>
          <w:szCs w:val="18"/>
        </w:rPr>
        <w:t>ОБРАЗОВАНИЯ</w:t>
      </w:r>
    </w:p>
    <w:p w14:paraId="566CF248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2C9793D7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ФГБОУ В</w:t>
      </w:r>
      <w:r w:rsidRPr="00A84687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4E0F7738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425D9090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1A7FA966" w14:textId="77777777" w:rsidR="00007A59" w:rsidRPr="00C86011" w:rsidRDefault="00482311" w:rsidP="00007A59">
      <w:pPr>
        <w:jc w:val="right"/>
        <w:outlineLvl w:val="1"/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inline distT="0" distB="0" distL="0" distR="0" wp14:anchorId="7327A207" wp14:editId="527FD849">
            <wp:extent cx="2762250" cy="1190625"/>
            <wp:effectExtent l="0" t="0" r="0" b="9525"/>
            <wp:docPr id="3" name="Рисунок 3" descr="C:\Users\Anna\Documents\Desktop\2020-2021\ЭРП\Подпись Сысоево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nna\Documents\Desktop\2020-2021\ЭРП\Подпись Сысоево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A59">
        <w:rPr>
          <w:rFonts w:ascii="Arial" w:hAnsi="Arial" w:cs="Arial"/>
          <w:i/>
          <w:sz w:val="20"/>
          <w:szCs w:val="20"/>
        </w:rPr>
        <w:t xml:space="preserve"> </w:t>
      </w:r>
    </w:p>
    <w:p w14:paraId="2E9273AA" w14:textId="77777777" w:rsidR="00A73099" w:rsidRPr="003A5411" w:rsidRDefault="00A73099" w:rsidP="00A7309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u w:val="single"/>
        </w:rPr>
        <w:t>20.04.2021</w:t>
      </w:r>
      <w:r w:rsidRPr="003A5411">
        <w:rPr>
          <w:rFonts w:ascii="Arial" w:hAnsi="Arial" w:cs="Arial"/>
          <w:u w:val="single"/>
        </w:rPr>
        <w:t>г.</w:t>
      </w:r>
    </w:p>
    <w:p w14:paraId="436C10C8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23CCA233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7C773453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041F3E08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3D9B5F58" w14:textId="77777777" w:rsidR="003D48D1" w:rsidRPr="009C42F4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9C42F4">
        <w:rPr>
          <w:rFonts w:ascii="Arial" w:hAnsi="Arial" w:cs="Arial"/>
          <w:b/>
        </w:rPr>
        <w:t>РАБОЧАЯ ПРОГРАММА УЧЕБНОЙ ДИСЦИПЛИНЫ</w:t>
      </w:r>
    </w:p>
    <w:p w14:paraId="0CA593C8" w14:textId="77777777" w:rsidR="003D48D1" w:rsidRDefault="003D48D1" w:rsidP="003D48D1">
      <w:pPr>
        <w:jc w:val="center"/>
        <w:outlineLvl w:val="1"/>
        <w:rPr>
          <w:rFonts w:ascii="Arial" w:hAnsi="Arial" w:cs="Arial"/>
          <w:b/>
          <w:bCs/>
        </w:rPr>
      </w:pPr>
    </w:p>
    <w:p w14:paraId="25CA663C" w14:textId="2D943551" w:rsidR="003D48D1" w:rsidRPr="00AE6919" w:rsidRDefault="003D48D1" w:rsidP="003D48D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9C42F4">
        <w:rPr>
          <w:rFonts w:ascii="Arial" w:hAnsi="Arial" w:cs="Arial"/>
          <w:b/>
          <w:bCs/>
          <w:u w:val="single"/>
        </w:rPr>
        <w:t>Б1.В.</w:t>
      </w:r>
      <w:r w:rsidR="009D0DC2">
        <w:rPr>
          <w:rFonts w:ascii="Arial" w:hAnsi="Arial" w:cs="Arial"/>
          <w:b/>
          <w:bCs/>
          <w:u w:val="single"/>
        </w:rPr>
        <w:t>17</w:t>
      </w:r>
      <w:r w:rsidRPr="009C42F4">
        <w:rPr>
          <w:rFonts w:ascii="Arial" w:hAnsi="Arial" w:cs="Arial"/>
          <w:b/>
          <w:bCs/>
          <w:u w:val="single"/>
        </w:rPr>
        <w:t xml:space="preserve">. </w:t>
      </w:r>
      <w:r w:rsidR="009D0DC2">
        <w:rPr>
          <w:rFonts w:ascii="Arial" w:hAnsi="Arial" w:cs="Arial"/>
          <w:b/>
          <w:bCs/>
          <w:u w:val="single"/>
        </w:rPr>
        <w:t>Основы п</w:t>
      </w:r>
      <w:r w:rsidR="0011390B">
        <w:rPr>
          <w:rFonts w:ascii="Arial" w:hAnsi="Arial" w:cs="Arial"/>
          <w:b/>
          <w:bCs/>
          <w:u w:val="single"/>
        </w:rPr>
        <w:t>роектно</w:t>
      </w:r>
      <w:r w:rsidR="009D0DC2">
        <w:rPr>
          <w:rFonts w:ascii="Arial" w:hAnsi="Arial" w:cs="Arial"/>
          <w:b/>
          <w:bCs/>
          <w:u w:val="single"/>
        </w:rPr>
        <w:t>го</w:t>
      </w:r>
      <w:r w:rsidR="0011390B">
        <w:rPr>
          <w:rFonts w:ascii="Arial" w:hAnsi="Arial" w:cs="Arial"/>
          <w:b/>
          <w:bCs/>
          <w:u w:val="single"/>
        </w:rPr>
        <w:t xml:space="preserve"> финансировани</w:t>
      </w:r>
      <w:r w:rsidR="009D0DC2">
        <w:rPr>
          <w:rFonts w:ascii="Arial" w:hAnsi="Arial" w:cs="Arial"/>
          <w:b/>
          <w:bCs/>
          <w:u w:val="single"/>
        </w:rPr>
        <w:t>я</w:t>
      </w:r>
    </w:p>
    <w:p w14:paraId="60C0D680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60F1CA02" w14:textId="77777777" w:rsidR="003D48D1" w:rsidRPr="00E8784B" w:rsidRDefault="003D48D1" w:rsidP="003D48D1">
      <w:pPr>
        <w:jc w:val="center"/>
        <w:outlineLvl w:val="1"/>
        <w:rPr>
          <w:rFonts w:ascii="Arial" w:hAnsi="Arial" w:cs="Arial"/>
          <w:b/>
        </w:rPr>
      </w:pPr>
    </w:p>
    <w:p w14:paraId="36DFA2F1" w14:textId="236A5FEE" w:rsidR="003D48D1" w:rsidRPr="00211475" w:rsidRDefault="003D48D1" w:rsidP="003D48D1">
      <w:pPr>
        <w:outlineLvl w:val="1"/>
        <w:rPr>
          <w:rFonts w:ascii="Arial" w:hAnsi="Arial" w:cs="Arial"/>
          <w:u w:val="single"/>
        </w:rPr>
      </w:pPr>
      <w:r w:rsidRPr="00E8784B">
        <w:rPr>
          <w:rFonts w:ascii="Arial" w:hAnsi="Arial" w:cs="Arial"/>
          <w:b/>
        </w:rPr>
        <w:t xml:space="preserve">1. </w:t>
      </w:r>
      <w:r w:rsidR="00347362">
        <w:rPr>
          <w:rFonts w:ascii="Arial" w:hAnsi="Arial" w:cs="Arial"/>
          <w:b/>
        </w:rPr>
        <w:t>Код</w:t>
      </w:r>
      <w:r w:rsidRPr="00E8784B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 xml:space="preserve">наименование </w:t>
      </w:r>
      <w:r w:rsidRPr="009A5673">
        <w:rPr>
          <w:rFonts w:ascii="Arial" w:hAnsi="Arial" w:cs="Arial"/>
          <w:b/>
          <w:u w:val="single"/>
        </w:rPr>
        <w:t>направления подготовки</w:t>
      </w:r>
      <w:r w:rsidRPr="00E8784B">
        <w:rPr>
          <w:rFonts w:ascii="Arial" w:hAnsi="Arial" w:cs="Arial"/>
          <w:b/>
        </w:rPr>
        <w:t xml:space="preserve">: </w:t>
      </w:r>
      <w:r w:rsidRPr="00211475">
        <w:rPr>
          <w:rFonts w:ascii="Arial" w:hAnsi="Arial" w:cs="Arial"/>
          <w:u w:val="single"/>
        </w:rPr>
        <w:t>38.0</w:t>
      </w:r>
      <w:r w:rsidR="009D0DC2">
        <w:rPr>
          <w:rFonts w:ascii="Arial" w:hAnsi="Arial" w:cs="Arial"/>
          <w:u w:val="single"/>
        </w:rPr>
        <w:t>3</w:t>
      </w:r>
      <w:r w:rsidRPr="00211475">
        <w:rPr>
          <w:rFonts w:ascii="Arial" w:hAnsi="Arial" w:cs="Arial"/>
          <w:u w:val="single"/>
        </w:rPr>
        <w:t>.0</w:t>
      </w:r>
      <w:r w:rsidR="009D0DC2">
        <w:rPr>
          <w:rFonts w:ascii="Arial" w:hAnsi="Arial" w:cs="Arial"/>
          <w:u w:val="single"/>
        </w:rPr>
        <w:t>1</w:t>
      </w:r>
      <w:r w:rsidRPr="00211475">
        <w:rPr>
          <w:rFonts w:ascii="Arial" w:hAnsi="Arial" w:cs="Arial"/>
          <w:u w:val="single"/>
        </w:rPr>
        <w:t xml:space="preserve"> «</w:t>
      </w:r>
      <w:r w:rsidR="009D0DC2">
        <w:rPr>
          <w:rFonts w:ascii="Arial" w:hAnsi="Arial" w:cs="Arial"/>
          <w:u w:val="single"/>
        </w:rPr>
        <w:t>Экономика</w:t>
      </w:r>
      <w:r w:rsidRPr="00211475">
        <w:rPr>
          <w:rFonts w:ascii="Arial" w:hAnsi="Arial" w:cs="Arial"/>
          <w:u w:val="single"/>
        </w:rPr>
        <w:t>»</w:t>
      </w:r>
    </w:p>
    <w:p w14:paraId="3C7AC6D3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4D2A6D3C" w14:textId="5AB29DD8" w:rsidR="003D48D1" w:rsidRPr="00AE6919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2. </w:t>
      </w:r>
      <w:r w:rsidRPr="009A5673">
        <w:rPr>
          <w:rFonts w:ascii="Arial" w:hAnsi="Arial" w:cs="Arial"/>
          <w:b/>
          <w:u w:val="single"/>
        </w:rPr>
        <w:t>Профиль подготовки</w:t>
      </w:r>
      <w:r w:rsidRPr="00F5364B">
        <w:rPr>
          <w:rFonts w:ascii="Arial" w:hAnsi="Arial" w:cs="Arial"/>
          <w:b/>
        </w:rPr>
        <w:t>/специализаци</w:t>
      </w:r>
      <w:r>
        <w:rPr>
          <w:rFonts w:ascii="Arial" w:hAnsi="Arial" w:cs="Arial"/>
          <w:b/>
        </w:rPr>
        <w:t xml:space="preserve">я: </w:t>
      </w:r>
      <w:r w:rsidRPr="00211475">
        <w:rPr>
          <w:rFonts w:ascii="Arial" w:hAnsi="Arial" w:cs="Arial"/>
          <w:u w:val="single"/>
        </w:rPr>
        <w:t>«</w:t>
      </w:r>
      <w:r w:rsidR="009D0DC2">
        <w:rPr>
          <w:rFonts w:ascii="Arial" w:hAnsi="Arial" w:cs="Arial"/>
          <w:u w:val="single"/>
        </w:rPr>
        <w:t>Финансы и кредит</w:t>
      </w:r>
      <w:r w:rsidRPr="00211475">
        <w:rPr>
          <w:rFonts w:ascii="Arial" w:hAnsi="Arial" w:cs="Arial"/>
          <w:u w:val="single"/>
        </w:rPr>
        <w:t xml:space="preserve">» </w:t>
      </w:r>
    </w:p>
    <w:p w14:paraId="6FAD75CE" w14:textId="77777777" w:rsidR="003D48D1" w:rsidRPr="00AE6919" w:rsidRDefault="003D48D1" w:rsidP="003D48D1">
      <w:pPr>
        <w:outlineLvl w:val="1"/>
        <w:rPr>
          <w:rFonts w:ascii="Arial" w:hAnsi="Arial" w:cs="Arial"/>
        </w:rPr>
      </w:pPr>
    </w:p>
    <w:p w14:paraId="6C8D45F6" w14:textId="071926E7" w:rsidR="003D48D1" w:rsidRPr="009D0DC2" w:rsidRDefault="003D48D1" w:rsidP="003D48D1">
      <w:pPr>
        <w:outlineLvl w:val="1"/>
        <w:rPr>
          <w:rFonts w:ascii="Arial" w:hAnsi="Arial" w:cs="Arial"/>
          <w:u w:val="single"/>
        </w:rPr>
      </w:pPr>
      <w:r w:rsidRPr="00F5364B">
        <w:rPr>
          <w:rFonts w:ascii="Arial" w:hAnsi="Arial" w:cs="Arial"/>
          <w:b/>
        </w:rPr>
        <w:t xml:space="preserve">3. Квалификация (степень) выпускника: </w:t>
      </w:r>
      <w:r w:rsidR="009D0DC2" w:rsidRPr="009D0DC2">
        <w:rPr>
          <w:rFonts w:ascii="Arial" w:hAnsi="Arial" w:cs="Arial"/>
          <w:u w:val="single"/>
        </w:rPr>
        <w:t>бакалавр</w:t>
      </w:r>
    </w:p>
    <w:p w14:paraId="02C1DE64" w14:textId="77777777" w:rsidR="003D48D1" w:rsidRPr="00F5364B" w:rsidRDefault="003D48D1" w:rsidP="003D48D1">
      <w:pPr>
        <w:outlineLvl w:val="1"/>
        <w:rPr>
          <w:rFonts w:ascii="Arial" w:hAnsi="Arial" w:cs="Arial"/>
          <w:b/>
        </w:rPr>
      </w:pPr>
    </w:p>
    <w:p w14:paraId="627D44B8" w14:textId="77777777" w:rsidR="003D48D1" w:rsidRPr="0003687A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</w:t>
      </w:r>
      <w:r>
        <w:rPr>
          <w:rFonts w:ascii="Arial" w:hAnsi="Arial" w:cs="Arial"/>
          <w:b/>
        </w:rPr>
        <w:t>уче</w:t>
      </w:r>
      <w:r w:rsidRPr="00F5364B">
        <w:rPr>
          <w:rFonts w:ascii="Arial" w:hAnsi="Arial" w:cs="Arial"/>
          <w:b/>
        </w:rPr>
        <w:t xml:space="preserve">ния: </w:t>
      </w:r>
      <w:r w:rsidRPr="00211475">
        <w:rPr>
          <w:rFonts w:ascii="Arial" w:hAnsi="Arial" w:cs="Arial"/>
          <w:u w:val="single"/>
        </w:rPr>
        <w:t>очн</w:t>
      </w:r>
      <w:r>
        <w:rPr>
          <w:rFonts w:ascii="Arial" w:hAnsi="Arial" w:cs="Arial"/>
          <w:u w:val="single"/>
        </w:rPr>
        <w:t>ая</w:t>
      </w:r>
    </w:p>
    <w:p w14:paraId="7AC22EFE" w14:textId="77777777" w:rsidR="003D48D1" w:rsidRPr="00F5364B" w:rsidRDefault="003D48D1" w:rsidP="003D48D1">
      <w:pPr>
        <w:outlineLvl w:val="1"/>
        <w:rPr>
          <w:rFonts w:ascii="Arial" w:hAnsi="Arial" w:cs="Arial"/>
        </w:rPr>
      </w:pPr>
    </w:p>
    <w:p w14:paraId="0691C98D" w14:textId="77777777" w:rsidR="003D48D1" w:rsidRPr="009A5673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211475">
        <w:rPr>
          <w:rFonts w:ascii="Arial" w:hAnsi="Arial" w:cs="Arial"/>
          <w:u w:val="single"/>
        </w:rPr>
        <w:t>финансов и кредита</w:t>
      </w:r>
    </w:p>
    <w:p w14:paraId="21EDE2B1" w14:textId="77777777" w:rsidR="003D48D1" w:rsidRDefault="003D48D1" w:rsidP="003D48D1">
      <w:pPr>
        <w:outlineLvl w:val="1"/>
        <w:rPr>
          <w:rFonts w:ascii="Arial" w:hAnsi="Arial" w:cs="Arial"/>
          <w:b/>
        </w:rPr>
      </w:pPr>
    </w:p>
    <w:p w14:paraId="3E1E6A2E" w14:textId="77777777" w:rsidR="003D48D1" w:rsidRPr="00AE6919" w:rsidRDefault="003D48D1" w:rsidP="003D48D1">
      <w:pPr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6. Составитель программы</w:t>
      </w:r>
      <w:r w:rsidRPr="009A5673">
        <w:rPr>
          <w:rFonts w:ascii="Arial" w:hAnsi="Arial" w:cs="Arial"/>
        </w:rPr>
        <w:t xml:space="preserve">:  </w:t>
      </w:r>
      <w:r w:rsidR="00F008F6">
        <w:rPr>
          <w:rFonts w:ascii="Arial" w:hAnsi="Arial" w:cs="Arial"/>
        </w:rPr>
        <w:t>Мазур Ю.В., руководитель направления «</w:t>
      </w:r>
      <w:r w:rsidR="00D434B3">
        <w:rPr>
          <w:rFonts w:ascii="Arial" w:hAnsi="Arial" w:cs="Arial"/>
        </w:rPr>
        <w:t>Банковское сопровождение</w:t>
      </w:r>
      <w:r w:rsidR="00F008F6">
        <w:rPr>
          <w:rFonts w:ascii="Arial" w:hAnsi="Arial" w:cs="Arial"/>
        </w:rPr>
        <w:t>»</w:t>
      </w:r>
      <w:r w:rsidR="00D434B3">
        <w:rPr>
          <w:rFonts w:ascii="Arial" w:hAnsi="Arial" w:cs="Arial"/>
        </w:rPr>
        <w:t xml:space="preserve"> Единого сервисного центра АО «Банк ДОМ.РФ»</w:t>
      </w:r>
    </w:p>
    <w:p w14:paraId="2FDC444C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3034EC6E" w14:textId="77777777" w:rsidR="00A73099" w:rsidRPr="00211475" w:rsidRDefault="00A73099" w:rsidP="00A73099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Pr="00211475">
        <w:rPr>
          <w:rFonts w:ascii="Arial" w:hAnsi="Arial" w:cs="Arial"/>
          <w:u w:val="single"/>
        </w:rPr>
        <w:t xml:space="preserve">НМС экономического факультета, </w:t>
      </w:r>
      <w:r>
        <w:rPr>
          <w:rFonts w:ascii="Arial" w:hAnsi="Arial" w:cs="Arial"/>
          <w:u w:val="single"/>
        </w:rPr>
        <w:t>протокол №4</w:t>
      </w:r>
      <w:r w:rsidRPr="00A330BE">
        <w:rPr>
          <w:rFonts w:ascii="Arial" w:hAnsi="Arial" w:cs="Arial"/>
          <w:u w:val="single"/>
        </w:rPr>
        <w:t xml:space="preserve"> от </w:t>
      </w:r>
      <w:r>
        <w:rPr>
          <w:rFonts w:ascii="Arial" w:hAnsi="Arial" w:cs="Arial"/>
          <w:u w:val="single"/>
        </w:rPr>
        <w:t>15.04.2021</w:t>
      </w:r>
      <w:r w:rsidRPr="003A5411">
        <w:rPr>
          <w:rFonts w:ascii="Arial" w:hAnsi="Arial" w:cs="Arial"/>
          <w:u w:val="single"/>
        </w:rPr>
        <w:t xml:space="preserve"> </w:t>
      </w:r>
    </w:p>
    <w:p w14:paraId="795F031C" w14:textId="77777777" w:rsidR="00A73099" w:rsidRDefault="00A73099" w:rsidP="00A73099">
      <w:pPr>
        <w:outlineLvl w:val="1"/>
        <w:rPr>
          <w:rFonts w:ascii="Arial" w:hAnsi="Arial" w:cs="Arial"/>
          <w:b/>
        </w:rPr>
      </w:pPr>
    </w:p>
    <w:p w14:paraId="4D07507E" w14:textId="4CBFF4C3" w:rsidR="00A73099" w:rsidRPr="008C0A9A" w:rsidRDefault="00A73099" w:rsidP="00A73099">
      <w:pPr>
        <w:outlineLvl w:val="1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  <w:bCs/>
          <w:u w:val="single"/>
        </w:rPr>
        <w:t>202</w:t>
      </w:r>
      <w:r w:rsidR="009D0DC2"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Cs/>
          <w:u w:val="single"/>
        </w:rPr>
        <w:t>-202</w:t>
      </w:r>
      <w:r w:rsidR="009D0DC2">
        <w:rPr>
          <w:rFonts w:ascii="Arial" w:hAnsi="Arial" w:cs="Arial"/>
          <w:bCs/>
          <w:u w:val="single"/>
        </w:rPr>
        <w:t>5</w:t>
      </w:r>
      <w:r>
        <w:rPr>
          <w:rFonts w:ascii="Arial" w:hAnsi="Arial" w:cs="Arial"/>
          <w:b/>
        </w:rPr>
        <w:t xml:space="preserve">                 Семестр</w:t>
      </w:r>
      <w:r w:rsidRPr="00A22AE8">
        <w:rPr>
          <w:rFonts w:ascii="Arial" w:hAnsi="Arial" w:cs="Arial"/>
          <w:b/>
        </w:rPr>
        <w:t xml:space="preserve">:   </w:t>
      </w:r>
      <w:r w:rsidR="009D0DC2">
        <w:rPr>
          <w:rFonts w:ascii="Arial" w:hAnsi="Arial" w:cs="Arial"/>
          <w:u w:val="single"/>
        </w:rPr>
        <w:t>7</w:t>
      </w:r>
    </w:p>
    <w:p w14:paraId="2CA7CD6A" w14:textId="77777777" w:rsidR="003D48D1" w:rsidRPr="00AE6919" w:rsidRDefault="003D48D1" w:rsidP="003D48D1">
      <w:pPr>
        <w:jc w:val="center"/>
        <w:outlineLvl w:val="1"/>
        <w:rPr>
          <w:rFonts w:ascii="Arial" w:hAnsi="Arial" w:cs="Arial"/>
        </w:rPr>
      </w:pPr>
    </w:p>
    <w:p w14:paraId="3C80149B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18A34186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4A156288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3171E5BB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7987071B" w14:textId="77777777" w:rsidR="003D48D1" w:rsidRPr="00C86011" w:rsidRDefault="003D48D1" w:rsidP="003D48D1">
      <w:pPr>
        <w:outlineLvl w:val="1"/>
        <w:rPr>
          <w:rFonts w:ascii="Arial" w:hAnsi="Arial" w:cs="Arial"/>
        </w:rPr>
      </w:pPr>
    </w:p>
    <w:p w14:paraId="4C287E49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48818A84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2CABB52F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52528DA3" w14:textId="77777777" w:rsidR="003D48D1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56B753B8" w14:textId="77777777" w:rsidR="00347362" w:rsidRDefault="00347362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7B1DBFE4" w14:textId="77777777" w:rsidR="009D0DC2" w:rsidRDefault="009D0DC2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3F5792FA" w14:textId="77777777" w:rsidR="009D0DC2" w:rsidRDefault="009D0DC2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44107D95" w14:textId="77777777" w:rsidR="003D48D1" w:rsidRPr="003A6C77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  <w:r w:rsidRPr="003A6C77">
        <w:rPr>
          <w:b/>
          <w:szCs w:val="24"/>
        </w:rPr>
        <w:lastRenderedPageBreak/>
        <w:t xml:space="preserve">9. Цели и задачи учебной дисциплины: </w:t>
      </w:r>
    </w:p>
    <w:p w14:paraId="47AE8F06" w14:textId="3DDB11EC" w:rsidR="00981D81" w:rsidRPr="006F2B6F" w:rsidRDefault="00F008F6" w:rsidP="00F008F6">
      <w:pPr>
        <w:ind w:firstLine="567"/>
        <w:jc w:val="both"/>
        <w:rPr>
          <w:rFonts w:ascii="Arial" w:eastAsia="Calibri" w:hAnsi="Arial" w:cs="Arial"/>
          <w:bCs/>
        </w:rPr>
      </w:pPr>
      <w:r w:rsidRPr="006F2B6F">
        <w:rPr>
          <w:rFonts w:ascii="Arial" w:eastAsia="Calibri" w:hAnsi="Arial" w:cs="Arial"/>
          <w:bCs/>
        </w:rPr>
        <w:t xml:space="preserve">Цель - теоретическая и практическая подготовка обучающихся по основополагающим вопросам проектного финансирования (ПФ), </w:t>
      </w:r>
      <w:r w:rsidR="00981D81" w:rsidRPr="006F2B6F">
        <w:rPr>
          <w:rFonts w:ascii="Arial" w:eastAsia="Calibri" w:hAnsi="Arial" w:cs="Arial"/>
          <w:bCs/>
        </w:rPr>
        <w:t xml:space="preserve">связанными с </w:t>
      </w:r>
      <w:r w:rsidR="009D0DC2">
        <w:rPr>
          <w:rFonts w:ascii="Arial" w:eastAsia="Calibri" w:hAnsi="Arial" w:cs="Arial"/>
          <w:bCs/>
        </w:rPr>
        <w:t>реализацией инвестиционных проектов на рынке недвижимости</w:t>
      </w:r>
      <w:r w:rsidR="00981D81" w:rsidRPr="006F2B6F">
        <w:rPr>
          <w:rFonts w:ascii="Arial" w:eastAsia="Calibri" w:hAnsi="Arial" w:cs="Arial"/>
          <w:bCs/>
        </w:rPr>
        <w:t>.</w:t>
      </w:r>
    </w:p>
    <w:p w14:paraId="0EB1C77A" w14:textId="77777777" w:rsidR="003D48D1" w:rsidRPr="006F2B6F" w:rsidRDefault="003D48D1" w:rsidP="003D48D1">
      <w:pPr>
        <w:pStyle w:val="a3"/>
        <w:spacing w:after="0"/>
        <w:ind w:left="0" w:firstLine="720"/>
        <w:jc w:val="both"/>
        <w:rPr>
          <w:szCs w:val="24"/>
        </w:rPr>
      </w:pPr>
      <w:r w:rsidRPr="006F2B6F">
        <w:rPr>
          <w:szCs w:val="24"/>
        </w:rPr>
        <w:t>Задачи:</w:t>
      </w:r>
    </w:p>
    <w:p w14:paraId="427AC10B" w14:textId="77777777" w:rsidR="004B1C67" w:rsidRDefault="00F008F6" w:rsidP="00F008F6">
      <w:pPr>
        <w:pStyle w:val="1"/>
        <w:shd w:val="clear" w:color="auto" w:fill="FFFFFF"/>
        <w:spacing w:before="0" w:after="0" w:line="263" w:lineRule="atLeast"/>
        <w:ind w:firstLine="709"/>
        <w:jc w:val="both"/>
        <w:rPr>
          <w:b w:val="0"/>
          <w:sz w:val="24"/>
          <w:szCs w:val="24"/>
        </w:rPr>
      </w:pPr>
      <w:r w:rsidRPr="006F2B6F">
        <w:rPr>
          <w:b w:val="0"/>
          <w:sz w:val="24"/>
          <w:szCs w:val="24"/>
        </w:rPr>
        <w:t xml:space="preserve">- </w:t>
      </w:r>
      <w:r w:rsidR="004B1C67">
        <w:rPr>
          <w:b w:val="0"/>
          <w:sz w:val="24"/>
          <w:szCs w:val="24"/>
        </w:rPr>
        <w:t>осуществлять расчеты при определении стоимости объектов недвижимости;</w:t>
      </w:r>
    </w:p>
    <w:p w14:paraId="67605877" w14:textId="77777777" w:rsidR="004B1C67" w:rsidRDefault="004B1C67" w:rsidP="00F008F6">
      <w:pPr>
        <w:pStyle w:val="1"/>
        <w:shd w:val="clear" w:color="auto" w:fill="FFFFFF"/>
        <w:spacing w:before="0" w:after="0" w:line="263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проводить аналитический этап экспертизы инвестиционного проекта на рынке недвижимости;</w:t>
      </w:r>
    </w:p>
    <w:p w14:paraId="14CD61FD" w14:textId="651CCDCD" w:rsidR="004B1C67" w:rsidRDefault="004B1C67" w:rsidP="00F008F6">
      <w:pPr>
        <w:pStyle w:val="1"/>
        <w:shd w:val="clear" w:color="auto" w:fill="FFFFFF"/>
        <w:spacing w:before="0" w:after="0" w:line="263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формировать экспертное заключение о возможности реализации инвестиционного проекта на рынке недвижимости.</w:t>
      </w:r>
    </w:p>
    <w:p w14:paraId="520CF38C" w14:textId="77777777" w:rsidR="002E18A5" w:rsidRDefault="002E18A5" w:rsidP="004B1C67">
      <w:pPr>
        <w:jc w:val="both"/>
        <w:outlineLvl w:val="1"/>
        <w:rPr>
          <w:rFonts w:ascii="Arial" w:hAnsi="Arial" w:cs="Arial"/>
          <w:b/>
        </w:rPr>
      </w:pPr>
    </w:p>
    <w:p w14:paraId="0B142485" w14:textId="22B54EC6" w:rsidR="003D48D1" w:rsidRPr="003A6C77" w:rsidRDefault="003D48D1" w:rsidP="004B1C67">
      <w:pPr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  <w:b/>
        </w:rPr>
        <w:t xml:space="preserve">10. Место учебной дисциплины в структуре ООП: </w:t>
      </w:r>
      <w:r w:rsidR="002E18A5">
        <w:rPr>
          <w:rFonts w:ascii="Arial" w:hAnsi="Arial" w:cs="Arial"/>
        </w:rPr>
        <w:t>блок Б1, вариативная часть.</w:t>
      </w:r>
    </w:p>
    <w:p w14:paraId="1EC9B618" w14:textId="77777777" w:rsidR="003D48D1" w:rsidRPr="003A6C77" w:rsidRDefault="003D48D1" w:rsidP="003D48D1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A6C77">
        <w:rPr>
          <w:rFonts w:ascii="Arial" w:hAnsi="Arial" w:cs="Arial"/>
          <w:bCs/>
          <w:sz w:val="24"/>
          <w:szCs w:val="24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14:paraId="3B5B7DE7" w14:textId="77777777" w:rsidR="00F008F6" w:rsidRPr="003A6C77" w:rsidRDefault="00F008F6" w:rsidP="00F008F6">
      <w:pPr>
        <w:ind w:firstLine="709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обучающийся должен знать:</w:t>
      </w:r>
    </w:p>
    <w:p w14:paraId="3FF9CFD3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- сущность виды инвестиций, инвестиционной деятельности;</w:t>
      </w:r>
    </w:p>
    <w:p w14:paraId="6DA6A160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- базовые понятия рынка недвижимости;</w:t>
      </w:r>
    </w:p>
    <w:p w14:paraId="2C89C3E8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- методы оценки эффективности инвестиций;</w:t>
      </w:r>
    </w:p>
    <w:p w14:paraId="3C2D61A4" w14:textId="77777777" w:rsidR="00F008F6" w:rsidRPr="003A6C77" w:rsidRDefault="00F008F6" w:rsidP="00F008F6">
      <w:pPr>
        <w:ind w:firstLine="709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обучающийся должен уметь:</w:t>
      </w:r>
    </w:p>
    <w:p w14:paraId="3407998F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- использовать информационные технологии для решения практических задач;</w:t>
      </w:r>
    </w:p>
    <w:p w14:paraId="229AD9A5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- систематизировать, обобщать и критически оценивать финансово-экономическую информацию;</w:t>
      </w:r>
    </w:p>
    <w:p w14:paraId="299C487D" w14:textId="77777777" w:rsidR="00F008F6" w:rsidRPr="003A6C77" w:rsidRDefault="00F008F6" w:rsidP="00F008F6">
      <w:pPr>
        <w:ind w:firstLine="709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обучающийся должен владеть:</w:t>
      </w:r>
    </w:p>
    <w:p w14:paraId="6B95AA11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 xml:space="preserve">- способностью осуществлять сбор, обработку, анализ и систематизацию информации </w:t>
      </w:r>
      <w:r w:rsidR="006F2B6F">
        <w:rPr>
          <w:rFonts w:ascii="Arial" w:hAnsi="Arial" w:cs="Arial"/>
        </w:rPr>
        <w:t>по проблемам инвестиций</w:t>
      </w:r>
      <w:r w:rsidRPr="003A6C77">
        <w:rPr>
          <w:rFonts w:ascii="Arial" w:hAnsi="Arial" w:cs="Arial"/>
        </w:rPr>
        <w:t>, выбор методов и средств решения задач;</w:t>
      </w:r>
    </w:p>
    <w:p w14:paraId="67AA3307" w14:textId="77777777" w:rsidR="00F008F6" w:rsidRPr="003A6C77" w:rsidRDefault="00F008F6" w:rsidP="00F008F6">
      <w:pPr>
        <w:ind w:firstLine="708"/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</w:rPr>
        <w:t>- способностью использовать пакеты прикладных программ для осуществления финансово-экономических расчетов.</w:t>
      </w:r>
    </w:p>
    <w:p w14:paraId="07748045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  <w:b/>
        </w:rPr>
      </w:pPr>
    </w:p>
    <w:p w14:paraId="61DDC055" w14:textId="77777777" w:rsidR="004B1C67" w:rsidRDefault="003D48D1" w:rsidP="00D434B3">
      <w:pPr>
        <w:jc w:val="both"/>
        <w:outlineLvl w:val="1"/>
        <w:rPr>
          <w:rFonts w:ascii="Arial" w:hAnsi="Arial" w:cs="Arial"/>
        </w:rPr>
      </w:pPr>
      <w:r w:rsidRPr="003A6C77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  <w:r w:rsidR="00D434B3" w:rsidRPr="003A6C77">
        <w:rPr>
          <w:rFonts w:ascii="Arial" w:hAnsi="Arial" w:cs="Arial"/>
        </w:rPr>
        <w:t xml:space="preserve"> «</w:t>
      </w:r>
      <w:r w:rsidR="004B1C67">
        <w:rPr>
          <w:rFonts w:ascii="Arial" w:hAnsi="Arial" w:cs="Arial"/>
        </w:rPr>
        <w:t>Финансовый менеджмент», «</w:t>
      </w:r>
      <w:r w:rsidR="00D434B3" w:rsidRPr="003A6C77">
        <w:rPr>
          <w:rFonts w:ascii="Arial" w:hAnsi="Arial" w:cs="Arial"/>
        </w:rPr>
        <w:t xml:space="preserve">Оценка </w:t>
      </w:r>
      <w:r w:rsidR="004B1C67">
        <w:rPr>
          <w:rFonts w:ascii="Arial" w:hAnsi="Arial" w:cs="Arial"/>
        </w:rPr>
        <w:t>финансового состояния коммерческого банка»</w:t>
      </w:r>
    </w:p>
    <w:p w14:paraId="386E0544" w14:textId="77777777" w:rsidR="00D434B3" w:rsidRPr="00D175BD" w:rsidRDefault="00D434B3" w:rsidP="00D434B3">
      <w:pPr>
        <w:jc w:val="both"/>
        <w:outlineLvl w:val="1"/>
      </w:pPr>
    </w:p>
    <w:p w14:paraId="6FCCE19C" w14:textId="77777777" w:rsidR="006F2B6F" w:rsidRDefault="006F2B6F" w:rsidP="006F2B6F">
      <w:pPr>
        <w:jc w:val="both"/>
        <w:outlineLvl w:val="1"/>
        <w:rPr>
          <w:rFonts w:ascii="Arial" w:hAnsi="Arial" w:cs="Arial"/>
          <w:b/>
        </w:rPr>
      </w:pPr>
      <w:r w:rsidRPr="003327AA">
        <w:rPr>
          <w:rFonts w:ascii="Arial" w:hAnsi="Arial" w:cs="Arial"/>
          <w:b/>
        </w:rPr>
        <w:t>11. Планируемые результаты об</w:t>
      </w:r>
      <w:r>
        <w:rPr>
          <w:rFonts w:ascii="Arial" w:hAnsi="Arial" w:cs="Arial"/>
          <w:b/>
        </w:rPr>
        <w:t xml:space="preserve">учения по дисциплине </w:t>
      </w:r>
      <w:r w:rsidRPr="003327AA">
        <w:rPr>
          <w:rFonts w:ascii="Arial" w:hAnsi="Arial" w:cs="Arial"/>
          <w:b/>
        </w:rPr>
        <w:t>(знания, умения, навыки), соотнесенные с планируемыми результатами освоения образовательной программы (компетенциями)</w:t>
      </w:r>
      <w:r>
        <w:rPr>
          <w:rFonts w:ascii="Arial" w:hAnsi="Arial" w:cs="Arial"/>
          <w:b/>
        </w:rPr>
        <w:t xml:space="preserve"> и индикаторами их достижения</w:t>
      </w:r>
      <w:r w:rsidRPr="003327AA">
        <w:rPr>
          <w:rFonts w:ascii="Arial" w:hAnsi="Arial" w:cs="Arial"/>
          <w:b/>
        </w:rPr>
        <w:t>:</w:t>
      </w:r>
    </w:p>
    <w:p w14:paraId="21F80AB2" w14:textId="77777777" w:rsidR="006F2B6F" w:rsidRDefault="006F2B6F" w:rsidP="006F2B6F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348"/>
        <w:gridCol w:w="900"/>
        <w:gridCol w:w="2219"/>
        <w:gridCol w:w="3367"/>
      </w:tblGrid>
      <w:tr w:rsidR="006F2B6F" w:rsidRPr="00B70CD6" w14:paraId="6FEA949E" w14:textId="77777777" w:rsidTr="006E761C">
        <w:tc>
          <w:tcPr>
            <w:tcW w:w="737" w:type="dxa"/>
            <w:shd w:val="clear" w:color="auto" w:fill="auto"/>
          </w:tcPr>
          <w:p w14:paraId="43BF0D3B" w14:textId="77777777" w:rsidR="006F2B6F" w:rsidRPr="00843156" w:rsidRDefault="006F2B6F" w:rsidP="006E76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2348" w:type="dxa"/>
            <w:shd w:val="clear" w:color="auto" w:fill="auto"/>
          </w:tcPr>
          <w:p w14:paraId="136B5D9D" w14:textId="77777777" w:rsidR="006F2B6F" w:rsidRPr="00843156" w:rsidRDefault="006F2B6F" w:rsidP="006E76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Название</w:t>
            </w:r>
          </w:p>
          <w:p w14:paraId="18F306F6" w14:textId="77777777" w:rsidR="006F2B6F" w:rsidRPr="00843156" w:rsidRDefault="006F2B6F" w:rsidP="006E76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900" w:type="dxa"/>
            <w:shd w:val="clear" w:color="auto" w:fill="auto"/>
          </w:tcPr>
          <w:p w14:paraId="3E5EC450" w14:textId="77777777" w:rsidR="006F2B6F" w:rsidRPr="00843156" w:rsidRDefault="006F2B6F" w:rsidP="006E76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Код(ы)</w:t>
            </w:r>
          </w:p>
        </w:tc>
        <w:tc>
          <w:tcPr>
            <w:tcW w:w="2219" w:type="dxa"/>
            <w:shd w:val="clear" w:color="auto" w:fill="auto"/>
          </w:tcPr>
          <w:p w14:paraId="549E0CB3" w14:textId="77777777" w:rsidR="006F2B6F" w:rsidRPr="00843156" w:rsidRDefault="006F2B6F" w:rsidP="006E76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Индикатор (ы)</w:t>
            </w:r>
          </w:p>
        </w:tc>
        <w:tc>
          <w:tcPr>
            <w:tcW w:w="3367" w:type="dxa"/>
            <w:shd w:val="clear" w:color="auto" w:fill="auto"/>
          </w:tcPr>
          <w:p w14:paraId="4E5A0E7C" w14:textId="77777777" w:rsidR="006F2B6F" w:rsidRPr="00843156" w:rsidRDefault="006F2B6F" w:rsidP="006E76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322BF" w:rsidRPr="00B70CD6" w14:paraId="4B18156A" w14:textId="77777777" w:rsidTr="0007539C">
        <w:trPr>
          <w:trHeight w:val="3817"/>
        </w:trPr>
        <w:tc>
          <w:tcPr>
            <w:tcW w:w="737" w:type="dxa"/>
            <w:shd w:val="clear" w:color="auto" w:fill="auto"/>
          </w:tcPr>
          <w:p w14:paraId="066810AF" w14:textId="748F345E" w:rsidR="004322BF" w:rsidRPr="0007539C" w:rsidRDefault="004322BF" w:rsidP="0007539C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7539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2348" w:type="dxa"/>
            <w:shd w:val="clear" w:color="auto" w:fill="auto"/>
          </w:tcPr>
          <w:p w14:paraId="6154AF43" w14:textId="34D8F076" w:rsidR="004322BF" w:rsidRPr="00004F3F" w:rsidRDefault="004322BF" w:rsidP="0007539C">
            <w:pPr>
              <w:spacing w:line="259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04F3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Способен оценивать стоимость организации, недви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жимого имущества</w:t>
            </w:r>
          </w:p>
        </w:tc>
        <w:tc>
          <w:tcPr>
            <w:tcW w:w="900" w:type="dxa"/>
            <w:shd w:val="clear" w:color="auto" w:fill="auto"/>
          </w:tcPr>
          <w:p w14:paraId="1A462162" w14:textId="0A5C513E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ПК-8.3</w:t>
            </w:r>
          </w:p>
          <w:p w14:paraId="0F7B7968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EED453B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F858F9F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1E3A088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49225C0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5BEEDE6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8B97568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DDA035B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FBF7519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EFC4560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8D48532" w14:textId="77777777" w:rsidR="004322BF" w:rsidRDefault="004322BF" w:rsidP="0007539C">
            <w:pPr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4A26F35E" w14:textId="452F0083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8.3. </w:t>
            </w:r>
            <w:r w:rsidRPr="00004F3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Проводит расчеты при определении стоимости</w:t>
            </w:r>
          </w:p>
          <w:p w14:paraId="53534A78" w14:textId="77777777" w:rsidR="004322BF" w:rsidRPr="00C45236" w:rsidRDefault="004322BF" w:rsidP="0007539C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C067933" w14:textId="440D84C1" w:rsidR="004322BF" w:rsidRDefault="004322BF" w:rsidP="0007539C">
            <w:pPr>
              <w:jc w:val="both"/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auto"/>
          </w:tcPr>
          <w:p w14:paraId="012FDA9F" w14:textId="77777777" w:rsidR="004322BF" w:rsidRPr="0007539C" w:rsidRDefault="004322BF" w:rsidP="0007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39C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14:paraId="22868A97" w14:textId="77777777" w:rsidR="00D757F0" w:rsidRPr="0007539C" w:rsidRDefault="004322BF" w:rsidP="0007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39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57F0" w:rsidRPr="0007539C">
              <w:rPr>
                <w:rFonts w:ascii="Arial" w:hAnsi="Arial" w:cs="Arial"/>
                <w:sz w:val="20"/>
                <w:szCs w:val="20"/>
              </w:rPr>
              <w:t>теоретически</w:t>
            </w:r>
            <w:r w:rsidRPr="0007539C">
              <w:rPr>
                <w:rFonts w:ascii="Arial" w:hAnsi="Arial" w:cs="Arial"/>
                <w:sz w:val="20"/>
                <w:szCs w:val="20"/>
              </w:rPr>
              <w:t xml:space="preserve">е и методические аспекты, связанные с </w:t>
            </w:r>
            <w:r w:rsidR="00D757F0" w:rsidRPr="0007539C">
              <w:rPr>
                <w:rFonts w:ascii="Arial" w:hAnsi="Arial" w:cs="Arial"/>
                <w:sz w:val="20"/>
                <w:szCs w:val="20"/>
              </w:rPr>
              <w:t>оценкой стоимости недвижимого имущества;</w:t>
            </w:r>
          </w:p>
          <w:p w14:paraId="1CD9D64F" w14:textId="77777777" w:rsidR="00D757F0" w:rsidRPr="0007539C" w:rsidRDefault="004322BF" w:rsidP="0007539C">
            <w:pPr>
              <w:jc w:val="both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 w:rsidRPr="0007539C">
              <w:rPr>
                <w:rFonts w:ascii="Arial" w:hAnsi="Arial" w:cs="Arial"/>
                <w:color w:val="000000"/>
                <w:sz w:val="20"/>
                <w:szCs w:val="20"/>
              </w:rPr>
              <w:t xml:space="preserve">- содержание </w:t>
            </w:r>
            <w:r w:rsidRPr="0007539C">
              <w:rPr>
                <w:rFonts w:ascii="Arial" w:eastAsia="Calibri" w:hAnsi="Arial" w:cs="Arial"/>
                <w:sz w:val="20"/>
                <w:szCs w:val="20"/>
              </w:rPr>
              <w:t xml:space="preserve">нормативных и методических документов в области </w:t>
            </w:r>
            <w:r w:rsidR="00D757F0" w:rsidRPr="0007539C">
              <w:rPr>
                <w:rFonts w:ascii="Arial" w:eastAsia="Calibri" w:hAnsi="Arial" w:cs="Arial"/>
                <w:sz w:val="20"/>
                <w:szCs w:val="20"/>
              </w:rPr>
              <w:t>оценки стоимости недвижимого имущества;</w:t>
            </w:r>
          </w:p>
          <w:p w14:paraId="74FF9952" w14:textId="77777777" w:rsidR="004322BF" w:rsidRPr="0007539C" w:rsidRDefault="004322BF" w:rsidP="0007539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39C">
              <w:rPr>
                <w:rFonts w:ascii="Arial" w:hAnsi="Arial" w:cs="Arial"/>
                <w:color w:val="000000"/>
                <w:sz w:val="20"/>
                <w:szCs w:val="20"/>
              </w:rPr>
              <w:t>уметь:</w:t>
            </w:r>
          </w:p>
          <w:p w14:paraId="3E71D623" w14:textId="77777777" w:rsidR="00D757F0" w:rsidRPr="0007539C" w:rsidRDefault="004322BF" w:rsidP="0007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39C">
              <w:rPr>
                <w:rFonts w:ascii="Arial" w:hAnsi="Arial" w:cs="Arial"/>
                <w:sz w:val="20"/>
                <w:szCs w:val="20"/>
                <w:lang w:eastAsia="en-US"/>
              </w:rPr>
              <w:t>- и</w:t>
            </w:r>
            <w:r w:rsidRPr="0007539C">
              <w:rPr>
                <w:rFonts w:ascii="Arial" w:hAnsi="Arial" w:cs="Arial"/>
                <w:sz w:val="20"/>
                <w:szCs w:val="20"/>
              </w:rPr>
              <w:t xml:space="preserve">спользовать и анализировать источники финансовой информации, характеризующие </w:t>
            </w:r>
            <w:r w:rsidR="00D757F0" w:rsidRPr="0007539C">
              <w:rPr>
                <w:rFonts w:ascii="Arial" w:hAnsi="Arial" w:cs="Arial"/>
                <w:sz w:val="20"/>
                <w:szCs w:val="20"/>
              </w:rPr>
              <w:t>стоимость недвижимого имущества;</w:t>
            </w:r>
          </w:p>
          <w:p w14:paraId="67E015DB" w14:textId="77777777" w:rsidR="004322BF" w:rsidRPr="0007539C" w:rsidRDefault="004322BF" w:rsidP="0007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39C">
              <w:rPr>
                <w:rFonts w:ascii="Arial" w:hAnsi="Arial" w:cs="Arial"/>
                <w:color w:val="000000"/>
                <w:sz w:val="20"/>
                <w:szCs w:val="20"/>
              </w:rPr>
              <w:t>владеть:</w:t>
            </w:r>
          </w:p>
          <w:p w14:paraId="7F646F8B" w14:textId="12A572CB" w:rsidR="0007539C" w:rsidRPr="00C45236" w:rsidRDefault="004322BF" w:rsidP="0007539C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07539C">
              <w:rPr>
                <w:rFonts w:ascii="Arial" w:hAnsi="Arial" w:cs="Arial"/>
                <w:sz w:val="20"/>
                <w:szCs w:val="20"/>
              </w:rPr>
              <w:t>- навыками самостоятельн</w:t>
            </w:r>
            <w:r w:rsidR="00D757F0" w:rsidRPr="0007539C">
              <w:rPr>
                <w:rFonts w:ascii="Arial" w:hAnsi="Arial" w:cs="Arial"/>
                <w:sz w:val="20"/>
                <w:szCs w:val="20"/>
              </w:rPr>
              <w:t>ых расчетов при определении стоимости недвижимости.</w:t>
            </w:r>
          </w:p>
        </w:tc>
      </w:tr>
      <w:tr w:rsidR="00A85EC3" w:rsidRPr="00B70CD6" w14:paraId="10C17F37" w14:textId="77777777" w:rsidTr="006E761C">
        <w:tc>
          <w:tcPr>
            <w:tcW w:w="737" w:type="dxa"/>
            <w:vMerge w:val="restart"/>
            <w:shd w:val="clear" w:color="auto" w:fill="auto"/>
          </w:tcPr>
          <w:p w14:paraId="19CDC114" w14:textId="1BBFE457" w:rsidR="00A85EC3" w:rsidRPr="00A85EC3" w:rsidRDefault="00A85EC3" w:rsidP="004322BF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A85EC3">
              <w:rPr>
                <w:rFonts w:ascii="Arial" w:hAnsi="Arial" w:cs="Arial"/>
                <w:bCs/>
                <w:sz w:val="20"/>
                <w:szCs w:val="20"/>
              </w:rPr>
              <w:t>ПК-9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0574CC60" w14:textId="60989F62" w:rsidR="00A85EC3" w:rsidRPr="00A85EC3" w:rsidRDefault="00A85EC3" w:rsidP="004322BF">
            <w:pPr>
              <w:spacing w:after="160" w:line="259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85E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Способен подготовить инвестиционный проект</w:t>
            </w:r>
          </w:p>
        </w:tc>
        <w:tc>
          <w:tcPr>
            <w:tcW w:w="900" w:type="dxa"/>
            <w:shd w:val="clear" w:color="auto" w:fill="auto"/>
          </w:tcPr>
          <w:p w14:paraId="6CD12383" w14:textId="5D168907" w:rsidR="00A85EC3" w:rsidRPr="00A85EC3" w:rsidRDefault="00A85EC3" w:rsidP="004322BF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A85EC3">
              <w:rPr>
                <w:rFonts w:ascii="Arial" w:hAnsi="Arial" w:cs="Arial"/>
                <w:bCs/>
                <w:sz w:val="20"/>
                <w:szCs w:val="20"/>
              </w:rPr>
              <w:t>ПК-9.1</w:t>
            </w:r>
          </w:p>
        </w:tc>
        <w:tc>
          <w:tcPr>
            <w:tcW w:w="2219" w:type="dxa"/>
            <w:shd w:val="clear" w:color="auto" w:fill="auto"/>
          </w:tcPr>
          <w:p w14:paraId="2E4C51FA" w14:textId="3459336C" w:rsidR="00A85EC3" w:rsidRPr="00A85EC3" w:rsidRDefault="00A85EC3" w:rsidP="004322BF">
            <w:p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Проводит аналитический этап экспертизы инвестиционного проекта</w:t>
            </w:r>
          </w:p>
        </w:tc>
        <w:tc>
          <w:tcPr>
            <w:tcW w:w="3367" w:type="dxa"/>
            <w:shd w:val="clear" w:color="auto" w:fill="auto"/>
          </w:tcPr>
          <w:p w14:paraId="2EFDBD50" w14:textId="77777777" w:rsidR="00A85EC3" w:rsidRPr="00A85EC3" w:rsidRDefault="00A85EC3" w:rsidP="003E6B62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14:paraId="57546B25" w14:textId="77777777" w:rsidR="00A85EC3" w:rsidRPr="00A85EC3" w:rsidRDefault="00A85EC3" w:rsidP="003E6B62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- содержание этапов реализации инвестиционного проекта на рынке недвижимости;</w:t>
            </w:r>
          </w:p>
          <w:p w14:paraId="296A12E2" w14:textId="58BDD9FB" w:rsidR="00A85EC3" w:rsidRPr="00A85EC3" w:rsidRDefault="00A85EC3" w:rsidP="003E6B62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14:paraId="1AF1DFDF" w14:textId="532DDDCA" w:rsidR="00A85EC3" w:rsidRPr="00A85EC3" w:rsidRDefault="00A85EC3" w:rsidP="003E6B62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- применять методы анализа инвестиционных проектов на рынке недвижимости;</w:t>
            </w:r>
          </w:p>
          <w:p w14:paraId="473A9E66" w14:textId="77777777" w:rsidR="00A85EC3" w:rsidRPr="00A85EC3" w:rsidRDefault="00A85EC3" w:rsidP="00A85E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14:paraId="40F1A130" w14:textId="38DB613B" w:rsidR="00A85EC3" w:rsidRPr="00A85EC3" w:rsidRDefault="00A85EC3" w:rsidP="00A85EC3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 xml:space="preserve">- навыками расчета финансово-экономических показателей, </w:t>
            </w:r>
            <w:r w:rsidRPr="00A85EC3">
              <w:rPr>
                <w:rFonts w:ascii="Arial" w:hAnsi="Arial" w:cs="Arial"/>
                <w:sz w:val="20"/>
                <w:szCs w:val="20"/>
              </w:rPr>
              <w:t xml:space="preserve">используемых на 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аналитическом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 xml:space="preserve"> этап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 xml:space="preserve"> экспертизы инвестиционного проекта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5EC3" w:rsidRPr="00B70CD6" w14:paraId="6C08ACE6" w14:textId="77777777" w:rsidTr="006E761C">
        <w:tc>
          <w:tcPr>
            <w:tcW w:w="737" w:type="dxa"/>
            <w:vMerge/>
            <w:shd w:val="clear" w:color="auto" w:fill="auto"/>
          </w:tcPr>
          <w:p w14:paraId="15546EFB" w14:textId="7483BA31" w:rsidR="00A85EC3" w:rsidRPr="0007539C" w:rsidRDefault="00A85EC3" w:rsidP="004322BF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D45F69E" w14:textId="67D66726" w:rsidR="00A85EC3" w:rsidRPr="00C45236" w:rsidRDefault="00A85EC3" w:rsidP="004322BF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F82C150" w14:textId="40E3CF5D" w:rsidR="00A85EC3" w:rsidRPr="00A85EC3" w:rsidRDefault="00A85EC3" w:rsidP="004322BF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A85EC3">
              <w:rPr>
                <w:rFonts w:ascii="Arial" w:hAnsi="Arial" w:cs="Arial"/>
                <w:bCs/>
                <w:sz w:val="20"/>
                <w:szCs w:val="20"/>
              </w:rPr>
              <w:t>ПК-9.2</w:t>
            </w:r>
          </w:p>
        </w:tc>
        <w:tc>
          <w:tcPr>
            <w:tcW w:w="2219" w:type="dxa"/>
            <w:shd w:val="clear" w:color="auto" w:fill="auto"/>
          </w:tcPr>
          <w:p w14:paraId="451496C1" w14:textId="779ED754" w:rsidR="00A85EC3" w:rsidRPr="00A85EC3" w:rsidRDefault="00A85EC3" w:rsidP="004322BF">
            <w:p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Формирует экспертное заключение о возможности реализации инвестиционного проекта</w:t>
            </w:r>
          </w:p>
        </w:tc>
        <w:tc>
          <w:tcPr>
            <w:tcW w:w="3367" w:type="dxa"/>
            <w:shd w:val="clear" w:color="auto" w:fill="auto"/>
          </w:tcPr>
          <w:p w14:paraId="50026DC2" w14:textId="77777777" w:rsidR="00A85EC3" w:rsidRPr="00A85EC3" w:rsidRDefault="00A85EC3" w:rsidP="004322B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14:paraId="1B439FBF" w14:textId="77777777" w:rsidR="00A85EC3" w:rsidRPr="00A85EC3" w:rsidRDefault="00A85EC3" w:rsidP="004322B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- содержание экспертного заключения о возможности реализации инвестиционного проекта;</w:t>
            </w:r>
          </w:p>
          <w:p w14:paraId="0FEC959D" w14:textId="77777777" w:rsidR="00A85EC3" w:rsidRPr="00A85EC3" w:rsidRDefault="00A85EC3" w:rsidP="004322BF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уметь:</w:t>
            </w:r>
          </w:p>
          <w:p w14:paraId="19BEA08F" w14:textId="77777777" w:rsidR="00A85EC3" w:rsidRPr="00A85EC3" w:rsidRDefault="00A85EC3" w:rsidP="004322B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5E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обосновать выводы о возможности реализации инвестиционного проекта на рынке недвижимости;</w:t>
            </w:r>
          </w:p>
          <w:p w14:paraId="2F06327C" w14:textId="5F7932EC" w:rsidR="00A85EC3" w:rsidRPr="00A85EC3" w:rsidRDefault="00A85EC3" w:rsidP="004322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14:paraId="1BCB9465" w14:textId="3C8AF9B2" w:rsidR="00A85EC3" w:rsidRPr="00A85EC3" w:rsidRDefault="00A85EC3" w:rsidP="00A85EC3">
            <w:p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85EC3">
              <w:rPr>
                <w:rFonts w:ascii="Arial" w:hAnsi="Arial" w:cs="Arial"/>
                <w:sz w:val="20"/>
                <w:szCs w:val="20"/>
              </w:rPr>
              <w:t xml:space="preserve">- навыками составления 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экспертного заключения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 xml:space="preserve"> о возможности реализации инвестиционного проекта</w:t>
            </w:r>
            <w:r w:rsidRPr="00A85EC3">
              <w:rPr>
                <w:rFonts w:ascii="Arial" w:hAnsi="Arial" w:cs="Arial"/>
                <w:sz w:val="20"/>
                <w:szCs w:val="20"/>
              </w:rPr>
              <w:t xml:space="preserve"> на рынке недвижимости.</w:t>
            </w:r>
          </w:p>
        </w:tc>
      </w:tr>
    </w:tbl>
    <w:p w14:paraId="23DDD4F7" w14:textId="41223FC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103FC04E" w14:textId="77777777" w:rsidR="003D48D1" w:rsidRPr="0026450B" w:rsidRDefault="003D48D1" w:rsidP="003D48D1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="00974C5F">
        <w:rPr>
          <w:rFonts w:ascii="Arial" w:hAnsi="Arial" w:cs="Arial"/>
        </w:rPr>
        <w:t>2</w:t>
      </w:r>
      <w:r w:rsidRPr="007A5000">
        <w:rPr>
          <w:rFonts w:ascii="Arial" w:hAnsi="Arial" w:cs="Arial"/>
          <w:u w:val="single"/>
        </w:rPr>
        <w:t>/</w:t>
      </w:r>
      <w:r w:rsidR="00974C5F">
        <w:rPr>
          <w:rFonts w:ascii="Arial" w:hAnsi="Arial" w:cs="Arial"/>
          <w:u w:val="single"/>
        </w:rPr>
        <w:t>72</w:t>
      </w:r>
    </w:p>
    <w:p w14:paraId="78C12921" w14:textId="20F43125" w:rsidR="003D48D1" w:rsidRPr="0026450B" w:rsidRDefault="003D48D1" w:rsidP="003D48D1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="00D06F47">
        <w:rPr>
          <w:rFonts w:ascii="Arial" w:hAnsi="Arial" w:cs="Arial"/>
        </w:rPr>
        <w:t>зачет</w:t>
      </w:r>
      <w:r w:rsidRPr="0026450B">
        <w:rPr>
          <w:rFonts w:ascii="Arial" w:hAnsi="Arial" w:cs="Arial"/>
        </w:rPr>
        <w:t>.</w:t>
      </w:r>
    </w:p>
    <w:p w14:paraId="7C04438E" w14:textId="77777777" w:rsidR="007375D7" w:rsidRPr="00F22913" w:rsidRDefault="007375D7" w:rsidP="007375D7">
      <w:pPr>
        <w:spacing w:after="120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13. </w:t>
      </w:r>
      <w:r>
        <w:rPr>
          <w:rFonts w:ascii="Arial" w:hAnsi="Arial" w:cs="Arial"/>
          <w:b/>
        </w:rPr>
        <w:t>Трудоемкость по видам учебной работы</w:t>
      </w:r>
    </w:p>
    <w:tbl>
      <w:tblPr>
        <w:tblW w:w="9595" w:type="dxa"/>
        <w:tblInd w:w="-30" w:type="dxa"/>
        <w:tblLook w:val="04A0" w:firstRow="1" w:lastRow="0" w:firstColumn="1" w:lastColumn="0" w:noHBand="0" w:noVBand="1"/>
      </w:tblPr>
      <w:tblGrid>
        <w:gridCol w:w="1823"/>
        <w:gridCol w:w="2119"/>
        <w:gridCol w:w="1065"/>
        <w:gridCol w:w="1566"/>
        <w:gridCol w:w="1682"/>
        <w:gridCol w:w="1340"/>
      </w:tblGrid>
      <w:tr w:rsidR="007375D7" w14:paraId="2D1F922F" w14:textId="77777777" w:rsidTr="00B02171">
        <w:trPr>
          <w:trHeight w:val="225"/>
        </w:trPr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F8EE9" w14:textId="77777777" w:rsidR="007375D7" w:rsidRDefault="007375D7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Вид учебной работы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A8366" w14:textId="77777777" w:rsidR="007375D7" w:rsidRDefault="007375D7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Трудоемкость </w:t>
            </w:r>
          </w:p>
        </w:tc>
      </w:tr>
      <w:tr w:rsidR="007375D7" w14:paraId="29285417" w14:textId="77777777" w:rsidTr="00B02171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DC68" w14:textId="77777777" w:rsidR="007375D7" w:rsidRDefault="007375D7" w:rsidP="007375D7">
            <w:pPr>
              <w:rPr>
                <w:rFonts w:eastAsiaTheme="minorHAnsi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F58A0" w14:textId="77777777" w:rsidR="007375D7" w:rsidRDefault="007375D7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C7B99C" w14:textId="77777777" w:rsidR="007375D7" w:rsidRDefault="007375D7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 семестрам</w:t>
            </w:r>
          </w:p>
        </w:tc>
      </w:tr>
      <w:tr w:rsidR="007375D7" w14:paraId="66C4A381" w14:textId="77777777" w:rsidTr="00B02171">
        <w:trPr>
          <w:trHeight w:val="1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B599" w14:textId="77777777" w:rsidR="007375D7" w:rsidRDefault="007375D7" w:rsidP="007375D7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6DC0" w14:textId="77777777" w:rsidR="007375D7" w:rsidRDefault="007375D7" w:rsidP="007375D7">
            <w:pPr>
              <w:rPr>
                <w:rFonts w:eastAsia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416F3" w14:textId="1BFB8205" w:rsidR="007375D7" w:rsidRDefault="00B02171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7375D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семестр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212497" w14:textId="77777777" w:rsidR="007375D7" w:rsidRDefault="007375D7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№ семестра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5BD87" w14:textId="77777777" w:rsidR="007375D7" w:rsidRDefault="007375D7" w:rsidP="007375D7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…</w:t>
            </w:r>
          </w:p>
        </w:tc>
      </w:tr>
      <w:tr w:rsidR="00B02171" w14:paraId="4E5FBA81" w14:textId="77777777" w:rsidTr="00B02171">
        <w:trPr>
          <w:trHeight w:val="1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864C" w14:textId="77777777" w:rsidR="00B02171" w:rsidRDefault="00B02171" w:rsidP="007375D7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E3CE" w14:textId="77777777" w:rsidR="00B02171" w:rsidRDefault="00B02171" w:rsidP="007375D7">
            <w:pPr>
              <w:rPr>
                <w:rFonts w:eastAsia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712051" w14:textId="1841B3FB" w:rsidR="00B02171" w:rsidRDefault="00B02171" w:rsidP="00B02171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ч.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2FD1A" w14:textId="78F62CB4" w:rsidR="00B02171" w:rsidRDefault="00B02171" w:rsidP="00B02171">
            <w:pPr>
              <w:pStyle w:val="ac"/>
              <w:jc w:val="center"/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79C0" w14:textId="77777777" w:rsidR="00B02171" w:rsidRDefault="00B02171" w:rsidP="007375D7">
            <w:pPr>
              <w:rPr>
                <w:rFonts w:eastAsiaTheme="minorHAnsi"/>
              </w:rPr>
            </w:pPr>
          </w:p>
        </w:tc>
      </w:tr>
      <w:tr w:rsidR="00B02171" w14:paraId="41B38204" w14:textId="77777777" w:rsidTr="00B02171">
        <w:trPr>
          <w:trHeight w:val="296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2B52A" w14:textId="77777777" w:rsidR="00B02171" w:rsidRDefault="00B02171" w:rsidP="007375D7">
            <w:pPr>
              <w:pStyle w:val="ac"/>
              <w:ind w:right="180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Аудиторные занятия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CDEFB" w14:textId="3852433F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BB5FE4" w14:textId="04E77E43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04C0E" w14:textId="47ED8F22" w:rsidR="00B02171" w:rsidRDefault="00B02171" w:rsidP="00B02171">
            <w:pPr>
              <w:pStyle w:val="ac"/>
              <w:ind w:right="180"/>
            </w:pPr>
            <w: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2820A" w14:textId="77777777" w:rsidR="00B02171" w:rsidRDefault="00B02171" w:rsidP="007375D7">
            <w:pPr>
              <w:pStyle w:val="ac"/>
              <w:ind w:right="180"/>
            </w:pPr>
            <w:r>
              <w:t> </w:t>
            </w:r>
          </w:p>
        </w:tc>
      </w:tr>
      <w:tr w:rsidR="00B02171" w14:paraId="248F7B32" w14:textId="77777777" w:rsidTr="00B02171">
        <w:trPr>
          <w:trHeight w:val="30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F98C4" w14:textId="77777777" w:rsidR="00B02171" w:rsidRDefault="00B02171" w:rsidP="007375D7">
            <w:pPr>
              <w:pStyle w:val="ac"/>
              <w:ind w:firstLine="177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44B5B" w14:textId="77777777" w:rsidR="00B02171" w:rsidRDefault="00B02171" w:rsidP="007375D7">
            <w:pPr>
              <w:pStyle w:val="ac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лекции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BA5B9" w14:textId="414209EC" w:rsidR="00B02171" w:rsidRPr="00B0767A" w:rsidRDefault="00B02171" w:rsidP="007375D7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 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1372D3" w14:textId="3FE37C66" w:rsidR="00B02171" w:rsidRPr="00B0767A" w:rsidRDefault="00B02171" w:rsidP="007375D7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C1A1E" w14:textId="7F98EB2E" w:rsidR="00B02171" w:rsidRDefault="00B02171" w:rsidP="00B02171">
            <w:pPr>
              <w:pStyle w:val="ac"/>
            </w:pPr>
            <w:r>
              <w:t> 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32DE85" w14:textId="77777777" w:rsidR="00B02171" w:rsidRDefault="00B02171" w:rsidP="007375D7">
            <w:pPr>
              <w:pStyle w:val="ac"/>
            </w:pPr>
            <w:r>
              <w:t> </w:t>
            </w:r>
          </w:p>
        </w:tc>
      </w:tr>
      <w:tr w:rsidR="00B02171" w14:paraId="784A6D76" w14:textId="77777777" w:rsidTr="00B0217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FC7" w14:textId="77777777" w:rsidR="00B02171" w:rsidRDefault="00B02171" w:rsidP="007375D7">
            <w:pPr>
              <w:rPr>
                <w:rFonts w:eastAsiaTheme="minorHAn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C6B20" w14:textId="77777777" w:rsidR="00B02171" w:rsidRDefault="00B02171" w:rsidP="007375D7">
            <w:pPr>
              <w:pStyle w:val="ac"/>
              <w:ind w:right="180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практические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68F8D" w14:textId="569438FD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CA146" w14:textId="15282767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BAB3D" w14:textId="28835021" w:rsidR="00B02171" w:rsidRDefault="00B02171" w:rsidP="00B02171">
            <w:pPr>
              <w:pStyle w:val="ac"/>
              <w:ind w:right="180"/>
            </w:pPr>
            <w:r>
              <w:t> 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549BA" w14:textId="77777777" w:rsidR="00B02171" w:rsidRDefault="00B02171" w:rsidP="007375D7">
            <w:pPr>
              <w:pStyle w:val="ac"/>
              <w:ind w:right="180"/>
            </w:pPr>
            <w:r>
              <w:t> </w:t>
            </w:r>
          </w:p>
        </w:tc>
      </w:tr>
      <w:tr w:rsidR="00B02171" w14:paraId="2694BD1E" w14:textId="77777777" w:rsidTr="00B021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2AC" w14:textId="77777777" w:rsidR="00B02171" w:rsidRDefault="00B02171" w:rsidP="007375D7">
            <w:pPr>
              <w:rPr>
                <w:rFonts w:eastAsiaTheme="minorHAn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8B599" w14:textId="77777777" w:rsidR="00B02171" w:rsidRDefault="00B02171" w:rsidP="007375D7">
            <w:pPr>
              <w:pStyle w:val="ac"/>
              <w:ind w:right="180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лабораторные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6B84C1" w14:textId="77777777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42106" w14:textId="407C65CC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8E9DE" w14:textId="50A5C4C0" w:rsidR="00B02171" w:rsidRDefault="00B02171" w:rsidP="00B02171">
            <w:pPr>
              <w:pStyle w:val="ac"/>
              <w:ind w:right="180"/>
            </w:pPr>
            <w:r>
              <w:t> 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0A272" w14:textId="77777777" w:rsidR="00B02171" w:rsidRDefault="00B02171" w:rsidP="007375D7">
            <w:pPr>
              <w:pStyle w:val="ac"/>
              <w:ind w:right="180"/>
            </w:pPr>
            <w:r>
              <w:t> </w:t>
            </w:r>
          </w:p>
        </w:tc>
      </w:tr>
      <w:tr w:rsidR="00B02171" w14:paraId="273BC30F" w14:textId="77777777" w:rsidTr="00B02171">
        <w:trPr>
          <w:trHeight w:val="255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7E93D" w14:textId="77777777" w:rsidR="00B02171" w:rsidRDefault="00B02171" w:rsidP="007375D7">
            <w:pPr>
              <w:pStyle w:val="ac"/>
              <w:ind w:right="180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2B8BA0" w14:textId="30F7FD81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9D79FD" w14:textId="7F5A129B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2E692" w14:textId="0279CD86" w:rsidR="00B02171" w:rsidRDefault="00B02171" w:rsidP="00B02171">
            <w:pPr>
              <w:pStyle w:val="ac"/>
              <w:ind w:right="180"/>
            </w:pPr>
            <w:r>
              <w:t> 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45131" w14:textId="77777777" w:rsidR="00B02171" w:rsidRDefault="00B02171" w:rsidP="007375D7">
            <w:pPr>
              <w:pStyle w:val="ac"/>
              <w:ind w:right="180"/>
            </w:pPr>
            <w:r>
              <w:t> </w:t>
            </w:r>
          </w:p>
        </w:tc>
      </w:tr>
      <w:tr w:rsidR="00B02171" w14:paraId="76D3D84E" w14:textId="77777777" w:rsidTr="00B02171">
        <w:trPr>
          <w:trHeight w:val="255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6CC79" w14:textId="063CBC4F" w:rsidR="00B02171" w:rsidRDefault="00B02171" w:rsidP="007375D7">
            <w:pPr>
              <w:pStyle w:val="ac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Форма промежуточной аттестации: зачет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F1660" w14:textId="1AA16F3E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F9FC20" w14:textId="3E35612F" w:rsidR="00B02171" w:rsidRPr="00B0767A" w:rsidRDefault="00B02171" w:rsidP="007375D7">
            <w:pPr>
              <w:pStyle w:val="ac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9D43B" w14:textId="2513A84B" w:rsidR="00B02171" w:rsidRDefault="00B02171" w:rsidP="00B02171">
            <w:pPr>
              <w:pStyle w:val="ac"/>
              <w:ind w:right="180"/>
            </w:pPr>
            <w: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FD5A5" w14:textId="77777777" w:rsidR="00B02171" w:rsidRDefault="00B02171" w:rsidP="007375D7">
            <w:pPr>
              <w:pStyle w:val="ac"/>
              <w:ind w:right="180"/>
            </w:pPr>
            <w:r>
              <w:t> </w:t>
            </w:r>
          </w:p>
        </w:tc>
      </w:tr>
      <w:tr w:rsidR="00B02171" w14:paraId="2E3ADA48" w14:textId="77777777" w:rsidTr="00B02171">
        <w:trPr>
          <w:trHeight w:val="255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E1F79" w14:textId="77777777" w:rsidR="00B02171" w:rsidRDefault="00B02171" w:rsidP="007375D7">
            <w:pPr>
              <w:pStyle w:val="ac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A379A" w14:textId="77777777" w:rsidR="00B02171" w:rsidRPr="00B0767A" w:rsidRDefault="00B02171" w:rsidP="007375D7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A8C1B1" w14:textId="20DE22BD" w:rsidR="00B02171" w:rsidRPr="00B0767A" w:rsidRDefault="00B02171" w:rsidP="007375D7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49779" w14:textId="7CB89A28" w:rsidR="00B02171" w:rsidRDefault="00B02171" w:rsidP="007375D7">
            <w:pPr>
              <w:pStyle w:val="ac"/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3DB25" w14:textId="77777777" w:rsidR="00B02171" w:rsidRDefault="00B02171" w:rsidP="007375D7">
            <w:pPr>
              <w:pStyle w:val="ac"/>
              <w:jc w:val="center"/>
            </w:pPr>
            <w:r>
              <w:t> </w:t>
            </w:r>
          </w:p>
        </w:tc>
      </w:tr>
    </w:tbl>
    <w:p w14:paraId="50B68593" w14:textId="77777777" w:rsidR="007375D7" w:rsidRDefault="007375D7" w:rsidP="003D48D1">
      <w:pPr>
        <w:jc w:val="both"/>
        <w:rPr>
          <w:rFonts w:ascii="Arial" w:hAnsi="Arial" w:cs="Arial"/>
          <w:b/>
        </w:rPr>
      </w:pPr>
    </w:p>
    <w:p w14:paraId="6B954055" w14:textId="77777777" w:rsidR="003D48D1" w:rsidRDefault="003D48D1" w:rsidP="003D48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дисциплины:</w:t>
      </w:r>
    </w:p>
    <w:p w14:paraId="57D1E4BA" w14:textId="77777777" w:rsidR="000C187A" w:rsidRDefault="000C187A" w:rsidP="000C187A">
      <w:pPr>
        <w:jc w:val="both"/>
        <w:rPr>
          <w:rFonts w:ascii="Arial" w:hAnsi="Arial" w:cs="Arial"/>
          <w:b/>
          <w:bCs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3"/>
        <w:gridCol w:w="2853"/>
        <w:gridCol w:w="113"/>
        <w:gridCol w:w="3810"/>
        <w:gridCol w:w="2126"/>
      </w:tblGrid>
      <w:tr w:rsidR="00D06F47" w14:paraId="645362E9" w14:textId="77777777" w:rsidTr="00EB631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A7C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4A4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</w:t>
            </w:r>
          </w:p>
          <w:p w14:paraId="5BF996E4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554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6B97" w14:textId="77777777" w:rsidR="00D06F47" w:rsidRDefault="00E363EC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80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ЭУК</w:t>
            </w:r>
          </w:p>
        </w:tc>
      </w:tr>
      <w:tr w:rsidR="000C187A" w14:paraId="06214430" w14:textId="77777777" w:rsidTr="009F4E4C"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36D" w14:textId="77777777" w:rsidR="000C187A" w:rsidRDefault="000C187A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D06F47" w14:paraId="39EF3065" w14:textId="77777777" w:rsidTr="00EB631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504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167" w14:textId="698B2125" w:rsidR="00D06F47" w:rsidRPr="00267686" w:rsidRDefault="00B02171" w:rsidP="00B021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проектного финансирования</w:t>
            </w:r>
            <w:r w:rsidR="00D06F47" w:rsidRPr="00267686">
              <w:rPr>
                <w:rFonts w:ascii="Arial" w:hAnsi="Arial" w:cs="Arial"/>
                <w:sz w:val="20"/>
                <w:szCs w:val="20"/>
              </w:rPr>
              <w:t xml:space="preserve"> (ПФ)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DC49" w14:textId="77777777" w:rsidR="00D06F47" w:rsidRPr="00267686" w:rsidRDefault="00D06F47" w:rsidP="00EB631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Fonts w:ascii="Arial" w:hAnsi="Arial" w:cs="Arial"/>
                <w:sz w:val="20"/>
                <w:szCs w:val="20"/>
              </w:rPr>
              <w:t>Сущность проектного финансирования.</w:t>
            </w:r>
            <w:r w:rsidR="00EB631B" w:rsidRPr="00267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686">
              <w:rPr>
                <w:rFonts w:ascii="Arial" w:hAnsi="Arial" w:cs="Arial"/>
                <w:sz w:val="20"/>
                <w:szCs w:val="20"/>
              </w:rPr>
              <w:t>Взаимодействие Банка и застройщика.</w:t>
            </w:r>
            <w:r w:rsidR="00EB631B" w:rsidRPr="00267686">
              <w:rPr>
                <w:rFonts w:ascii="Arial" w:hAnsi="Arial" w:cs="Arial"/>
                <w:sz w:val="20"/>
                <w:szCs w:val="20"/>
              </w:rPr>
              <w:t xml:space="preserve"> Механизм расчета средневзвешенной процентной ставки.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DB4" w14:textId="4C6021BA" w:rsidR="00EB631B" w:rsidRPr="00B84EA5" w:rsidRDefault="00E363EC" w:rsidP="00EB631B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>ЭУ</w:t>
            </w:r>
            <w:r w:rsidR="00EB631B" w:rsidRPr="00B84EA5">
              <w:rPr>
                <w:rFonts w:ascii="Arial" w:hAnsi="Arial" w:cs="Arial"/>
              </w:rPr>
              <w:t>К «</w:t>
            </w:r>
            <w:r w:rsidR="00B84EA5" w:rsidRPr="00B84EA5">
              <w:rPr>
                <w:rFonts w:ascii="Arial" w:hAnsi="Arial" w:cs="Arial"/>
              </w:rPr>
              <w:t>Основы проектного финансирования»</w:t>
            </w:r>
            <w:r w:rsidR="00EB631B" w:rsidRPr="00B84EA5">
              <w:rPr>
                <w:rFonts w:ascii="Arial" w:hAnsi="Arial" w:cs="Arial"/>
              </w:rPr>
              <w:t xml:space="preserve">. </w:t>
            </w:r>
            <w:r w:rsidR="00EB631B"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="00EB631B"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="00EB631B"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38FF6C6C" w14:textId="77777777" w:rsidR="00D06F47" w:rsidRPr="00B84EA5" w:rsidRDefault="001600EA" w:rsidP="00EB631B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>https://edu.vsu.ru</w:t>
            </w:r>
          </w:p>
        </w:tc>
      </w:tr>
      <w:tr w:rsidR="00D06F47" w14:paraId="10D00CA0" w14:textId="77777777" w:rsidTr="00EB631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5F45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5F7" w14:textId="77777777" w:rsidR="00D06F47" w:rsidRPr="00267686" w:rsidRDefault="00D06F47" w:rsidP="000C187A">
            <w:pPr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Fonts w:ascii="Arial" w:hAnsi="Arial" w:cs="Arial"/>
                <w:sz w:val="20"/>
                <w:szCs w:val="20"/>
              </w:rPr>
              <w:t>Эскроу-счета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F502" w14:textId="77777777" w:rsidR="00D06F47" w:rsidRPr="00267686" w:rsidRDefault="00D06F47" w:rsidP="00EB631B">
            <w:pPr>
              <w:pStyle w:val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Style w:val="a7"/>
                <w:rFonts w:ascii="Arial" w:hAnsi="Arial" w:cs="Arial"/>
                <w:sz w:val="20"/>
                <w:szCs w:val="20"/>
              </w:rPr>
              <w:t>Сущность эскроу-счет</w:t>
            </w:r>
            <w:r w:rsidR="00EB631B" w:rsidRPr="00267686">
              <w:rPr>
                <w:rStyle w:val="a7"/>
                <w:rFonts w:ascii="Arial" w:hAnsi="Arial" w:cs="Arial"/>
                <w:sz w:val="20"/>
                <w:szCs w:val="20"/>
              </w:rPr>
              <w:t xml:space="preserve">а. </w:t>
            </w:r>
            <w:r w:rsidRPr="00267686">
              <w:rPr>
                <w:rStyle w:val="a7"/>
                <w:rFonts w:ascii="Arial" w:hAnsi="Arial" w:cs="Arial"/>
                <w:sz w:val="20"/>
                <w:szCs w:val="20"/>
              </w:rPr>
              <w:t>Заведение объекта эскроу</w:t>
            </w:r>
            <w:r w:rsidR="00EB631B" w:rsidRPr="00267686">
              <w:rPr>
                <w:rStyle w:val="a7"/>
                <w:rFonts w:ascii="Arial" w:hAnsi="Arial" w:cs="Arial"/>
                <w:sz w:val="20"/>
                <w:szCs w:val="20"/>
              </w:rPr>
              <w:t>. Открытие счета эскроу. Операции по счету эскроу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2634" w14:textId="77777777" w:rsidR="00B84EA5" w:rsidRPr="00B84EA5" w:rsidRDefault="00B84EA5" w:rsidP="00B84EA5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6E42B96A" w14:textId="334E574F" w:rsidR="00D06F47" w:rsidRPr="00B84EA5" w:rsidRDefault="00B84EA5" w:rsidP="00B84E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EA5">
              <w:rPr>
                <w:rFonts w:ascii="Arial" w:hAnsi="Arial" w:cs="Arial"/>
                <w:sz w:val="20"/>
                <w:szCs w:val="20"/>
              </w:rPr>
              <w:t>https://edu.vsu.ru</w:t>
            </w:r>
          </w:p>
        </w:tc>
      </w:tr>
      <w:tr w:rsidR="00D06F47" w14:paraId="128C10BC" w14:textId="77777777" w:rsidTr="00EB631B">
        <w:trPr>
          <w:trHeight w:val="22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0602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0D4" w14:textId="6415C8FE" w:rsidR="00D06F47" w:rsidRPr="00267686" w:rsidRDefault="00B84EA5" w:rsidP="009F4E4C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налитический этап экспертизы инвестиционного проекта</w:t>
            </w:r>
          </w:p>
          <w:p w14:paraId="55EDEE09" w14:textId="77777777" w:rsidR="00D06F47" w:rsidRPr="00267686" w:rsidRDefault="00D06F47" w:rsidP="009F4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1E1" w14:textId="77777777" w:rsidR="00EB631B" w:rsidRPr="00267686" w:rsidRDefault="00D06F47" w:rsidP="00EB631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Fonts w:ascii="Arial" w:hAnsi="Arial" w:cs="Arial"/>
                <w:sz w:val="20"/>
                <w:szCs w:val="20"/>
              </w:rPr>
              <w:t>ПФ в АО «Банк ДОМ.РФ». КАПФ как один из ключевых отделов в ПФ. Структура КАПФ</w:t>
            </w:r>
            <w:r w:rsidR="00EB631B" w:rsidRPr="002676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67686">
              <w:rPr>
                <w:rFonts w:ascii="Arial" w:hAnsi="Arial" w:cs="Arial"/>
                <w:sz w:val="20"/>
                <w:szCs w:val="20"/>
              </w:rPr>
              <w:t>Регламентированный порядок ПФ.</w:t>
            </w:r>
            <w:r w:rsidR="00EB631B" w:rsidRPr="00267686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267686">
              <w:rPr>
                <w:rFonts w:ascii="Arial" w:hAnsi="Arial" w:cs="Arial"/>
                <w:sz w:val="20"/>
                <w:szCs w:val="20"/>
              </w:rPr>
              <w:t>труктурирование сделки и участники ПФ</w:t>
            </w:r>
            <w:r w:rsidR="00EB631B" w:rsidRPr="00267686">
              <w:rPr>
                <w:rFonts w:ascii="Arial" w:hAnsi="Arial" w:cs="Arial"/>
                <w:sz w:val="20"/>
                <w:szCs w:val="20"/>
              </w:rPr>
              <w:t>. Кредитная сделка. Виды ПФ в АО «Банк ДОМ.РФ». Целевое использование кредита. Участники сделки и её структурирование.</w:t>
            </w:r>
          </w:p>
          <w:p w14:paraId="3EA1B9B7" w14:textId="32CCAB24" w:rsidR="00D06F47" w:rsidRPr="00267686" w:rsidRDefault="00267686" w:rsidP="00B84E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Fonts w:ascii="Arial" w:hAnsi="Arial" w:cs="Arial"/>
                <w:sz w:val="20"/>
                <w:szCs w:val="20"/>
              </w:rPr>
              <w:t>Планирование и а</w:t>
            </w:r>
            <w:r w:rsidR="00EB631B" w:rsidRPr="00267686">
              <w:rPr>
                <w:rFonts w:ascii="Arial" w:hAnsi="Arial" w:cs="Arial"/>
                <w:sz w:val="20"/>
                <w:szCs w:val="20"/>
              </w:rPr>
              <w:t>нализ кредитной сделки. Службы Банка как участники процесса. Взаимодействие КАПФ со службами Банка на этапе сбора информации. Подготовка заключений.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70A" w14:textId="77777777" w:rsidR="00B84EA5" w:rsidRPr="00B84EA5" w:rsidRDefault="00B84EA5" w:rsidP="00B84EA5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95810E0" w14:textId="56754D50" w:rsidR="00D06F47" w:rsidRPr="00B84EA5" w:rsidRDefault="00B84EA5" w:rsidP="00B84E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EA5">
              <w:rPr>
                <w:rFonts w:ascii="Arial" w:hAnsi="Arial" w:cs="Arial"/>
                <w:sz w:val="20"/>
                <w:szCs w:val="20"/>
              </w:rPr>
              <w:t>https://edu.vsu.ru</w:t>
            </w:r>
          </w:p>
        </w:tc>
      </w:tr>
      <w:tr w:rsidR="00D06F47" w14:paraId="53CB52B8" w14:textId="77777777" w:rsidTr="00EB631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7FB" w14:textId="77777777" w:rsidR="00D06F47" w:rsidRDefault="00D06F47" w:rsidP="009F4E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8B4" w14:textId="3BC8F699" w:rsidR="00D06F47" w:rsidRPr="00E363EC" w:rsidRDefault="00B84EA5" w:rsidP="00B84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кспертное заключение о возможности реализации инвестиционного проекта</w:t>
            </w:r>
            <w:r w:rsidRPr="00E36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575" w14:textId="77777777" w:rsidR="00D06F47" w:rsidRPr="00E363EC" w:rsidRDefault="00D06F47" w:rsidP="00EB631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EC">
              <w:rPr>
                <w:rFonts w:ascii="Arial" w:hAnsi="Arial" w:cs="Arial"/>
                <w:sz w:val="20"/>
                <w:szCs w:val="20"/>
              </w:rPr>
              <w:t>Виды документов. Правоустанавливающие документы участников сделки. Проектные документы участников сделки. Финансовые документы участников сделки. Залоговые документы участников сделки. Прочие документы</w:t>
            </w:r>
            <w:r w:rsidR="00EB631B" w:rsidRPr="00E363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363EC">
              <w:rPr>
                <w:rFonts w:ascii="Arial" w:hAnsi="Arial" w:cs="Arial"/>
                <w:sz w:val="20"/>
                <w:szCs w:val="20"/>
              </w:rPr>
              <w:t>Принятие решения на кредитном комитете</w:t>
            </w:r>
            <w:r w:rsidR="00EB631B" w:rsidRPr="00E363EC">
              <w:rPr>
                <w:rFonts w:ascii="Arial" w:hAnsi="Arial" w:cs="Arial"/>
                <w:sz w:val="20"/>
                <w:szCs w:val="20"/>
              </w:rPr>
              <w:t xml:space="preserve"> и сбор отлагательных условий. </w:t>
            </w:r>
            <w:r w:rsidRPr="00E363EC">
              <w:rPr>
                <w:rFonts w:ascii="Arial" w:hAnsi="Arial" w:cs="Arial"/>
                <w:sz w:val="20"/>
                <w:szCs w:val="20"/>
              </w:rPr>
              <w:t>Кредитно-обеспечительная документация, её подписание и выдача.</w:t>
            </w:r>
            <w:r w:rsidR="00EB631B" w:rsidRPr="00E363EC">
              <w:rPr>
                <w:rFonts w:ascii="Arial" w:hAnsi="Arial" w:cs="Arial"/>
                <w:sz w:val="20"/>
                <w:szCs w:val="20"/>
              </w:rPr>
              <w:t xml:space="preserve"> Мониторинг процессов. Проведение ПРКК, ЗКК, КК. Выдача первого транша. Ведение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11F7" w14:textId="77777777" w:rsidR="00B84EA5" w:rsidRPr="00B84EA5" w:rsidRDefault="00B84EA5" w:rsidP="00B84EA5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568552EE" w14:textId="166409E6" w:rsidR="00D06F47" w:rsidRPr="00B84EA5" w:rsidRDefault="00B84EA5" w:rsidP="00B84E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EA5">
              <w:rPr>
                <w:rFonts w:ascii="Arial" w:hAnsi="Arial" w:cs="Arial"/>
                <w:sz w:val="20"/>
                <w:szCs w:val="20"/>
              </w:rPr>
              <w:t>https://edu.vsu.ru</w:t>
            </w:r>
          </w:p>
        </w:tc>
      </w:tr>
      <w:tr w:rsidR="000C187A" w:rsidRPr="007E16AE" w14:paraId="3A1AC412" w14:textId="77777777" w:rsidTr="00E363E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9611" w:type="dxa"/>
            <w:gridSpan w:val="6"/>
            <w:vAlign w:val="center"/>
          </w:tcPr>
          <w:p w14:paraId="14812951" w14:textId="77777777" w:rsidR="000C187A" w:rsidRPr="003A6C77" w:rsidRDefault="000C187A" w:rsidP="009F4E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A6C77">
              <w:rPr>
                <w:rFonts w:ascii="Arial" w:hAnsi="Arial" w:cs="Arial"/>
                <w:b/>
                <w:sz w:val="20"/>
                <w:szCs w:val="20"/>
              </w:rPr>
              <w:t>2. Практические занятия</w:t>
            </w:r>
          </w:p>
        </w:tc>
      </w:tr>
      <w:tr w:rsidR="00B84EA5" w14:paraId="3D6DDE35" w14:textId="77777777" w:rsidTr="00E363E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09" w:type="dxa"/>
            <w:gridSpan w:val="2"/>
            <w:vAlign w:val="center"/>
          </w:tcPr>
          <w:p w14:paraId="2449FDB0" w14:textId="3AF261F5" w:rsidR="00B84EA5" w:rsidRPr="003A6C77" w:rsidRDefault="00B84EA5" w:rsidP="00B84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853" w:type="dxa"/>
          </w:tcPr>
          <w:p w14:paraId="459615BD" w14:textId="3EC4C6E2" w:rsidR="00B84EA5" w:rsidRPr="003A6C77" w:rsidRDefault="00B84EA5" w:rsidP="00B84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проектного финансирования</w:t>
            </w:r>
            <w:r w:rsidRPr="00267686">
              <w:rPr>
                <w:rFonts w:ascii="Arial" w:hAnsi="Arial" w:cs="Arial"/>
                <w:sz w:val="20"/>
                <w:szCs w:val="20"/>
              </w:rPr>
              <w:t xml:space="preserve"> (ПФ)</w:t>
            </w:r>
          </w:p>
        </w:tc>
        <w:tc>
          <w:tcPr>
            <w:tcW w:w="3923" w:type="dxa"/>
            <w:gridSpan w:val="2"/>
            <w:vAlign w:val="center"/>
          </w:tcPr>
          <w:p w14:paraId="11D8278D" w14:textId="77777777" w:rsidR="00B84EA5" w:rsidRDefault="00B84EA5" w:rsidP="00B84EA5">
            <w:pPr>
              <w:pStyle w:val="af"/>
              <w:numPr>
                <w:ilvl w:val="0"/>
                <w:numId w:val="41"/>
              </w:numPr>
              <w:tabs>
                <w:tab w:val="left" w:pos="271"/>
                <w:tab w:val="left" w:pos="413"/>
              </w:tabs>
              <w:snapToGrid w:val="0"/>
              <w:ind w:left="129" w:firstLine="0"/>
              <w:jc w:val="both"/>
              <w:rPr>
                <w:rFonts w:ascii="Arial" w:hAnsi="Arial" w:cs="Arial"/>
              </w:rPr>
            </w:pPr>
            <w:r w:rsidRPr="00267686">
              <w:rPr>
                <w:rFonts w:ascii="Arial" w:hAnsi="Arial" w:cs="Arial"/>
              </w:rPr>
              <w:t xml:space="preserve">Сущность проектного финансирования. </w:t>
            </w:r>
          </w:p>
          <w:p w14:paraId="30567A91" w14:textId="77777777" w:rsidR="00B84EA5" w:rsidRDefault="00B84EA5" w:rsidP="00B84EA5">
            <w:pPr>
              <w:pStyle w:val="af"/>
              <w:numPr>
                <w:ilvl w:val="0"/>
                <w:numId w:val="41"/>
              </w:numPr>
              <w:tabs>
                <w:tab w:val="left" w:pos="271"/>
                <w:tab w:val="left" w:pos="413"/>
              </w:tabs>
              <w:snapToGrid w:val="0"/>
              <w:ind w:left="129" w:firstLine="0"/>
              <w:jc w:val="both"/>
              <w:rPr>
                <w:rFonts w:ascii="Arial" w:hAnsi="Arial" w:cs="Arial"/>
              </w:rPr>
            </w:pPr>
            <w:r w:rsidRPr="00267686">
              <w:rPr>
                <w:rFonts w:ascii="Arial" w:hAnsi="Arial" w:cs="Arial"/>
              </w:rPr>
              <w:t xml:space="preserve">Взаимодействие Банка и застройщика. </w:t>
            </w:r>
          </w:p>
          <w:p w14:paraId="29CCD478" w14:textId="00A8D343" w:rsidR="00B84EA5" w:rsidRPr="003A6C77" w:rsidRDefault="00B84EA5" w:rsidP="00B84EA5">
            <w:pPr>
              <w:pStyle w:val="af"/>
              <w:numPr>
                <w:ilvl w:val="0"/>
                <w:numId w:val="41"/>
              </w:numPr>
              <w:tabs>
                <w:tab w:val="left" w:pos="271"/>
                <w:tab w:val="left" w:pos="413"/>
              </w:tabs>
              <w:snapToGrid w:val="0"/>
              <w:ind w:left="129" w:firstLine="0"/>
              <w:jc w:val="both"/>
              <w:rPr>
                <w:rFonts w:ascii="Arial" w:hAnsi="Arial" w:cs="Arial"/>
              </w:rPr>
            </w:pPr>
            <w:r w:rsidRPr="00267686">
              <w:rPr>
                <w:rFonts w:ascii="Arial" w:hAnsi="Arial" w:cs="Arial"/>
              </w:rPr>
              <w:t>Механизм расчета средневзвешенной процентной ставки.</w:t>
            </w:r>
          </w:p>
        </w:tc>
        <w:tc>
          <w:tcPr>
            <w:tcW w:w="2126" w:type="dxa"/>
            <w:vAlign w:val="center"/>
          </w:tcPr>
          <w:p w14:paraId="67C2534F" w14:textId="77777777" w:rsidR="00B84EA5" w:rsidRPr="00B84EA5" w:rsidRDefault="00B84EA5" w:rsidP="00B84EA5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31FFCD25" w14:textId="2502DC43" w:rsidR="00B84EA5" w:rsidRPr="00E363EC" w:rsidRDefault="00B84EA5" w:rsidP="00B84EA5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>https://edu.vsu.ru</w:t>
            </w:r>
          </w:p>
        </w:tc>
      </w:tr>
      <w:tr w:rsidR="00B84EA5" w14:paraId="1FF9F300" w14:textId="77777777" w:rsidTr="00E363E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09" w:type="dxa"/>
            <w:gridSpan w:val="2"/>
            <w:vAlign w:val="center"/>
          </w:tcPr>
          <w:p w14:paraId="2FE0B07F" w14:textId="7A6A2F91" w:rsidR="00B84EA5" w:rsidRPr="003A6C77" w:rsidRDefault="00AB2EF3" w:rsidP="00B84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59DFB653" w14:textId="77777777" w:rsidR="00B84EA5" w:rsidRPr="003A6C77" w:rsidRDefault="00B84EA5" w:rsidP="00B84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628536" w14:textId="77777777" w:rsidR="00B84EA5" w:rsidRPr="003A6C77" w:rsidRDefault="00B84EA5" w:rsidP="00B84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D5A82" w14:textId="77777777" w:rsidR="00B84EA5" w:rsidRPr="003A6C77" w:rsidRDefault="00B84EA5" w:rsidP="00B84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C77">
              <w:rPr>
                <w:rFonts w:ascii="Arial" w:hAnsi="Arial" w:cs="Arial"/>
                <w:sz w:val="20"/>
                <w:szCs w:val="20"/>
              </w:rPr>
              <w:t>Эскроу счета</w:t>
            </w:r>
          </w:p>
          <w:p w14:paraId="7BA60AA9" w14:textId="77777777" w:rsidR="00B84EA5" w:rsidRPr="003A6C77" w:rsidRDefault="00B84EA5" w:rsidP="00B84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vAlign w:val="center"/>
          </w:tcPr>
          <w:p w14:paraId="014757C6" w14:textId="77777777" w:rsidR="00AB2EF3" w:rsidRPr="00AB2EF3" w:rsidRDefault="00B84EA5" w:rsidP="00AB2EF3">
            <w:pPr>
              <w:pStyle w:val="af"/>
              <w:numPr>
                <w:ilvl w:val="0"/>
                <w:numId w:val="42"/>
              </w:numPr>
              <w:tabs>
                <w:tab w:val="left" w:pos="271"/>
                <w:tab w:val="left" w:pos="413"/>
              </w:tabs>
              <w:snapToGrid w:val="0"/>
              <w:ind w:left="129" w:firstLine="0"/>
              <w:jc w:val="both"/>
              <w:rPr>
                <w:rStyle w:val="a7"/>
                <w:rFonts w:ascii="Arial" w:hAnsi="Arial" w:cs="Arial"/>
                <w:iCs w:val="0"/>
              </w:rPr>
            </w:pPr>
            <w:r w:rsidRPr="00B84EA5">
              <w:rPr>
                <w:rStyle w:val="a7"/>
                <w:rFonts w:ascii="Arial" w:hAnsi="Arial" w:cs="Arial"/>
                <w:i w:val="0"/>
              </w:rPr>
              <w:t xml:space="preserve">Сущность эскроу-счета. Заведение объекта эскроу. </w:t>
            </w:r>
          </w:p>
          <w:p w14:paraId="59FB8C64" w14:textId="77777777" w:rsidR="00AB2EF3" w:rsidRPr="00AB2EF3" w:rsidRDefault="00B84EA5" w:rsidP="00AB2EF3">
            <w:pPr>
              <w:pStyle w:val="af"/>
              <w:numPr>
                <w:ilvl w:val="0"/>
                <w:numId w:val="42"/>
              </w:numPr>
              <w:tabs>
                <w:tab w:val="left" w:pos="271"/>
                <w:tab w:val="left" w:pos="413"/>
              </w:tabs>
              <w:snapToGrid w:val="0"/>
              <w:ind w:left="129" w:firstLine="0"/>
              <w:jc w:val="both"/>
              <w:rPr>
                <w:rStyle w:val="a7"/>
                <w:rFonts w:ascii="Arial" w:hAnsi="Arial" w:cs="Arial"/>
                <w:iCs w:val="0"/>
              </w:rPr>
            </w:pPr>
            <w:r w:rsidRPr="00B84EA5">
              <w:rPr>
                <w:rStyle w:val="a7"/>
                <w:rFonts w:ascii="Arial" w:hAnsi="Arial" w:cs="Arial"/>
                <w:i w:val="0"/>
              </w:rPr>
              <w:t xml:space="preserve">Открытие счета эскроу. </w:t>
            </w:r>
          </w:p>
          <w:p w14:paraId="7D0D2011" w14:textId="2245C2FE" w:rsidR="00B84EA5" w:rsidRPr="00B84EA5" w:rsidRDefault="00B84EA5" w:rsidP="00AB2EF3">
            <w:pPr>
              <w:pStyle w:val="af"/>
              <w:numPr>
                <w:ilvl w:val="0"/>
                <w:numId w:val="42"/>
              </w:numPr>
              <w:tabs>
                <w:tab w:val="left" w:pos="271"/>
                <w:tab w:val="left" w:pos="413"/>
              </w:tabs>
              <w:snapToGrid w:val="0"/>
              <w:ind w:left="129" w:firstLine="0"/>
              <w:jc w:val="both"/>
              <w:rPr>
                <w:rFonts w:ascii="Arial" w:hAnsi="Arial" w:cs="Arial"/>
                <w:i/>
              </w:rPr>
            </w:pPr>
            <w:r w:rsidRPr="00B84EA5">
              <w:rPr>
                <w:rStyle w:val="a7"/>
                <w:rFonts w:ascii="Arial" w:hAnsi="Arial" w:cs="Arial"/>
                <w:i w:val="0"/>
              </w:rPr>
              <w:t>Операции по счету эскроу</w:t>
            </w:r>
          </w:p>
        </w:tc>
        <w:tc>
          <w:tcPr>
            <w:tcW w:w="2126" w:type="dxa"/>
            <w:vAlign w:val="center"/>
          </w:tcPr>
          <w:p w14:paraId="5E4D5B31" w14:textId="77777777" w:rsidR="00AB2EF3" w:rsidRPr="00B84EA5" w:rsidRDefault="00AB2EF3" w:rsidP="00AB2EF3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7DC23F0E" w14:textId="58B04728" w:rsidR="00B84EA5" w:rsidRPr="00E363EC" w:rsidRDefault="00AB2EF3" w:rsidP="00AB2EF3">
            <w:pPr>
              <w:snapToGrid w:val="0"/>
              <w:jc w:val="both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  <w:sz w:val="20"/>
                <w:szCs w:val="20"/>
              </w:rPr>
              <w:t>https://edu.vsu.ru</w:t>
            </w:r>
          </w:p>
        </w:tc>
      </w:tr>
      <w:tr w:rsidR="00B84EA5" w14:paraId="13B36A5C" w14:textId="77777777" w:rsidTr="00E363E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709" w:type="dxa"/>
            <w:gridSpan w:val="2"/>
            <w:vAlign w:val="center"/>
          </w:tcPr>
          <w:p w14:paraId="52EC04AA" w14:textId="2F57DB0F" w:rsidR="00B84EA5" w:rsidRPr="003A6C77" w:rsidRDefault="00AB2EF3" w:rsidP="00B84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53" w:type="dxa"/>
          </w:tcPr>
          <w:p w14:paraId="437BDA67" w14:textId="77777777" w:rsidR="00B84EA5" w:rsidRPr="003A6C77" w:rsidRDefault="00B84EA5" w:rsidP="00B84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9E071" w14:textId="77777777" w:rsidR="00AB2EF3" w:rsidRPr="00267686" w:rsidRDefault="00AB2EF3" w:rsidP="00AB2EF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налитический этап экспертизы инвестиционного 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проекта</w:t>
            </w:r>
          </w:p>
          <w:p w14:paraId="3B910B8F" w14:textId="77777777" w:rsidR="00B84EA5" w:rsidRPr="003A6C77" w:rsidRDefault="00B84EA5" w:rsidP="00AB2EF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vAlign w:val="center"/>
          </w:tcPr>
          <w:p w14:paraId="46754C7C" w14:textId="7F6119F4" w:rsidR="00B84EA5" w:rsidRPr="003A6C77" w:rsidRDefault="00B84EA5" w:rsidP="00B84EA5">
            <w:pPr>
              <w:pStyle w:val="af"/>
              <w:numPr>
                <w:ilvl w:val="0"/>
                <w:numId w:val="16"/>
              </w:numPr>
              <w:tabs>
                <w:tab w:val="left" w:pos="271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3A6C77">
              <w:rPr>
                <w:rFonts w:ascii="Arial" w:hAnsi="Arial" w:cs="Arial"/>
              </w:rPr>
              <w:lastRenderedPageBreak/>
              <w:t>Структурирование сделки и участники ПФ.</w:t>
            </w:r>
          </w:p>
          <w:p w14:paraId="1D0406B1" w14:textId="796441B0" w:rsidR="00B84EA5" w:rsidRDefault="00B84EA5" w:rsidP="00B84EA5">
            <w:pPr>
              <w:pStyle w:val="af"/>
              <w:numPr>
                <w:ilvl w:val="0"/>
                <w:numId w:val="16"/>
              </w:numPr>
              <w:tabs>
                <w:tab w:val="left" w:pos="271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3A6C77">
              <w:rPr>
                <w:rFonts w:ascii="Arial" w:hAnsi="Arial" w:cs="Arial"/>
              </w:rPr>
              <w:t>Кредитная сделка. Целевое исполь</w:t>
            </w:r>
            <w:r w:rsidRPr="003A6C77">
              <w:rPr>
                <w:rFonts w:ascii="Arial" w:hAnsi="Arial" w:cs="Arial"/>
              </w:rPr>
              <w:lastRenderedPageBreak/>
              <w:t>зование кредита. Участники сделки и её структурирование.</w:t>
            </w:r>
          </w:p>
          <w:p w14:paraId="3E817F61" w14:textId="62ED34D1" w:rsidR="00B84EA5" w:rsidRPr="003A6C77" w:rsidRDefault="00B84EA5" w:rsidP="00172DE1">
            <w:pPr>
              <w:pStyle w:val="af"/>
              <w:numPr>
                <w:ilvl w:val="0"/>
                <w:numId w:val="16"/>
              </w:numPr>
              <w:tabs>
                <w:tab w:val="left" w:pos="271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Планирование и а</w:t>
            </w:r>
            <w:r w:rsidRPr="003A6C77">
              <w:rPr>
                <w:rFonts w:ascii="Arial" w:hAnsi="Arial" w:cs="Arial"/>
              </w:rPr>
              <w:t xml:space="preserve">нализ кредитной сделки. </w:t>
            </w:r>
          </w:p>
        </w:tc>
        <w:tc>
          <w:tcPr>
            <w:tcW w:w="2126" w:type="dxa"/>
            <w:vAlign w:val="center"/>
          </w:tcPr>
          <w:p w14:paraId="3EAD7C2D" w14:textId="77777777" w:rsidR="00AB2EF3" w:rsidRPr="00B84EA5" w:rsidRDefault="00AB2EF3" w:rsidP="00AB2EF3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lastRenderedPageBreak/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742A3EAD" w14:textId="2081A683" w:rsidR="00B84EA5" w:rsidRPr="00E363EC" w:rsidRDefault="00AB2EF3" w:rsidP="00AB2EF3">
            <w:pPr>
              <w:snapToGrid w:val="0"/>
              <w:jc w:val="both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  <w:sz w:val="20"/>
                <w:szCs w:val="20"/>
              </w:rPr>
              <w:lastRenderedPageBreak/>
              <w:t>https://edu.vsu.ru</w:t>
            </w:r>
          </w:p>
        </w:tc>
      </w:tr>
      <w:tr w:rsidR="00B84EA5" w:rsidRPr="00ED1EC6" w14:paraId="42C249EF" w14:textId="77777777" w:rsidTr="00E363E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65041A78" w14:textId="1889EC5D" w:rsidR="00B84EA5" w:rsidRPr="003A6C77" w:rsidRDefault="00AB2EF3" w:rsidP="00B84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53" w:type="dxa"/>
          </w:tcPr>
          <w:p w14:paraId="49F9B539" w14:textId="75D9C87F" w:rsidR="00B84EA5" w:rsidRPr="003A6C77" w:rsidRDefault="00AB2EF3" w:rsidP="00B84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кспертное заключение о возможности реализации инвестиционного проекта</w:t>
            </w:r>
          </w:p>
          <w:p w14:paraId="0BAA30B7" w14:textId="77777777" w:rsidR="00B84EA5" w:rsidRPr="003A6C77" w:rsidRDefault="00B84EA5" w:rsidP="00B84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vAlign w:val="center"/>
          </w:tcPr>
          <w:p w14:paraId="5C2CB92C" w14:textId="3EB4BE53" w:rsidR="00AB2EF3" w:rsidRDefault="00AB2EF3" w:rsidP="00B84EA5">
            <w:pPr>
              <w:pStyle w:val="af"/>
              <w:numPr>
                <w:ilvl w:val="0"/>
                <w:numId w:val="18"/>
              </w:numPr>
              <w:tabs>
                <w:tab w:val="left" w:pos="271"/>
              </w:tabs>
              <w:snapToGrid w:val="0"/>
              <w:ind w:left="-13" w:firstLine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экспертного заключения о возможности реализации инвестиционного проекта на рынке недвижимости.</w:t>
            </w:r>
          </w:p>
          <w:p w14:paraId="1B1B8A44" w14:textId="0100746A" w:rsidR="00B84EA5" w:rsidRPr="003A6C77" w:rsidRDefault="00B84EA5" w:rsidP="00B84EA5">
            <w:pPr>
              <w:pStyle w:val="af"/>
              <w:numPr>
                <w:ilvl w:val="0"/>
                <w:numId w:val="18"/>
              </w:numPr>
              <w:tabs>
                <w:tab w:val="left" w:pos="271"/>
              </w:tabs>
              <w:snapToGrid w:val="0"/>
              <w:ind w:left="-13" w:firstLine="13"/>
              <w:jc w:val="both"/>
              <w:rPr>
                <w:rFonts w:ascii="Arial" w:hAnsi="Arial" w:cs="Arial"/>
              </w:rPr>
            </w:pPr>
            <w:r w:rsidRPr="003A6C77">
              <w:rPr>
                <w:rFonts w:ascii="Arial" w:hAnsi="Arial" w:cs="Arial"/>
              </w:rPr>
              <w:t>Виды документов</w:t>
            </w:r>
            <w:r w:rsidR="00172DE1">
              <w:rPr>
                <w:rFonts w:ascii="Arial" w:hAnsi="Arial" w:cs="Arial"/>
              </w:rPr>
              <w:t>, необходимые для составления экспертного заключения</w:t>
            </w:r>
            <w:r w:rsidRPr="003A6C77">
              <w:rPr>
                <w:rFonts w:ascii="Arial" w:hAnsi="Arial" w:cs="Arial"/>
              </w:rPr>
              <w:t xml:space="preserve">. </w:t>
            </w:r>
          </w:p>
          <w:p w14:paraId="6BA4058B" w14:textId="254E0EDC" w:rsidR="00B84EA5" w:rsidRPr="003A6C77" w:rsidRDefault="00B84EA5" w:rsidP="00172DE1">
            <w:pPr>
              <w:pStyle w:val="af"/>
              <w:numPr>
                <w:ilvl w:val="0"/>
                <w:numId w:val="18"/>
              </w:numPr>
              <w:tabs>
                <w:tab w:val="left" w:pos="271"/>
              </w:tabs>
              <w:snapToGrid w:val="0"/>
              <w:ind w:left="-13" w:firstLine="13"/>
              <w:jc w:val="both"/>
              <w:rPr>
                <w:rFonts w:ascii="Arial" w:hAnsi="Arial" w:cs="Arial"/>
              </w:rPr>
            </w:pPr>
            <w:r w:rsidRPr="003A6C77">
              <w:rPr>
                <w:rFonts w:ascii="Arial" w:hAnsi="Arial" w:cs="Arial"/>
              </w:rPr>
              <w:t>Принятие решения на кредитном комитете и сбор отлагательных условий. Кредитно-обеспечительная документация, её подписание и выдача.</w:t>
            </w:r>
          </w:p>
        </w:tc>
        <w:tc>
          <w:tcPr>
            <w:tcW w:w="2126" w:type="dxa"/>
            <w:vAlign w:val="center"/>
          </w:tcPr>
          <w:p w14:paraId="48A27F45" w14:textId="77777777" w:rsidR="00172DE1" w:rsidRPr="00B84EA5" w:rsidRDefault="00172DE1" w:rsidP="00172DE1">
            <w:pPr>
              <w:pStyle w:val="af"/>
              <w:snapToGrid w:val="0"/>
              <w:ind w:left="33"/>
              <w:rPr>
                <w:rFonts w:ascii="Arial" w:hAnsi="Arial" w:cs="Arial"/>
              </w:rPr>
            </w:pPr>
            <w:r w:rsidRPr="00B84EA5">
              <w:rPr>
                <w:rFonts w:ascii="Arial" w:hAnsi="Arial" w:cs="Arial"/>
              </w:rPr>
              <w:t xml:space="preserve">ЭУК «Основы проектного финансирования». 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B84EA5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B84EA5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522078AC" w14:textId="1CF95C13" w:rsidR="00B84EA5" w:rsidRPr="00543EA0" w:rsidRDefault="00172DE1" w:rsidP="00172DE1">
            <w:pPr>
              <w:jc w:val="both"/>
              <w:rPr>
                <w:rFonts w:ascii="Arial" w:hAnsi="Arial" w:cs="Arial"/>
                <w:iCs/>
              </w:rPr>
            </w:pPr>
            <w:r w:rsidRPr="00B84EA5">
              <w:rPr>
                <w:rFonts w:ascii="Arial" w:hAnsi="Arial" w:cs="Arial"/>
                <w:sz w:val="20"/>
                <w:szCs w:val="20"/>
              </w:rPr>
              <w:t>https://edu.vsu.ru</w:t>
            </w:r>
          </w:p>
        </w:tc>
      </w:tr>
    </w:tbl>
    <w:p w14:paraId="5D0D352C" w14:textId="77777777" w:rsidR="000C187A" w:rsidRDefault="000C187A" w:rsidP="003D48D1">
      <w:pPr>
        <w:jc w:val="both"/>
        <w:rPr>
          <w:rFonts w:ascii="Arial" w:hAnsi="Arial" w:cs="Arial"/>
          <w:b/>
          <w:bCs/>
        </w:rPr>
      </w:pPr>
    </w:p>
    <w:p w14:paraId="5EBDCE52" w14:textId="77777777" w:rsidR="003D48D1" w:rsidRDefault="003D48D1" w:rsidP="003D48D1">
      <w:pPr>
        <w:jc w:val="both"/>
        <w:rPr>
          <w:rFonts w:ascii="Arial" w:hAnsi="Arial" w:cs="Arial"/>
          <w:b/>
        </w:rPr>
      </w:pPr>
    </w:p>
    <w:p w14:paraId="279ABDF3" w14:textId="77777777" w:rsidR="007375D7" w:rsidRDefault="007375D7" w:rsidP="007375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489"/>
        <w:gridCol w:w="3067"/>
        <w:gridCol w:w="1476"/>
        <w:gridCol w:w="1478"/>
        <w:gridCol w:w="1476"/>
        <w:gridCol w:w="1478"/>
      </w:tblGrid>
      <w:tr w:rsidR="00B549E7" w14:paraId="79776BE4" w14:textId="77777777" w:rsidTr="00B549E7">
        <w:trPr>
          <w:gridAfter w:val="4"/>
          <w:wAfter w:w="3122" w:type="pct"/>
          <w:cantSplit/>
          <w:trHeight w:val="23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D4FD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337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</w:tr>
      <w:tr w:rsidR="00B549E7" w14:paraId="47F3AD96" w14:textId="77777777" w:rsidTr="00B549E7">
        <w:trPr>
          <w:cantSplit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15F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9FA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E62" w14:textId="77777777" w:rsidR="00B549E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AB63" w14:textId="77777777" w:rsidR="00B549E7" w:rsidRPr="00AB2D09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2D1" w14:textId="77777777" w:rsidR="00B549E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2C71" w14:textId="77777777" w:rsidR="00B549E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B549E7" w14:paraId="52E2CCB0" w14:textId="77777777" w:rsidTr="00B549E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8B8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3E5" w14:textId="7AA7DCAF" w:rsidR="00B549E7" w:rsidRPr="00FB491A" w:rsidRDefault="00B549E7" w:rsidP="00737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проектного финансирования</w:t>
            </w:r>
            <w:r w:rsidRPr="00267686">
              <w:rPr>
                <w:rFonts w:ascii="Arial" w:hAnsi="Arial" w:cs="Arial"/>
                <w:sz w:val="20"/>
                <w:szCs w:val="20"/>
              </w:rPr>
              <w:t xml:space="preserve"> (ПФ)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C4FF" w14:textId="3A903414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514" w14:textId="5CAC1DE9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127A" w14:textId="530B0A7B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D06" w14:textId="6A75275D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549E7" w14:paraId="0FCC64AB" w14:textId="77777777" w:rsidTr="00B549E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026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5772" w14:textId="7B68ACD1" w:rsidR="00B549E7" w:rsidRPr="00FB491A" w:rsidRDefault="00B549E7" w:rsidP="00737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Fonts w:ascii="Arial" w:hAnsi="Arial" w:cs="Arial"/>
                <w:sz w:val="20"/>
                <w:szCs w:val="20"/>
              </w:rPr>
              <w:t>Эскроу-счета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AA2" w14:textId="051BE3B6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7DC" w14:textId="0E4AAF9D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14E" w14:textId="699DF6F5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4F0C" w14:textId="2B7402F0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549E7" w14:paraId="0F2AEC2A" w14:textId="77777777" w:rsidTr="00B549E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E6B" w14:textId="77777777" w:rsidR="00B549E7" w:rsidRDefault="00B549E7" w:rsidP="007375D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FE7D" w14:textId="07CC20F0" w:rsidR="00B549E7" w:rsidRPr="00FB491A" w:rsidRDefault="00B549E7" w:rsidP="00B5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налитический этап экспертизы инвестиционного проекта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D0D" w14:textId="5FA2374D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C0B" w14:textId="44E42A73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202" w14:textId="6C1812E2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E22" w14:textId="1CA17719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549E7" w14:paraId="35131024" w14:textId="77777777" w:rsidTr="00B549E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A9D" w14:textId="77777777" w:rsidR="00B549E7" w:rsidRDefault="00B549E7" w:rsidP="007375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48D" w14:textId="261E2E53" w:rsidR="00B549E7" w:rsidRPr="004D745C" w:rsidRDefault="00B549E7" w:rsidP="00B54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кспертное заключение о возможности реализации инвестиционного проекта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A775" w14:textId="75DFCA24" w:rsidR="00B549E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C13" w14:textId="4F1FF9FF" w:rsidR="00B549E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E85" w14:textId="729947EF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C96" w14:textId="7962BF9D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549E7" w14:paraId="0AC30BFA" w14:textId="77777777" w:rsidTr="00B549E7"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8BCF" w14:textId="77777777" w:rsidR="00B549E7" w:rsidRDefault="00B549E7" w:rsidP="007375D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7171" w14:textId="14FB225D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F5F5" w14:textId="25C25616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9F7" w14:textId="19D336A6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9BB" w14:textId="53AB374B" w:rsidR="00B549E7" w:rsidRPr="00952C07" w:rsidRDefault="00B549E7" w:rsidP="00B549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77AF1C68" w14:textId="77777777" w:rsidR="007375D7" w:rsidRDefault="007375D7" w:rsidP="007375D7">
      <w:pPr>
        <w:rPr>
          <w:rFonts w:ascii="Arial" w:hAnsi="Arial" w:cs="Arial"/>
        </w:rPr>
      </w:pPr>
    </w:p>
    <w:p w14:paraId="7B593E95" w14:textId="77777777" w:rsidR="003D48D1" w:rsidRDefault="003D48D1" w:rsidP="003D48D1">
      <w:pPr>
        <w:rPr>
          <w:rFonts w:ascii="Arial" w:hAnsi="Arial" w:cs="Arial"/>
        </w:rPr>
      </w:pPr>
    </w:p>
    <w:p w14:paraId="29C2C14F" w14:textId="77777777" w:rsidR="003D48D1" w:rsidRPr="00F22913" w:rsidRDefault="003D48D1" w:rsidP="003D48D1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2F7EABD2" w14:textId="77777777" w:rsidR="003D48D1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</w:t>
      </w:r>
      <w:r>
        <w:rPr>
          <w:rFonts w:ascii="Arial" w:hAnsi="Arial" w:cs="Arial"/>
        </w:rPr>
        <w:t xml:space="preserve">лекции, </w:t>
      </w:r>
      <w:r w:rsidRPr="000A3974">
        <w:rPr>
          <w:rFonts w:ascii="Arial" w:hAnsi="Arial" w:cs="Arial"/>
        </w:rPr>
        <w:t xml:space="preserve">практические занятия, </w:t>
      </w:r>
      <w:r w:rsidR="00AF6FAA">
        <w:rPr>
          <w:rFonts w:ascii="Arial" w:hAnsi="Arial" w:cs="Arial"/>
        </w:rPr>
        <w:t>тестирование</w:t>
      </w:r>
      <w:r>
        <w:rPr>
          <w:rFonts w:ascii="Arial" w:hAnsi="Arial" w:cs="Arial"/>
        </w:rPr>
        <w:t>.</w:t>
      </w:r>
    </w:p>
    <w:p w14:paraId="29927301" w14:textId="77777777" w:rsidR="00ED4BB5" w:rsidRPr="00ED4BB5" w:rsidRDefault="00ED4BB5" w:rsidP="00ED4BB5">
      <w:pPr>
        <w:ind w:firstLine="720"/>
        <w:jc w:val="both"/>
        <w:rPr>
          <w:rFonts w:ascii="Arial" w:hAnsi="Arial" w:cs="Arial"/>
        </w:rPr>
      </w:pPr>
      <w:r w:rsidRPr="00ED4BB5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14:paraId="7252AD6D" w14:textId="77777777" w:rsidR="003D48D1" w:rsidRDefault="003D48D1" w:rsidP="003D48D1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для обучающихся при работе на </w:t>
      </w:r>
      <w:r>
        <w:rPr>
          <w:rFonts w:ascii="Arial" w:hAnsi="Arial" w:cs="Arial"/>
          <w:u w:val="single"/>
        </w:rPr>
        <w:t>лекциях</w:t>
      </w:r>
    </w:p>
    <w:p w14:paraId="68D4140C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Лекционные </w:t>
      </w:r>
      <w:r w:rsidRPr="000A3974">
        <w:rPr>
          <w:rFonts w:ascii="Arial" w:hAnsi="Arial" w:cs="Arial"/>
        </w:rPr>
        <w:t xml:space="preserve">занятия реализуются в соответствии с рабочим учебным планом при последовательном изучении тем дисциплины. </w:t>
      </w:r>
    </w:p>
    <w:p w14:paraId="2B120E77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В ходе подготовки к </w:t>
      </w:r>
      <w:r>
        <w:rPr>
          <w:rFonts w:ascii="Arial" w:hAnsi="Arial" w:cs="Arial"/>
        </w:rPr>
        <w:t>лекционным</w:t>
      </w:r>
      <w:r w:rsidRPr="000A3974">
        <w:rPr>
          <w:rFonts w:ascii="Arial" w:hAnsi="Arial" w:cs="Arial"/>
        </w:rPr>
        <w:t xml:space="preserve">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14:paraId="6EC1B99A" w14:textId="77777777" w:rsidR="003D48D1" w:rsidRDefault="003D48D1" w:rsidP="003D48D1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14:paraId="18FA4900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54CF48CF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14:paraId="2F2915CD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Следует подготовить тезисы для выступлений по всем учебным вопросам, выносимым на занятие. </w:t>
      </w:r>
    </w:p>
    <w:p w14:paraId="563622D4" w14:textId="77777777" w:rsidR="003D48D1" w:rsidRPr="000A3974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75E2F22F" w14:textId="77777777" w:rsidR="003D48D1" w:rsidRPr="00585410" w:rsidRDefault="003D48D1" w:rsidP="003D48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lastRenderedPageBreak/>
        <w:t xml:space="preserve">Текущий контроль знаний студентов осуществляется посредством их тестирования, проводимого не менее </w:t>
      </w:r>
      <w:r>
        <w:rPr>
          <w:rFonts w:ascii="Arial" w:hAnsi="Arial" w:cs="Arial"/>
        </w:rPr>
        <w:t>четыр</w:t>
      </w:r>
      <w:r w:rsidRPr="00585410">
        <w:rPr>
          <w:rFonts w:ascii="Arial" w:hAnsi="Arial" w:cs="Arial"/>
        </w:rPr>
        <w:t xml:space="preserve">ех раз за период обучения. </w:t>
      </w:r>
    </w:p>
    <w:p w14:paraId="1E71E6BE" w14:textId="77777777" w:rsidR="003D48D1" w:rsidRDefault="003D48D1" w:rsidP="003D48D1">
      <w:pPr>
        <w:autoSpaceDE w:val="0"/>
        <w:autoSpaceDN w:val="0"/>
        <w:adjustRightInd w:val="0"/>
        <w:spacing w:line="240" w:lineRule="atLeast"/>
        <w:rPr>
          <w:rFonts w:ascii="Arial" w:hAnsi="Arial" w:cs="Arial"/>
          <w:u w:val="single"/>
        </w:rPr>
      </w:pPr>
    </w:p>
    <w:p w14:paraId="12ADCFA2" w14:textId="77777777" w:rsidR="000C08D4" w:rsidRPr="00F22913" w:rsidRDefault="000C08D4" w:rsidP="000C08D4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31032DB4" w14:textId="77777777" w:rsidR="000C08D4" w:rsidRPr="00585410" w:rsidRDefault="000C08D4" w:rsidP="000C08D4">
      <w:pPr>
        <w:rPr>
          <w:rFonts w:ascii="Arial" w:hAnsi="Arial" w:cs="Arial"/>
          <w:sz w:val="20"/>
          <w:szCs w:val="20"/>
        </w:rPr>
      </w:pPr>
      <w:r w:rsidRPr="00585410">
        <w:rPr>
          <w:rStyle w:val="a8"/>
          <w:b w:val="0"/>
          <w:iCs/>
          <w:sz w:val="20"/>
          <w:szCs w:val="20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02319" w14:paraId="23604F42" w14:textId="77777777" w:rsidTr="0062224E">
        <w:trPr>
          <w:jc w:val="center"/>
        </w:trPr>
        <w:tc>
          <w:tcPr>
            <w:tcW w:w="829" w:type="dxa"/>
            <w:vAlign w:val="center"/>
          </w:tcPr>
          <w:p w14:paraId="61FD208A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6D63948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3E727C" w:rsidRPr="001F2125" w14:paraId="6E027638" w14:textId="77777777" w:rsidTr="0062224E">
        <w:trPr>
          <w:trHeight w:val="454"/>
          <w:jc w:val="center"/>
        </w:trPr>
        <w:tc>
          <w:tcPr>
            <w:tcW w:w="829" w:type="dxa"/>
            <w:vAlign w:val="center"/>
          </w:tcPr>
          <w:p w14:paraId="40CD511F" w14:textId="77777777" w:rsidR="003E727C" w:rsidRPr="003E727C" w:rsidRDefault="00C749EB" w:rsidP="003E727C">
            <w:pPr>
              <w:pStyle w:val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1</w:t>
            </w:r>
            <w:r w:rsidR="003E727C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1FADEA4E" w14:textId="77777777" w:rsidR="003E727C" w:rsidRPr="00A72882" w:rsidRDefault="00057297" w:rsidP="001600EA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Сысоева Е.Ф. </w:t>
            </w:r>
            <w:r w:rsidR="00A72882" w:rsidRPr="00A72882">
              <w:rPr>
                <w:rFonts w:ascii="Arial" w:hAnsi="Arial" w:cs="Arial"/>
                <w:sz w:val="20"/>
                <w:szCs w:val="20"/>
              </w:rPr>
              <w:t>Финанс</w:t>
            </w:r>
            <w:r>
              <w:rPr>
                <w:rFonts w:ascii="Arial" w:hAnsi="Arial" w:cs="Arial"/>
                <w:sz w:val="20"/>
                <w:szCs w:val="20"/>
              </w:rPr>
              <w:t xml:space="preserve">ы организаций (корпоративные финансы) : учеб. </w:t>
            </w:r>
            <w:r w:rsidR="001600EA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особие </w:t>
            </w:r>
            <w:r w:rsidR="00A72882" w:rsidRPr="00A72882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Е.Ф. Сысоева, А.Н. Гаврилова, А.А. Попов</w:t>
            </w:r>
            <w:r w:rsidR="00A72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3C45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882" w:rsidRPr="00A72882">
              <w:rPr>
                <w:rFonts w:ascii="Arial" w:hAnsi="Arial" w:cs="Arial"/>
                <w:sz w:val="20"/>
                <w:szCs w:val="20"/>
              </w:rPr>
              <w:t>М. :К</w:t>
            </w:r>
            <w:r>
              <w:rPr>
                <w:rFonts w:ascii="Arial" w:hAnsi="Arial" w:cs="Arial"/>
                <w:sz w:val="20"/>
                <w:szCs w:val="20"/>
              </w:rPr>
              <w:t>НО</w:t>
            </w:r>
            <w:r w:rsidR="00A72882" w:rsidRPr="00A72882">
              <w:rPr>
                <w:rFonts w:ascii="Arial" w:hAnsi="Arial" w:cs="Arial"/>
                <w:sz w:val="20"/>
                <w:szCs w:val="20"/>
              </w:rPr>
              <w:t>РУС,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72882" w:rsidRPr="00A72882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="00C749EB">
              <w:rPr>
                <w:rFonts w:ascii="Arial" w:hAnsi="Arial" w:cs="Arial"/>
                <w:sz w:val="20"/>
                <w:szCs w:val="20"/>
              </w:rPr>
              <w:t xml:space="preserve">С. </w:t>
            </w:r>
            <w:r>
              <w:rPr>
                <w:rFonts w:ascii="Arial" w:hAnsi="Arial" w:cs="Arial"/>
                <w:sz w:val="20"/>
                <w:szCs w:val="20"/>
              </w:rPr>
              <w:t>301</w:t>
            </w:r>
            <w:r w:rsidR="00C749E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337</w:t>
            </w:r>
            <w:r w:rsidR="00C749EB">
              <w:rPr>
                <w:rFonts w:ascii="Arial" w:hAnsi="Arial" w:cs="Arial"/>
                <w:sz w:val="20"/>
                <w:szCs w:val="20"/>
              </w:rPr>
              <w:t>.</w:t>
            </w:r>
            <w:r w:rsidR="003C45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7E31E9" w14:textId="77777777" w:rsidR="000C08D4" w:rsidRPr="001F2125" w:rsidRDefault="000C08D4" w:rsidP="000C08D4">
      <w:pPr>
        <w:rPr>
          <w:rFonts w:ascii="Arial" w:hAnsi="Arial" w:cs="Arial"/>
          <w:sz w:val="20"/>
          <w:szCs w:val="20"/>
        </w:rPr>
      </w:pPr>
      <w:r w:rsidRPr="001F2125">
        <w:rPr>
          <w:rStyle w:val="a8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1F2125" w14:paraId="2321A515" w14:textId="77777777" w:rsidTr="0062224E">
        <w:trPr>
          <w:jc w:val="center"/>
        </w:trPr>
        <w:tc>
          <w:tcPr>
            <w:tcW w:w="829" w:type="dxa"/>
            <w:vAlign w:val="center"/>
          </w:tcPr>
          <w:p w14:paraId="574DA351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587F3503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C749EB" w:rsidRPr="006244E7" w14:paraId="5AFDBFE7" w14:textId="77777777" w:rsidTr="0062224E">
        <w:trPr>
          <w:trHeight w:val="429"/>
          <w:jc w:val="center"/>
        </w:trPr>
        <w:tc>
          <w:tcPr>
            <w:tcW w:w="829" w:type="dxa"/>
            <w:vAlign w:val="center"/>
          </w:tcPr>
          <w:p w14:paraId="5CC6ED2B" w14:textId="77777777" w:rsidR="00C749EB" w:rsidRDefault="00AA6850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8742" w:type="dxa"/>
            <w:vAlign w:val="center"/>
          </w:tcPr>
          <w:p w14:paraId="568582F4" w14:textId="77777777" w:rsidR="00C749EB" w:rsidRPr="00AA6850" w:rsidRDefault="009D0DC2" w:rsidP="00AA6850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hyperlink r:id="rId9" w:history="1">
              <w:r w:rsidR="00C749EB" w:rsidRPr="00AA6850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Гражданский кодекс Российской Федерации  от 30.11.1994 N 51-ФЗ</w:t>
              </w:r>
            </w:hyperlink>
            <w:r w:rsidR="00C749EB" w:rsidRPr="00AA68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49EB" w:rsidRPr="00AA685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– </w:t>
            </w:r>
            <w:r w:rsidR="00C749EB" w:rsidRPr="00AA6850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URL</w:t>
            </w:r>
            <w:r w:rsidR="00C749EB" w:rsidRPr="00AA685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: </w:t>
            </w:r>
            <w:hyperlink r:id="rId10" w:history="1">
              <w:r w:rsidR="00C749EB" w:rsidRPr="00AA6850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http://www.consultant.ru/document/cons_doc_LAW_5142/b2f4e32ec1af0820dd542ad6630f53e1029f2b2e/</w:t>
              </w:r>
            </w:hyperlink>
            <w:r w:rsidR="00C749EB" w:rsidRPr="00AA685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0C08D4" w:rsidRPr="006244E7" w14:paraId="521D3437" w14:textId="77777777" w:rsidTr="0062224E">
        <w:trPr>
          <w:trHeight w:val="429"/>
          <w:jc w:val="center"/>
        </w:trPr>
        <w:tc>
          <w:tcPr>
            <w:tcW w:w="829" w:type="dxa"/>
            <w:vAlign w:val="center"/>
          </w:tcPr>
          <w:p w14:paraId="53B7E505" w14:textId="77777777" w:rsidR="000C08D4" w:rsidRPr="006244E7" w:rsidRDefault="00C749EB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0C08D4" w:rsidRPr="006244E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50D9E46E" w14:textId="77777777" w:rsidR="000C08D4" w:rsidRPr="00AA6850" w:rsidRDefault="00C749EB" w:rsidP="00AA6850">
            <w:pPr>
              <w:pStyle w:val="1"/>
              <w:keepNext w:val="0"/>
              <w:shd w:val="clear" w:color="auto" w:fill="FFFFFF"/>
              <w:spacing w:before="0" w:after="144" w:line="242" w:lineRule="atLeast"/>
              <w:jc w:val="both"/>
              <w:rPr>
                <w:b w:val="0"/>
                <w:i/>
                <w:iCs/>
                <w:sz w:val="20"/>
                <w:szCs w:val="20"/>
              </w:rPr>
            </w:pPr>
            <w:r w:rsidRPr="00AA6850">
              <w:rPr>
                <w:b w:val="0"/>
                <w:bCs w:val="0"/>
                <w:sz w:val="20"/>
                <w:szCs w:val="20"/>
                <w:lang w:eastAsia="en-US"/>
              </w:rPr>
      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: федер. закон от 30.12.2004 N 214-ФЗ. – </w:t>
            </w:r>
            <w:r w:rsidRPr="00AA6850">
              <w:rPr>
                <w:b w:val="0"/>
                <w:bCs w:val="0"/>
                <w:sz w:val="20"/>
                <w:szCs w:val="20"/>
                <w:lang w:val="en-US" w:eastAsia="en-US"/>
              </w:rPr>
              <w:t>URL</w:t>
            </w:r>
            <w:r w:rsidRPr="00AA6850">
              <w:rPr>
                <w:b w:val="0"/>
                <w:bCs w:val="0"/>
                <w:sz w:val="20"/>
                <w:szCs w:val="20"/>
                <w:lang w:eastAsia="en-US"/>
              </w:rPr>
              <w:t xml:space="preserve"> : </w:t>
            </w:r>
            <w:hyperlink r:id="rId11" w:history="1">
              <w:r w:rsidRPr="00AA6850">
                <w:rPr>
                  <w:rStyle w:val="ab"/>
                  <w:b w:val="0"/>
                  <w:bCs w:val="0"/>
                  <w:color w:val="auto"/>
                  <w:sz w:val="20"/>
                  <w:szCs w:val="20"/>
                  <w:u w:val="none"/>
                  <w:lang w:eastAsia="en-US"/>
                </w:rPr>
                <w:t>http://www.consultant.ru/document/cons_doc_LAW_51038/</w:t>
              </w:r>
            </w:hyperlink>
          </w:p>
        </w:tc>
      </w:tr>
      <w:tr w:rsidR="000C08D4" w:rsidRPr="006244E7" w14:paraId="13CDC0CB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4568FD2B" w14:textId="77777777" w:rsidR="000C08D4" w:rsidRPr="006244E7" w:rsidRDefault="00AA6850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C08D4" w:rsidRPr="006244E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67C536A2" w14:textId="77777777" w:rsidR="000C08D4" w:rsidRPr="00AA6850" w:rsidRDefault="00C749EB" w:rsidP="00AA6850">
            <w:pPr>
              <w:shd w:val="clear" w:color="auto" w:fill="FFFFFF"/>
              <w:spacing w:after="144" w:line="242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6850">
              <w:rPr>
                <w:rFonts w:ascii="Arial" w:hAnsi="Arial" w:cs="Arial"/>
                <w:sz w:val="20"/>
                <w:szCs w:val="20"/>
              </w:rPr>
              <w:t xml:space="preserve"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 : федер. закон от 29.07.2017 N 218-ФЗ. -  </w:t>
            </w:r>
            <w:r w:rsidRPr="00AA6850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URL</w:t>
            </w:r>
            <w:r w:rsidRPr="00AA685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: </w:t>
            </w:r>
            <w:hyperlink r:id="rId12" w:history="1">
              <w:r w:rsidRPr="00AA6850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http://www.consultant.ru/document/cons_doc_LAW_221171/</w:t>
              </w:r>
            </w:hyperlink>
            <w:r w:rsidRPr="00AA6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08D4" w:rsidRPr="006244E7" w14:paraId="4A6802BC" w14:textId="77777777" w:rsidTr="0062224E">
        <w:trPr>
          <w:trHeight w:val="85"/>
          <w:jc w:val="center"/>
        </w:trPr>
        <w:tc>
          <w:tcPr>
            <w:tcW w:w="829" w:type="dxa"/>
            <w:vAlign w:val="center"/>
          </w:tcPr>
          <w:p w14:paraId="5769DA5A" w14:textId="77777777" w:rsidR="000C08D4" w:rsidRPr="006244E7" w:rsidRDefault="00AA6850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0C08D4" w:rsidRPr="006244E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12EA87CA" w14:textId="77777777" w:rsidR="000C08D4" w:rsidRPr="00AA6850" w:rsidRDefault="00C749EB" w:rsidP="00AA6850">
            <w:pPr>
              <w:shd w:val="clear" w:color="auto" w:fill="FFFFFF"/>
              <w:spacing w:after="144" w:line="242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6850">
              <w:rPr>
                <w:rFonts w:ascii="Arial" w:hAnsi="Arial" w:cs="Arial"/>
                <w:sz w:val="20"/>
                <w:szCs w:val="20"/>
              </w:rPr>
              <w:t>Об осуществлении банковского сопровождения контрактов : Постановление Правительства РФ от 20 сентября 2014 г. N 963</w:t>
            </w:r>
            <w:r w:rsidRPr="00AA685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– </w:t>
            </w:r>
            <w:r w:rsidRPr="00AA6850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URL</w:t>
            </w:r>
            <w:r w:rsidRPr="00AA685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: </w:t>
            </w:r>
            <w:r w:rsidRPr="00AA685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AA6850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https://base.garant.ru/70747820/</w:t>
              </w:r>
            </w:hyperlink>
            <w:r w:rsidRPr="00AA68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33DC289" w14:textId="77777777" w:rsidR="000C08D4" w:rsidRPr="006244E7" w:rsidRDefault="000C08D4" w:rsidP="000C08D4">
      <w:pPr>
        <w:rPr>
          <w:rStyle w:val="a8"/>
          <w:rFonts w:ascii="Arial" w:hAnsi="Arial" w:cs="Arial"/>
          <w:iCs/>
          <w:sz w:val="20"/>
          <w:szCs w:val="20"/>
        </w:rPr>
      </w:pPr>
      <w:r w:rsidRPr="006244E7">
        <w:rPr>
          <w:rStyle w:val="a8"/>
          <w:rFonts w:ascii="Arial" w:hAnsi="Arial" w:cs="Arial"/>
          <w:b w:val="0"/>
          <w:iCs/>
          <w:sz w:val="20"/>
          <w:szCs w:val="20"/>
        </w:rPr>
        <w:t>в)</w:t>
      </w:r>
      <w:r w:rsidRPr="006244E7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6244E7">
        <w:rPr>
          <w:rStyle w:val="a8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6244E7" w14:paraId="5EE05AC5" w14:textId="77777777" w:rsidTr="0062224E">
        <w:trPr>
          <w:jc w:val="center"/>
        </w:trPr>
        <w:tc>
          <w:tcPr>
            <w:tcW w:w="829" w:type="dxa"/>
            <w:vAlign w:val="center"/>
          </w:tcPr>
          <w:p w14:paraId="435CCC40" w14:textId="77777777" w:rsidR="000C08D4" w:rsidRPr="006244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5A147BDB" w14:textId="77777777" w:rsidR="000C08D4" w:rsidRPr="006244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244E7" w14:paraId="5F947CFA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0AC15AD2" w14:textId="48E096DC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36C5DBF8" w14:textId="77777777" w:rsidR="000C08D4" w:rsidRPr="006244E7" w:rsidRDefault="000C08D4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«Издательство «Лань»». - </w:t>
            </w:r>
            <w:r w:rsidRPr="006244E7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244E7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4" w:tooltip="blocked::http://biblioclub.ru/index.php?page=book&amp;id=251683" w:history="1"/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https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e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lanbook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com</w:t>
            </w:r>
          </w:p>
        </w:tc>
      </w:tr>
      <w:tr w:rsidR="000C08D4" w:rsidRPr="006244E7" w14:paraId="4F8406DB" w14:textId="77777777" w:rsidTr="0062224E">
        <w:trPr>
          <w:trHeight w:val="460"/>
          <w:jc w:val="center"/>
        </w:trPr>
        <w:tc>
          <w:tcPr>
            <w:tcW w:w="829" w:type="dxa"/>
            <w:vAlign w:val="center"/>
          </w:tcPr>
          <w:p w14:paraId="5E8B7263" w14:textId="3AF9A5B7" w:rsidR="000C08D4" w:rsidRPr="006244E7" w:rsidRDefault="00EE0C64" w:rsidP="0062224E">
            <w:pPr>
              <w:pStyle w:val="1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2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26B02B90" w14:textId="77777777" w:rsidR="000C08D4" w:rsidRPr="006244E7" w:rsidRDefault="000C08D4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online». - </w:t>
            </w:r>
            <w:r w:rsidRPr="006244E7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</w:p>
        </w:tc>
      </w:tr>
      <w:tr w:rsidR="000C08D4" w:rsidRPr="006244E7" w14:paraId="2422A455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1707EDB5" w14:textId="2C3F8776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2636ECAE" w14:textId="77777777" w:rsidR="000C08D4" w:rsidRPr="006244E7" w:rsidRDefault="000C08D4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«КонсультантПлюс». -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5" w:history="1"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0C08D4" w:rsidRPr="006244E7" w14:paraId="40DBF414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6007118A" w14:textId="5843B7B9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0A38D1F9" w14:textId="77777777" w:rsidR="000C08D4" w:rsidRPr="006244E7" w:rsidRDefault="000C08D4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Министерство финансов РФ. - 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hyperlink r:id="rId16" w:history="1"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://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minfin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6244E7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0C08D4" w:rsidRPr="006244E7" w14:paraId="4235D0C9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512F8D10" w14:textId="52CCB511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28438AF0" w14:textId="77777777" w:rsidR="000C08D4" w:rsidRPr="006244E7" w:rsidRDefault="000C08D4" w:rsidP="0062224E">
            <w:pPr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 xml:space="preserve">Портал «Финансовые науки». – 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6244E7">
              <w:rPr>
                <w:rFonts w:ascii="Arial" w:hAnsi="Arial" w:cs="Arial"/>
                <w:sz w:val="20"/>
                <w:szCs w:val="20"/>
              </w:rPr>
              <w:t xml:space="preserve"> http://</w:t>
            </w:r>
            <w:hyperlink r:id="rId17" w:history="1">
              <w:r w:rsidRPr="006244E7">
                <w:rPr>
                  <w:rFonts w:ascii="Arial" w:hAnsi="Arial" w:cs="Arial"/>
                  <w:sz w:val="20"/>
                  <w:szCs w:val="20"/>
                </w:rPr>
                <w:t>www.mirkin.ru</w:t>
              </w:r>
            </w:hyperlink>
          </w:p>
        </w:tc>
      </w:tr>
      <w:tr w:rsidR="000C08D4" w:rsidRPr="006244E7" w14:paraId="06A24614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25978052" w14:textId="67446036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40228056" w14:textId="77777777" w:rsidR="000C08D4" w:rsidRPr="006244E7" w:rsidRDefault="000C08D4" w:rsidP="0062224E">
            <w:pPr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 xml:space="preserve">Правительство РФ. –  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6244E7">
              <w:rPr>
                <w:rFonts w:ascii="Arial" w:hAnsi="Arial" w:cs="Arial"/>
                <w:sz w:val="20"/>
                <w:szCs w:val="20"/>
              </w:rPr>
              <w:t>http://</w:t>
            </w:r>
            <w:hyperlink r:id="rId18" w:history="1">
              <w:r w:rsidRPr="006244E7">
                <w:rPr>
                  <w:rFonts w:ascii="Arial" w:hAnsi="Arial" w:cs="Arial"/>
                  <w:sz w:val="20"/>
                  <w:szCs w:val="20"/>
                </w:rPr>
                <w:t>www.government.ru</w:t>
              </w:r>
            </w:hyperlink>
          </w:p>
        </w:tc>
      </w:tr>
      <w:tr w:rsidR="000C08D4" w:rsidRPr="006244E7" w14:paraId="17256D58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1A6710C9" w14:textId="3F2BAEDD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7EFBA63D" w14:textId="77777777" w:rsidR="000C08D4" w:rsidRPr="006244E7" w:rsidRDefault="000C08D4" w:rsidP="0062224E">
            <w:pPr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РосБизнесКонсалтинг  –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6244E7">
              <w:rPr>
                <w:rFonts w:ascii="Arial" w:hAnsi="Arial" w:cs="Arial"/>
                <w:sz w:val="20"/>
                <w:szCs w:val="20"/>
              </w:rPr>
              <w:t xml:space="preserve"> http://</w:t>
            </w:r>
            <w:hyperlink r:id="rId19" w:history="1">
              <w:r w:rsidRPr="006244E7">
                <w:rPr>
                  <w:rFonts w:ascii="Arial" w:hAnsi="Arial" w:cs="Arial"/>
                  <w:sz w:val="20"/>
                  <w:szCs w:val="20"/>
                </w:rPr>
                <w:t>www.rbc.ru</w:t>
              </w:r>
            </w:hyperlink>
          </w:p>
        </w:tc>
      </w:tr>
      <w:tr w:rsidR="000C08D4" w:rsidRPr="006244E7" w14:paraId="4CEF21D5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11E09420" w14:textId="7725A101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6F9F4A37" w14:textId="77777777" w:rsidR="000C08D4" w:rsidRPr="006244E7" w:rsidRDefault="000C08D4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Федеральня служба государственной статистики. - 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0C08D4" w:rsidRPr="006244E7" w14:paraId="198FE2DF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0CF1B9FB" w14:textId="525DECCE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30787E3E" w14:textId="77777777" w:rsidR="000C08D4" w:rsidRPr="006244E7" w:rsidRDefault="000C08D4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России. - 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0C08D4" w:rsidRPr="006244E7" w14:paraId="01ED2325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3FFF5064" w14:textId="1177BE50" w:rsidR="000C08D4" w:rsidRPr="006244E7" w:rsidRDefault="00EE0C64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10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vAlign w:val="center"/>
          </w:tcPr>
          <w:p w14:paraId="40BBDBD4" w14:textId="77777777" w:rsidR="000C08D4" w:rsidRPr="006244E7" w:rsidRDefault="000C08D4" w:rsidP="0062224E">
            <w:pPr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Экспертное агентство «ЭкспертРА». –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244E7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6244E7">
              <w:rPr>
                <w:rFonts w:ascii="Arial" w:hAnsi="Arial" w:cs="Arial"/>
                <w:sz w:val="20"/>
                <w:szCs w:val="20"/>
              </w:rPr>
              <w:t xml:space="preserve"> http:// </w:t>
            </w:r>
            <w:hyperlink r:id="rId20" w:history="1">
              <w:r w:rsidRPr="006244E7">
                <w:rPr>
                  <w:rFonts w:ascii="Arial" w:hAnsi="Arial" w:cs="Arial"/>
                  <w:sz w:val="20"/>
                  <w:szCs w:val="20"/>
                </w:rPr>
                <w:t>www.raexpert.ru</w:t>
              </w:r>
            </w:hyperlink>
          </w:p>
        </w:tc>
      </w:tr>
    </w:tbl>
    <w:p w14:paraId="0169EEBA" w14:textId="77777777" w:rsidR="000C08D4" w:rsidRPr="00F22913" w:rsidRDefault="000C08D4" w:rsidP="000C08D4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B2D09" w14:paraId="20E3CC8E" w14:textId="77777777" w:rsidTr="0062224E">
        <w:trPr>
          <w:jc w:val="center"/>
        </w:trPr>
        <w:tc>
          <w:tcPr>
            <w:tcW w:w="829" w:type="dxa"/>
            <w:vAlign w:val="center"/>
          </w:tcPr>
          <w:p w14:paraId="57F81676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38282E1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0C08D4" w:rsidRPr="00101D3A" w14:paraId="5787E820" w14:textId="77777777" w:rsidTr="0062224E">
        <w:trPr>
          <w:jc w:val="center"/>
        </w:trPr>
        <w:tc>
          <w:tcPr>
            <w:tcW w:w="829" w:type="dxa"/>
            <w:vAlign w:val="center"/>
          </w:tcPr>
          <w:p w14:paraId="5E2B1CC1" w14:textId="77777777" w:rsidR="000C08D4" w:rsidRPr="005404AE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8742" w:type="dxa"/>
            <w:vAlign w:val="center"/>
          </w:tcPr>
          <w:p w14:paraId="36FB08A8" w14:textId="77777777" w:rsidR="000C08D4" w:rsidRPr="006244E7" w:rsidRDefault="00057297" w:rsidP="0021611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5F0D">
              <w:rPr>
                <w:rFonts w:ascii="Arial" w:hAnsi="Arial" w:cs="Arial"/>
                <w:sz w:val="20"/>
                <w:szCs w:val="20"/>
              </w:rPr>
              <w:t>Козуб Л.А. Организация самостоятельной работы студентов: учеб.-метод. пособие/ Л.А. Козуб, Е.Ф. Сысоева. - Воронеж : Издательский дом ВГУ, 2020. – 76 с.</w:t>
            </w:r>
          </w:p>
        </w:tc>
      </w:tr>
    </w:tbl>
    <w:p w14:paraId="13E0FE53" w14:textId="77777777" w:rsidR="003D48D1" w:rsidRPr="00101D3A" w:rsidRDefault="003D48D1" w:rsidP="003D48D1">
      <w:pPr>
        <w:rPr>
          <w:rFonts w:ascii="Arial" w:hAnsi="Arial" w:cs="Arial"/>
          <w:b/>
        </w:rPr>
      </w:pPr>
    </w:p>
    <w:p w14:paraId="398982CE" w14:textId="77777777" w:rsidR="001600EA" w:rsidRDefault="001600EA" w:rsidP="001600EA">
      <w:pPr>
        <w:spacing w:before="120" w:after="120"/>
        <w:jc w:val="both"/>
        <w:rPr>
          <w:rFonts w:ascii="Arial" w:hAnsi="Arial" w:cs="Arial"/>
        </w:rPr>
      </w:pPr>
      <w:r w:rsidRPr="00BE616A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BE616A">
        <w:rPr>
          <w:rFonts w:ascii="Arial" w:hAnsi="Arial" w:cs="Arial"/>
        </w:rPr>
        <w:t xml:space="preserve"> </w:t>
      </w:r>
    </w:p>
    <w:p w14:paraId="6B6BEBB4" w14:textId="7F51C384" w:rsidR="001600EA" w:rsidRPr="00B675F8" w:rsidRDefault="001600EA" w:rsidP="00B675F8">
      <w:pPr>
        <w:pStyle w:val="af"/>
        <w:snapToGrid w:val="0"/>
        <w:ind w:lef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B675F8">
        <w:rPr>
          <w:rFonts w:ascii="Arial" w:hAnsi="Arial" w:cs="Arial"/>
          <w:bCs/>
          <w:color w:val="000000" w:themeColor="text1"/>
          <w:sz w:val="24"/>
          <w:szCs w:val="24"/>
        </w:rPr>
        <w:t>Дисциплина реализуется с элементами электронного обучения и дистанционных образовательных технологий в рамках электронного учебного курса</w:t>
      </w:r>
      <w:commentRangeStart w:id="0"/>
      <w:r w:rsidRPr="00B675F8">
        <w:rPr>
          <w:rFonts w:ascii="Arial" w:hAnsi="Arial" w:cs="Arial"/>
          <w:bCs/>
          <w:color w:val="000000" w:themeColor="text1"/>
          <w:sz w:val="24"/>
          <w:szCs w:val="24"/>
        </w:rPr>
        <w:t xml:space="preserve"> (ЭУК) </w:t>
      </w:r>
      <w:r w:rsidRPr="00B675F8">
        <w:rPr>
          <w:rFonts w:ascii="Arial" w:hAnsi="Arial" w:cs="Arial"/>
          <w:sz w:val="24"/>
          <w:szCs w:val="24"/>
        </w:rPr>
        <w:t>«</w:t>
      </w:r>
      <w:r w:rsidR="00445C1F">
        <w:rPr>
          <w:rFonts w:ascii="Arial" w:hAnsi="Arial" w:cs="Arial"/>
          <w:sz w:val="24"/>
          <w:szCs w:val="24"/>
        </w:rPr>
        <w:t>Основы проектного финансирования</w:t>
      </w:r>
      <w:r w:rsidRPr="00B675F8">
        <w:rPr>
          <w:rFonts w:ascii="Arial" w:hAnsi="Arial" w:cs="Arial"/>
          <w:sz w:val="24"/>
          <w:szCs w:val="24"/>
        </w:rPr>
        <w:t>»</w:t>
      </w:r>
      <w:r w:rsidRPr="00B675F8">
        <w:rPr>
          <w:rFonts w:ascii="Arial" w:hAnsi="Arial" w:cs="Arial"/>
          <w:bCs/>
          <w:color w:val="000000" w:themeColor="text1"/>
          <w:sz w:val="24"/>
          <w:szCs w:val="24"/>
        </w:rPr>
        <w:t xml:space="preserve">, размещенного на портале «Электронный университет ВГУ» </w:t>
      </w:r>
      <w:r w:rsidR="00B675F8" w:rsidRPr="00B675F8">
        <w:rPr>
          <w:rFonts w:ascii="Arial" w:hAnsi="Arial" w:cs="Arial"/>
          <w:snapToGrid w:val="0"/>
          <w:color w:val="000000"/>
          <w:sz w:val="24"/>
          <w:szCs w:val="24"/>
        </w:rPr>
        <w:t xml:space="preserve">– </w:t>
      </w:r>
      <w:r w:rsidR="00B675F8" w:rsidRPr="00B675F8">
        <w:rPr>
          <w:rFonts w:ascii="Arial" w:hAnsi="Arial" w:cs="Arial"/>
          <w:snapToGrid w:val="0"/>
          <w:color w:val="000000"/>
          <w:sz w:val="24"/>
          <w:szCs w:val="24"/>
          <w:lang w:val="en-US"/>
        </w:rPr>
        <w:t>URL</w:t>
      </w:r>
      <w:r w:rsidR="00B675F8" w:rsidRPr="00B675F8">
        <w:rPr>
          <w:rFonts w:ascii="Arial" w:hAnsi="Arial" w:cs="Arial"/>
          <w:snapToGrid w:val="0"/>
          <w:color w:val="000000"/>
          <w:sz w:val="24"/>
          <w:szCs w:val="24"/>
        </w:rPr>
        <w:t xml:space="preserve">: </w:t>
      </w:r>
      <w:r w:rsidR="00B675F8" w:rsidRPr="00B675F8">
        <w:rPr>
          <w:rFonts w:ascii="Arial" w:hAnsi="Arial" w:cs="Arial"/>
          <w:sz w:val="24"/>
          <w:szCs w:val="24"/>
        </w:rPr>
        <w:t>https://edu.vsu.ru</w:t>
      </w:r>
      <w:r w:rsidRPr="00B675F8">
        <w:rPr>
          <w:rFonts w:ascii="Arial" w:hAnsi="Arial" w:cs="Arial"/>
          <w:bCs/>
          <w:color w:val="000000" w:themeColor="text1"/>
          <w:sz w:val="24"/>
          <w:szCs w:val="24"/>
        </w:rPr>
        <w:t>. Э</w:t>
      </w:r>
      <w:r w:rsidR="00B675F8" w:rsidRPr="00B675F8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Pr="00B675F8">
        <w:rPr>
          <w:rFonts w:ascii="Arial" w:hAnsi="Arial" w:cs="Arial"/>
          <w:bCs/>
          <w:color w:val="000000" w:themeColor="text1"/>
          <w:sz w:val="24"/>
          <w:szCs w:val="24"/>
        </w:rPr>
        <w:t xml:space="preserve">К </w:t>
      </w:r>
      <w:commentRangeEnd w:id="0"/>
      <w:r w:rsidRPr="00B675F8">
        <w:rPr>
          <w:rStyle w:val="af9"/>
          <w:rFonts w:ascii="Arial" w:hAnsi="Arial" w:cs="Arial"/>
          <w:sz w:val="24"/>
          <w:szCs w:val="24"/>
        </w:rPr>
        <w:commentReference w:id="0"/>
      </w:r>
      <w:r w:rsidRPr="00B675F8">
        <w:rPr>
          <w:rFonts w:ascii="Arial" w:hAnsi="Arial" w:cs="Arial"/>
          <w:bCs/>
          <w:color w:val="000000" w:themeColor="text1"/>
          <w:sz w:val="24"/>
          <w:szCs w:val="24"/>
        </w:rPr>
        <w:t>включает учебные материалы для самостоятельной работы обучающихся, а также обеспечивает возможность проведения контактных часов/аудиторных занятий в режиме онлайн.</w:t>
      </w:r>
    </w:p>
    <w:p w14:paraId="263E548C" w14:textId="77777777" w:rsidR="003D48D1" w:rsidRPr="000C08D4" w:rsidRDefault="003D48D1" w:rsidP="003D48D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14:paraId="403E57F3" w14:textId="77777777" w:rsidR="00B675F8" w:rsidRPr="00627836" w:rsidRDefault="00B675F8" w:rsidP="00B675F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627836">
        <w:rPr>
          <w:rFonts w:ascii="Arial" w:hAnsi="Arial" w:cs="Arial"/>
          <w:b/>
          <w:bCs/>
        </w:rPr>
        <w:lastRenderedPageBreak/>
        <w:t>18. Материально-техническое обеспечение дисциплины:</w:t>
      </w:r>
    </w:p>
    <w:p w14:paraId="32C0DDFE" w14:textId="77777777" w:rsidR="00B675F8" w:rsidRPr="00F60E71" w:rsidRDefault="00B675F8" w:rsidP="00B675F8">
      <w:pPr>
        <w:pStyle w:val="ConsPlusNormal"/>
        <w:ind w:firstLine="709"/>
        <w:jc w:val="both"/>
        <w:rPr>
          <w:sz w:val="24"/>
          <w:szCs w:val="24"/>
        </w:rPr>
      </w:pPr>
      <w:r w:rsidRPr="00F60E71">
        <w:rPr>
          <w:sz w:val="24"/>
          <w:szCs w:val="24"/>
        </w:rPr>
        <w:t>Учебные аудитории для проведения учебных (лекционных, практических) занятий, оснащенные оборудованием и техническими средствами обучения</w:t>
      </w:r>
      <w:r>
        <w:rPr>
          <w:sz w:val="24"/>
          <w:szCs w:val="24"/>
        </w:rPr>
        <w:t xml:space="preserve">: </w:t>
      </w:r>
      <w:r w:rsidRPr="00F60E71">
        <w:rPr>
          <w:sz w:val="24"/>
          <w:szCs w:val="24"/>
        </w:rPr>
        <w:t>206а, 207а, 202а, 200а</w:t>
      </w:r>
      <w:r>
        <w:rPr>
          <w:sz w:val="24"/>
          <w:szCs w:val="24"/>
        </w:rPr>
        <w:t>:</w:t>
      </w:r>
    </w:p>
    <w:p w14:paraId="2C113583" w14:textId="77777777" w:rsidR="00B675F8" w:rsidRDefault="00B675F8" w:rsidP="00B675F8">
      <w:pPr>
        <w:ind w:firstLine="709"/>
        <w:jc w:val="both"/>
        <w:rPr>
          <w:rFonts w:ascii="Arial" w:hAnsi="Arial" w:cs="Arial"/>
          <w:color w:val="221F1E"/>
        </w:rPr>
      </w:pPr>
      <w:r w:rsidRPr="00F60E71">
        <w:rPr>
          <w:rFonts w:ascii="Arial" w:hAnsi="Arial" w:cs="Arial"/>
          <w:color w:val="221F1E"/>
        </w:rPr>
        <w:t>специализированная мебель, проектор NEC PA500U, экран для проектора, компьютер Shuttle c возможностью подключения к сети "Интернет" (ПО: Win7, MS Office Профессиональный плюс 2010), проводной микрофон, комплект активных громкоговорителей</w:t>
      </w:r>
      <w:r>
        <w:rPr>
          <w:rFonts w:ascii="Arial" w:hAnsi="Arial" w:cs="Arial"/>
          <w:color w:val="221F1E"/>
        </w:rPr>
        <w:t>.</w:t>
      </w:r>
    </w:p>
    <w:p w14:paraId="2B3EAD12" w14:textId="77777777" w:rsidR="009674F6" w:rsidRDefault="00B675F8" w:rsidP="00B675F8">
      <w:pPr>
        <w:spacing w:before="100" w:beforeAutospacing="1" w:after="100" w:afterAutospacing="1"/>
        <w:rPr>
          <w:rFonts w:ascii="Arial" w:hAnsi="Arial" w:cs="Arial"/>
          <w:b/>
        </w:rPr>
      </w:pPr>
      <w:r w:rsidRPr="00F83626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14:paraId="08E2E9A9" w14:textId="77777777" w:rsidR="00B675F8" w:rsidRDefault="00B675F8" w:rsidP="00B675F8">
      <w:pPr>
        <w:spacing w:before="100" w:beforeAutospacing="1" w:after="100" w:afterAutospacing="1"/>
        <w:rPr>
          <w:rFonts w:ascii="Arial" w:hAnsi="Arial" w:cs="Arial"/>
        </w:rPr>
      </w:pPr>
      <w:r w:rsidRPr="0022063D"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B675F8" w:rsidRPr="009221D9" w14:paraId="4F9F5ACF" w14:textId="77777777" w:rsidTr="007375D7">
        <w:trPr>
          <w:tblHeader/>
        </w:trPr>
        <w:tc>
          <w:tcPr>
            <w:tcW w:w="600" w:type="dxa"/>
            <w:vAlign w:val="center"/>
          </w:tcPr>
          <w:p w14:paraId="042AA02F" w14:textId="77777777" w:rsidR="00B675F8" w:rsidRPr="00C6532A" w:rsidRDefault="00B675F8" w:rsidP="007375D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14:paraId="724FEFDB" w14:textId="77777777" w:rsidR="00B675F8" w:rsidRPr="00C6532A" w:rsidRDefault="00B675F8" w:rsidP="007375D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14:paraId="7FB19B04" w14:textId="77777777" w:rsidR="00B675F8" w:rsidRPr="00C6532A" w:rsidRDefault="00B675F8" w:rsidP="007375D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5B94EF66" w14:textId="77777777" w:rsidR="00B675F8" w:rsidRPr="00C6532A" w:rsidRDefault="00B675F8" w:rsidP="007375D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438" w:type="dxa"/>
            <w:vAlign w:val="center"/>
          </w:tcPr>
          <w:p w14:paraId="7BB0FB23" w14:textId="77777777" w:rsidR="00B675F8" w:rsidRPr="00C6532A" w:rsidRDefault="00B675F8" w:rsidP="007375D7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3B5A61" w:rsidRPr="009221D9" w14:paraId="592FAEF9" w14:textId="77777777" w:rsidTr="007375D7">
        <w:tc>
          <w:tcPr>
            <w:tcW w:w="600" w:type="dxa"/>
            <w:vAlign w:val="center"/>
          </w:tcPr>
          <w:p w14:paraId="2F6BA306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F44" w14:textId="0AAF42A8" w:rsidR="003B5A61" w:rsidRPr="00FB491A" w:rsidRDefault="003B5A61" w:rsidP="003B5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проектного финансирования</w:t>
            </w:r>
            <w:r w:rsidRPr="00267686">
              <w:rPr>
                <w:rFonts w:ascii="Arial" w:hAnsi="Arial" w:cs="Arial"/>
                <w:sz w:val="20"/>
                <w:szCs w:val="20"/>
              </w:rPr>
              <w:t xml:space="preserve"> (ПФ)</w:t>
            </w:r>
          </w:p>
        </w:tc>
        <w:tc>
          <w:tcPr>
            <w:tcW w:w="1217" w:type="dxa"/>
            <w:vAlign w:val="center"/>
          </w:tcPr>
          <w:p w14:paraId="45D7157C" w14:textId="5306C579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ПК-8</w:t>
            </w:r>
          </w:p>
          <w:p w14:paraId="67601175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8AA66B" w14:textId="075F56C2" w:rsidR="003B5A61" w:rsidRPr="00C6532A" w:rsidRDefault="003B5A61" w:rsidP="003B5A61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ПК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-8.3</w:t>
            </w:r>
          </w:p>
          <w:p w14:paraId="411F4CCF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14:paraId="68D27771" w14:textId="77777777" w:rsidR="003B5A61" w:rsidRDefault="003B5A61" w:rsidP="003B5A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Тест </w:t>
            </w:r>
          </w:p>
          <w:p w14:paraId="6D3D0683" w14:textId="77777777" w:rsidR="003B5A61" w:rsidRPr="00C6532A" w:rsidRDefault="003B5A61" w:rsidP="003B5A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5A61" w:rsidRPr="009221D9" w14:paraId="72AC6613" w14:textId="77777777" w:rsidTr="007375D7">
        <w:tc>
          <w:tcPr>
            <w:tcW w:w="600" w:type="dxa"/>
            <w:vAlign w:val="center"/>
          </w:tcPr>
          <w:p w14:paraId="15586924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4604" w14:textId="009CCE86" w:rsidR="003B5A61" w:rsidRPr="00FB491A" w:rsidRDefault="003B5A61" w:rsidP="003B5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686">
              <w:rPr>
                <w:rFonts w:ascii="Arial" w:hAnsi="Arial" w:cs="Arial"/>
                <w:sz w:val="20"/>
                <w:szCs w:val="20"/>
              </w:rPr>
              <w:t>Эскроу-счета</w:t>
            </w:r>
          </w:p>
        </w:tc>
        <w:tc>
          <w:tcPr>
            <w:tcW w:w="1217" w:type="dxa"/>
            <w:vAlign w:val="center"/>
          </w:tcPr>
          <w:p w14:paraId="007913A6" w14:textId="3AF16E74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ПК-8</w:t>
            </w:r>
          </w:p>
          <w:p w14:paraId="3FF37516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DFA628" w14:textId="04DD2355" w:rsidR="003B5A61" w:rsidRPr="00C6532A" w:rsidRDefault="003B5A61" w:rsidP="003B5A61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ПК-8.3</w:t>
            </w:r>
          </w:p>
          <w:p w14:paraId="13F637AF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14:paraId="67C2DE75" w14:textId="77777777" w:rsidR="003B5A61" w:rsidRDefault="003B5A61" w:rsidP="003B5A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Тест </w:t>
            </w:r>
          </w:p>
          <w:p w14:paraId="39DD1CF3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61" w:rsidRPr="009221D9" w14:paraId="0B7A1E2D" w14:textId="77777777" w:rsidTr="007375D7">
        <w:tc>
          <w:tcPr>
            <w:tcW w:w="600" w:type="dxa"/>
            <w:vAlign w:val="center"/>
          </w:tcPr>
          <w:p w14:paraId="5AD4D1E6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D15" w14:textId="1AAB9398" w:rsidR="003B5A61" w:rsidRPr="00FB491A" w:rsidRDefault="003B5A61" w:rsidP="003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налитический этап экспертизы инвестиционного проекта</w:t>
            </w:r>
          </w:p>
        </w:tc>
        <w:tc>
          <w:tcPr>
            <w:tcW w:w="1217" w:type="dxa"/>
            <w:vAlign w:val="center"/>
          </w:tcPr>
          <w:p w14:paraId="61EAE103" w14:textId="5ABFA1E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ПК-9</w:t>
            </w:r>
          </w:p>
        </w:tc>
        <w:tc>
          <w:tcPr>
            <w:tcW w:w="1701" w:type="dxa"/>
            <w:vAlign w:val="center"/>
          </w:tcPr>
          <w:p w14:paraId="0AC72DC0" w14:textId="0A30F2FD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ПК-9.1</w:t>
            </w:r>
          </w:p>
        </w:tc>
        <w:tc>
          <w:tcPr>
            <w:tcW w:w="3438" w:type="dxa"/>
            <w:vAlign w:val="center"/>
          </w:tcPr>
          <w:p w14:paraId="1632C351" w14:textId="77777777" w:rsidR="003B5A61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</w:p>
          <w:p w14:paraId="347BC67B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5A61" w:rsidRPr="009221D9" w14:paraId="048E627B" w14:textId="77777777" w:rsidTr="007375D7">
        <w:tc>
          <w:tcPr>
            <w:tcW w:w="600" w:type="dxa"/>
            <w:vAlign w:val="center"/>
          </w:tcPr>
          <w:p w14:paraId="66E44E61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B9E" w14:textId="4349E870" w:rsidR="003B5A61" w:rsidRPr="004D745C" w:rsidRDefault="003B5A61" w:rsidP="003B5A6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</w:t>
            </w:r>
            <w:r w:rsidRPr="00A85EC3">
              <w:rPr>
                <w:rFonts w:ascii="Arial" w:hAnsi="Arial" w:cs="Arial"/>
                <w:color w:val="000000"/>
                <w:sz w:val="20"/>
                <w:szCs w:val="20"/>
              </w:rPr>
              <w:t>кспертное заключение о возможности реализации инвестиционного проекта</w:t>
            </w:r>
          </w:p>
        </w:tc>
        <w:tc>
          <w:tcPr>
            <w:tcW w:w="1217" w:type="dxa"/>
            <w:vAlign w:val="center"/>
          </w:tcPr>
          <w:p w14:paraId="12B92A52" w14:textId="605EC868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ПК-9</w:t>
            </w:r>
          </w:p>
          <w:p w14:paraId="6499512C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CBE677" w14:textId="2FD67ECB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ПК-9.2</w:t>
            </w:r>
          </w:p>
        </w:tc>
        <w:tc>
          <w:tcPr>
            <w:tcW w:w="3438" w:type="dxa"/>
            <w:vAlign w:val="center"/>
          </w:tcPr>
          <w:p w14:paraId="71554921" w14:textId="77777777" w:rsidR="003B5A61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</w:p>
          <w:p w14:paraId="6FE37863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5A61" w:rsidRPr="00904005" w14:paraId="4622CE53" w14:textId="77777777" w:rsidTr="007375D7">
        <w:trPr>
          <w:trHeight w:val="744"/>
        </w:trPr>
        <w:tc>
          <w:tcPr>
            <w:tcW w:w="5918" w:type="dxa"/>
            <w:gridSpan w:val="4"/>
            <w:vAlign w:val="center"/>
          </w:tcPr>
          <w:p w14:paraId="1D2C5606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14:paraId="48ECF3E7" w14:textId="563B0D19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438" w:type="dxa"/>
            <w:vAlign w:val="center"/>
          </w:tcPr>
          <w:p w14:paraId="4555C8F2" w14:textId="67479632" w:rsidR="003B5A61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к зачету</w:t>
            </w:r>
          </w:p>
          <w:p w14:paraId="070AD890" w14:textId="77777777" w:rsidR="003B5A61" w:rsidRPr="00C6532A" w:rsidRDefault="003B5A61" w:rsidP="003B5A6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05220F7" w14:textId="77777777" w:rsidR="00B675F8" w:rsidRDefault="00B675F8" w:rsidP="00B675F8">
      <w:pPr>
        <w:ind w:firstLine="709"/>
        <w:jc w:val="both"/>
        <w:rPr>
          <w:rFonts w:ascii="Arial" w:hAnsi="Arial" w:cs="Arial"/>
          <w:color w:val="221F1E"/>
        </w:rPr>
      </w:pPr>
    </w:p>
    <w:p w14:paraId="29C78344" w14:textId="77777777" w:rsidR="009674F6" w:rsidRPr="009674F6" w:rsidRDefault="009674F6" w:rsidP="009674F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9674F6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14:paraId="660391E1" w14:textId="77777777" w:rsidR="009674F6" w:rsidRPr="009674F6" w:rsidRDefault="009674F6" w:rsidP="009674F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674F6">
        <w:rPr>
          <w:rFonts w:ascii="Arial" w:hAnsi="Arial" w:cs="Arial"/>
          <w:b/>
          <w:sz w:val="22"/>
          <w:szCs w:val="22"/>
        </w:rPr>
        <w:t xml:space="preserve">     </w:t>
      </w:r>
    </w:p>
    <w:p w14:paraId="32005E33" w14:textId="77777777" w:rsidR="009674F6" w:rsidRPr="009674F6" w:rsidRDefault="009674F6" w:rsidP="009674F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9674F6">
        <w:rPr>
          <w:rFonts w:ascii="Arial" w:hAnsi="Arial" w:cs="Arial"/>
          <w:b/>
        </w:rPr>
        <w:t>20.1 Текущий контроль успеваемости</w:t>
      </w:r>
    </w:p>
    <w:p w14:paraId="532A8EDC" w14:textId="77777777" w:rsidR="009674F6" w:rsidRDefault="009674F6" w:rsidP="009674F6">
      <w:pPr>
        <w:tabs>
          <w:tab w:val="right" w:leader="underscore" w:pos="9639"/>
        </w:tabs>
        <w:spacing w:before="40"/>
        <w:rPr>
          <w:rFonts w:ascii="Arial" w:hAnsi="Arial" w:cs="Arial"/>
        </w:rPr>
      </w:pPr>
      <w:r w:rsidRPr="009674F6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22B780F0" w14:textId="77777777" w:rsidR="009674F6" w:rsidRDefault="009674F6" w:rsidP="009674F6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43E19">
        <w:rPr>
          <w:rFonts w:ascii="Arial" w:hAnsi="Arial" w:cs="Arial"/>
          <w:b/>
        </w:rPr>
        <w:t>Тестовые задания.</w:t>
      </w:r>
    </w:p>
    <w:p w14:paraId="74DA4A0E" w14:textId="77777777" w:rsidR="009674F6" w:rsidRDefault="009674F6" w:rsidP="009674F6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7557F73D" w14:textId="77777777" w:rsidR="009674F6" w:rsidRPr="005E7C66" w:rsidRDefault="009674F6" w:rsidP="009674F6">
      <w:pPr>
        <w:jc w:val="center"/>
        <w:rPr>
          <w:rFonts w:ascii="Arial" w:hAnsi="Arial" w:cs="Arial"/>
          <w:b/>
        </w:rPr>
      </w:pPr>
      <w:r w:rsidRPr="005E7C66">
        <w:rPr>
          <w:rFonts w:ascii="Arial" w:hAnsi="Arial" w:cs="Arial"/>
          <w:b/>
        </w:rPr>
        <w:t>Тест №1</w:t>
      </w:r>
    </w:p>
    <w:p w14:paraId="4AB4DE9D" w14:textId="77777777" w:rsidR="009674F6" w:rsidRPr="005E7C66" w:rsidRDefault="009674F6" w:rsidP="009674F6">
      <w:pPr>
        <w:pStyle w:val="af"/>
        <w:numPr>
          <w:ilvl w:val="0"/>
          <w:numId w:val="2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Что такое банковское сопровождение?</w:t>
      </w:r>
    </w:p>
    <w:p w14:paraId="17CD05D4" w14:textId="77777777" w:rsidR="009674F6" w:rsidRPr="005E7C66" w:rsidRDefault="009674F6" w:rsidP="009674F6">
      <w:pPr>
        <w:pStyle w:val="af"/>
        <w:numPr>
          <w:ilvl w:val="0"/>
          <w:numId w:val="22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финансирование инвестиционных проектов, при котором источником обслуживания долговых обязательств являются денежные потоки, генерируемые проектом</w:t>
      </w:r>
      <w:r>
        <w:rPr>
          <w:rFonts w:ascii="Arial" w:hAnsi="Arial" w:cs="Arial"/>
          <w:sz w:val="24"/>
          <w:szCs w:val="24"/>
        </w:rPr>
        <w:t>;</w:t>
      </w:r>
    </w:p>
    <w:p w14:paraId="2F6552DC" w14:textId="77777777" w:rsidR="009674F6" w:rsidRPr="005E7C66" w:rsidRDefault="009674F6" w:rsidP="009674F6">
      <w:pPr>
        <w:pStyle w:val="af"/>
        <w:numPr>
          <w:ilvl w:val="0"/>
          <w:numId w:val="22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 xml:space="preserve">надзор над денежными операциями физических и юридических лиц, и </w:t>
      </w:r>
      <w:r>
        <w:rPr>
          <w:rFonts w:ascii="Arial" w:hAnsi="Arial" w:cs="Arial"/>
          <w:sz w:val="24"/>
          <w:szCs w:val="24"/>
        </w:rPr>
        <w:t>выявление сомнительных операций;</w:t>
      </w:r>
    </w:p>
    <w:p w14:paraId="5D288847" w14:textId="77777777" w:rsidR="009674F6" w:rsidRPr="005E7C66" w:rsidRDefault="009674F6" w:rsidP="009674F6">
      <w:pPr>
        <w:pStyle w:val="af"/>
        <w:numPr>
          <w:ilvl w:val="0"/>
          <w:numId w:val="22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обеспечение банком на основании договора, заключенного с поставщиком, подрядчиком, исполнителем и всеми привлекаемыми в ходе исполнения контракта субподрядчиками, соисполнителями, проведения мониторинга расчетов, осуществляемых в рамках исполнения контракта, на счете, открытом в Банке, и доведение результатов мо</w:t>
      </w:r>
      <w:r>
        <w:rPr>
          <w:rFonts w:ascii="Arial" w:hAnsi="Arial" w:cs="Arial"/>
          <w:sz w:val="24"/>
          <w:szCs w:val="24"/>
        </w:rPr>
        <w:t>ниторинга до сведения заказчика;</w:t>
      </w:r>
    </w:p>
    <w:p w14:paraId="7700FB22" w14:textId="77777777" w:rsidR="009674F6" w:rsidRPr="005E7C66" w:rsidRDefault="009674F6" w:rsidP="009674F6">
      <w:pPr>
        <w:pStyle w:val="af"/>
        <w:numPr>
          <w:ilvl w:val="0"/>
          <w:numId w:val="22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lastRenderedPageBreak/>
        <w:t xml:space="preserve">проверка финансовой и хозяйственной деятельности </w:t>
      </w:r>
      <w:r>
        <w:rPr>
          <w:rFonts w:ascii="Arial" w:hAnsi="Arial" w:cs="Arial"/>
          <w:sz w:val="24"/>
          <w:szCs w:val="24"/>
        </w:rPr>
        <w:t>организации.</w:t>
      </w:r>
    </w:p>
    <w:p w14:paraId="7BAF4467" w14:textId="77777777" w:rsidR="009674F6" w:rsidRPr="005E7C66" w:rsidRDefault="009674F6" w:rsidP="009674F6">
      <w:pPr>
        <w:pStyle w:val="af"/>
        <w:numPr>
          <w:ilvl w:val="0"/>
          <w:numId w:val="2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Каким документом регламентируется осуществление банковского сопровождения?</w:t>
      </w:r>
    </w:p>
    <w:p w14:paraId="0DE029C5" w14:textId="77777777" w:rsidR="009674F6" w:rsidRPr="005E7C66" w:rsidRDefault="009674F6" w:rsidP="009674F6">
      <w:pPr>
        <w:pStyle w:val="af"/>
        <w:numPr>
          <w:ilvl w:val="0"/>
          <w:numId w:val="23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Постановление Правительства РФ от 20.09.2014</w:t>
      </w:r>
      <w:r>
        <w:rPr>
          <w:rFonts w:ascii="Arial" w:hAnsi="Arial" w:cs="Arial"/>
          <w:sz w:val="24"/>
          <w:szCs w:val="24"/>
        </w:rPr>
        <w:t xml:space="preserve"> </w:t>
      </w:r>
      <w:r w:rsidRPr="005E7C6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5E7C66">
        <w:rPr>
          <w:rFonts w:ascii="Arial" w:hAnsi="Arial" w:cs="Arial"/>
          <w:sz w:val="24"/>
          <w:szCs w:val="24"/>
        </w:rPr>
        <w:t xml:space="preserve"> №963</w:t>
      </w:r>
      <w:r>
        <w:rPr>
          <w:rFonts w:ascii="Arial" w:hAnsi="Arial" w:cs="Arial"/>
          <w:sz w:val="24"/>
          <w:szCs w:val="24"/>
        </w:rPr>
        <w:t>;</w:t>
      </w:r>
    </w:p>
    <w:p w14:paraId="6BAF11E7" w14:textId="77777777" w:rsidR="009674F6" w:rsidRPr="005E7C66" w:rsidRDefault="009674F6" w:rsidP="009674F6">
      <w:pPr>
        <w:pStyle w:val="af"/>
        <w:numPr>
          <w:ilvl w:val="0"/>
          <w:numId w:val="23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Федеральный зако</w:t>
      </w:r>
      <w:r>
        <w:rPr>
          <w:rFonts w:ascii="Arial" w:hAnsi="Arial" w:cs="Arial"/>
          <w:sz w:val="24"/>
          <w:szCs w:val="24"/>
        </w:rPr>
        <w:t>н №115-ФЗ от 07 августа 2001 г.;</w:t>
      </w:r>
    </w:p>
    <w:p w14:paraId="364EB29F" w14:textId="77777777" w:rsidR="009674F6" w:rsidRPr="005E7C66" w:rsidRDefault="009674F6" w:rsidP="009674F6">
      <w:pPr>
        <w:pStyle w:val="af"/>
        <w:numPr>
          <w:ilvl w:val="0"/>
          <w:numId w:val="23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Положение Банка России от 19.06.2012 N 383-П</w:t>
      </w:r>
      <w:r>
        <w:rPr>
          <w:rFonts w:ascii="Arial" w:hAnsi="Arial" w:cs="Arial"/>
          <w:sz w:val="24"/>
          <w:szCs w:val="24"/>
        </w:rPr>
        <w:t>;</w:t>
      </w:r>
    </w:p>
    <w:p w14:paraId="0427403A" w14:textId="77777777" w:rsidR="009674F6" w:rsidRPr="005E7C66" w:rsidRDefault="009674F6" w:rsidP="009674F6">
      <w:pPr>
        <w:pStyle w:val="af"/>
        <w:numPr>
          <w:ilvl w:val="0"/>
          <w:numId w:val="23"/>
        </w:numPr>
        <w:spacing w:after="160" w:line="259" w:lineRule="auto"/>
        <w:ind w:left="0" w:firstLine="709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Федеральный закон от 02.12.1990 N 395-1</w:t>
      </w:r>
      <w:r>
        <w:rPr>
          <w:rFonts w:ascii="Arial" w:hAnsi="Arial" w:cs="Arial"/>
          <w:sz w:val="24"/>
          <w:szCs w:val="24"/>
        </w:rPr>
        <w:t>.</w:t>
      </w:r>
    </w:p>
    <w:p w14:paraId="70D7A8F7" w14:textId="77777777" w:rsidR="009674F6" w:rsidRPr="005E7C66" w:rsidRDefault="009674F6" w:rsidP="009674F6">
      <w:pPr>
        <w:pStyle w:val="af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 </w:t>
      </w:r>
    </w:p>
    <w:p w14:paraId="1C79F8E7" w14:textId="77777777" w:rsidR="009674F6" w:rsidRPr="005E7C66" w:rsidRDefault="009674F6" w:rsidP="009674F6">
      <w:pPr>
        <w:pStyle w:val="af"/>
        <w:numPr>
          <w:ilvl w:val="0"/>
          <w:numId w:val="2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Какие виды банковского сопровождения существуют?</w:t>
      </w:r>
    </w:p>
    <w:p w14:paraId="0E4E826C" w14:textId="77777777" w:rsidR="009674F6" w:rsidRPr="005E7C66" w:rsidRDefault="009674F6" w:rsidP="009674F6">
      <w:pPr>
        <w:pStyle w:val="af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E7C66">
        <w:rPr>
          <w:rFonts w:ascii="Arial" w:hAnsi="Arial" w:cs="Arial"/>
          <w:sz w:val="24"/>
          <w:szCs w:val="24"/>
        </w:rPr>
        <w:t>ростое и сложное</w:t>
      </w:r>
      <w:r>
        <w:rPr>
          <w:rFonts w:ascii="Arial" w:hAnsi="Arial" w:cs="Arial"/>
          <w:sz w:val="24"/>
          <w:szCs w:val="24"/>
        </w:rPr>
        <w:t>;</w:t>
      </w:r>
    </w:p>
    <w:p w14:paraId="74EE2E2A" w14:textId="77777777" w:rsidR="009674F6" w:rsidRPr="005E7C66" w:rsidRDefault="009674F6" w:rsidP="009674F6">
      <w:pPr>
        <w:pStyle w:val="af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E7C66">
        <w:rPr>
          <w:rFonts w:ascii="Arial" w:hAnsi="Arial" w:cs="Arial"/>
          <w:sz w:val="24"/>
          <w:szCs w:val="24"/>
        </w:rPr>
        <w:t>дностороннее и двустороннее</w:t>
      </w:r>
      <w:r>
        <w:rPr>
          <w:rFonts w:ascii="Arial" w:hAnsi="Arial" w:cs="Arial"/>
          <w:sz w:val="24"/>
          <w:szCs w:val="24"/>
        </w:rPr>
        <w:t>;</w:t>
      </w:r>
    </w:p>
    <w:p w14:paraId="706E05A7" w14:textId="77777777" w:rsidR="009674F6" w:rsidRPr="005E7C66" w:rsidRDefault="009674F6" w:rsidP="009674F6">
      <w:pPr>
        <w:pStyle w:val="af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E7C66">
        <w:rPr>
          <w:rFonts w:ascii="Arial" w:hAnsi="Arial" w:cs="Arial"/>
          <w:sz w:val="24"/>
          <w:szCs w:val="24"/>
        </w:rPr>
        <w:t>ростое и расширенное</w:t>
      </w:r>
      <w:r>
        <w:rPr>
          <w:rFonts w:ascii="Arial" w:hAnsi="Arial" w:cs="Arial"/>
          <w:sz w:val="24"/>
          <w:szCs w:val="24"/>
        </w:rPr>
        <w:t>;</w:t>
      </w:r>
    </w:p>
    <w:p w14:paraId="47DBD65F" w14:textId="77777777" w:rsidR="009674F6" w:rsidRPr="005E7C66" w:rsidRDefault="009674F6" w:rsidP="009674F6">
      <w:pPr>
        <w:pStyle w:val="af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C66">
        <w:rPr>
          <w:rFonts w:ascii="Arial" w:hAnsi="Arial" w:cs="Arial"/>
          <w:sz w:val="24"/>
          <w:szCs w:val="24"/>
        </w:rPr>
        <w:t>нешнее и внутреннее</w:t>
      </w:r>
      <w:r>
        <w:rPr>
          <w:rFonts w:ascii="Arial" w:hAnsi="Arial" w:cs="Arial"/>
          <w:sz w:val="24"/>
          <w:szCs w:val="24"/>
        </w:rPr>
        <w:t>.</w:t>
      </w:r>
    </w:p>
    <w:p w14:paraId="57BBDA58" w14:textId="77777777" w:rsidR="009674F6" w:rsidRPr="005E7C66" w:rsidRDefault="009674F6" w:rsidP="009674F6">
      <w:pPr>
        <w:pStyle w:val="af"/>
        <w:numPr>
          <w:ilvl w:val="0"/>
          <w:numId w:val="2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Что не должен содержать договор о банковском сопровождении</w:t>
      </w:r>
      <w:r>
        <w:rPr>
          <w:rFonts w:ascii="Arial" w:hAnsi="Arial" w:cs="Arial"/>
          <w:b/>
          <w:sz w:val="24"/>
          <w:szCs w:val="24"/>
        </w:rPr>
        <w:t>:</w:t>
      </w:r>
    </w:p>
    <w:p w14:paraId="5CB44805" w14:textId="77777777" w:rsidR="009674F6" w:rsidRPr="005E7C66" w:rsidRDefault="009674F6" w:rsidP="009674F6">
      <w:pPr>
        <w:pStyle w:val="af"/>
        <w:numPr>
          <w:ilvl w:val="0"/>
          <w:numId w:val="25"/>
        </w:numPr>
        <w:spacing w:after="160" w:line="259" w:lineRule="auto"/>
        <w:ind w:left="1418" w:hanging="284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порядок и сроки открытия отдельного счета поставщику, соисполнителям</w:t>
      </w:r>
      <w:r>
        <w:rPr>
          <w:rFonts w:ascii="Arial" w:hAnsi="Arial" w:cs="Arial"/>
          <w:sz w:val="24"/>
          <w:szCs w:val="24"/>
        </w:rPr>
        <w:t>;</w:t>
      </w:r>
    </w:p>
    <w:p w14:paraId="0B3BD0CB" w14:textId="77777777" w:rsidR="009674F6" w:rsidRPr="005E7C66" w:rsidRDefault="009674F6" w:rsidP="009674F6">
      <w:pPr>
        <w:pStyle w:val="af"/>
        <w:numPr>
          <w:ilvl w:val="0"/>
          <w:numId w:val="25"/>
        </w:numPr>
        <w:spacing w:after="160" w:line="259" w:lineRule="auto"/>
        <w:ind w:left="1418" w:hanging="284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права и обязанности сторон;</w:t>
      </w:r>
    </w:p>
    <w:p w14:paraId="10C5C195" w14:textId="77777777" w:rsidR="009674F6" w:rsidRPr="005E7C66" w:rsidRDefault="009674F6" w:rsidP="009674F6">
      <w:pPr>
        <w:pStyle w:val="af"/>
        <w:numPr>
          <w:ilvl w:val="0"/>
          <w:numId w:val="25"/>
        </w:numPr>
        <w:spacing w:after="160" w:line="259" w:lineRule="auto"/>
        <w:ind w:left="1418" w:hanging="284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порядок и сроки зачисления и списания денежных средств с отдельного счета</w:t>
      </w:r>
      <w:r>
        <w:rPr>
          <w:rFonts w:ascii="Arial" w:hAnsi="Arial" w:cs="Arial"/>
          <w:sz w:val="24"/>
          <w:szCs w:val="24"/>
        </w:rPr>
        <w:t>;</w:t>
      </w:r>
    </w:p>
    <w:p w14:paraId="0DA02FB3" w14:textId="77777777" w:rsidR="009674F6" w:rsidRPr="005E7C66" w:rsidRDefault="009674F6" w:rsidP="009674F6">
      <w:pPr>
        <w:pStyle w:val="af"/>
        <w:numPr>
          <w:ilvl w:val="0"/>
          <w:numId w:val="25"/>
        </w:numPr>
        <w:spacing w:after="160" w:line="259" w:lineRule="auto"/>
        <w:ind w:left="1418" w:hanging="284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порядок предоставления клиенту лимита финансирования</w:t>
      </w:r>
      <w:r>
        <w:rPr>
          <w:rFonts w:ascii="Arial" w:hAnsi="Arial" w:cs="Arial"/>
          <w:sz w:val="24"/>
          <w:szCs w:val="24"/>
        </w:rPr>
        <w:t>.</w:t>
      </w:r>
    </w:p>
    <w:p w14:paraId="55528CD7" w14:textId="77777777" w:rsidR="009674F6" w:rsidRPr="005E7C66" w:rsidRDefault="009674F6" w:rsidP="009674F6">
      <w:pPr>
        <w:pStyle w:val="af"/>
        <w:numPr>
          <w:ilvl w:val="0"/>
          <w:numId w:val="2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Не позднее какого числа Банк обязан предоставлять отчет о результатах расширенного банковского сопровождения?</w:t>
      </w:r>
    </w:p>
    <w:p w14:paraId="5AF1F164" w14:textId="77777777" w:rsidR="009674F6" w:rsidRPr="005E7C66" w:rsidRDefault="009674F6" w:rsidP="009674F6">
      <w:pPr>
        <w:pStyle w:val="af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-го;</w:t>
      </w:r>
    </w:p>
    <w:p w14:paraId="0EC668A4" w14:textId="77777777" w:rsidR="009674F6" w:rsidRPr="005E7C66" w:rsidRDefault="009674F6" w:rsidP="009674F6">
      <w:pPr>
        <w:pStyle w:val="af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-го;</w:t>
      </w:r>
    </w:p>
    <w:p w14:paraId="6CA910DA" w14:textId="77777777" w:rsidR="009674F6" w:rsidRPr="005E7C66" w:rsidRDefault="009674F6" w:rsidP="009674F6">
      <w:pPr>
        <w:pStyle w:val="af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-го;</w:t>
      </w:r>
    </w:p>
    <w:p w14:paraId="2CF85AA8" w14:textId="77777777" w:rsidR="009674F6" w:rsidRPr="005E7C66" w:rsidRDefault="009674F6" w:rsidP="009674F6">
      <w:pPr>
        <w:pStyle w:val="af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-го.</w:t>
      </w:r>
    </w:p>
    <w:p w14:paraId="4EBAA264" w14:textId="77777777" w:rsidR="009674F6" w:rsidRPr="008302B4" w:rsidRDefault="009674F6" w:rsidP="009674F6">
      <w:pPr>
        <w:pStyle w:val="af"/>
        <w:numPr>
          <w:ilvl w:val="0"/>
          <w:numId w:val="2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302B4">
        <w:rPr>
          <w:rFonts w:ascii="Arial" w:hAnsi="Arial" w:cs="Arial"/>
          <w:b/>
          <w:sz w:val="24"/>
          <w:szCs w:val="24"/>
        </w:rPr>
        <w:t>Размер платы за банковское сопровождение при цене контракта от 15 млрд. рублей не может превышать:</w:t>
      </w:r>
    </w:p>
    <w:p w14:paraId="68F4BB7B" w14:textId="77777777" w:rsidR="009674F6" w:rsidRPr="005E7C66" w:rsidRDefault="009674F6" w:rsidP="009674F6">
      <w:pPr>
        <w:pStyle w:val="af"/>
        <w:numPr>
          <w:ilvl w:val="0"/>
          <w:numId w:val="27"/>
        </w:numPr>
        <w:spacing w:after="160" w:line="259" w:lineRule="auto"/>
        <w:ind w:firstLine="273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1 процент от цены контракта</w:t>
      </w:r>
      <w:r>
        <w:rPr>
          <w:rFonts w:ascii="Arial" w:hAnsi="Arial" w:cs="Arial"/>
          <w:sz w:val="24"/>
          <w:szCs w:val="24"/>
        </w:rPr>
        <w:t>;</w:t>
      </w:r>
    </w:p>
    <w:p w14:paraId="0FC93FC5" w14:textId="77777777" w:rsidR="009674F6" w:rsidRPr="005E7C66" w:rsidRDefault="009674F6" w:rsidP="009674F6">
      <w:pPr>
        <w:pStyle w:val="af"/>
        <w:numPr>
          <w:ilvl w:val="0"/>
          <w:numId w:val="27"/>
        </w:numPr>
        <w:spacing w:after="160" w:line="259" w:lineRule="auto"/>
        <w:ind w:firstLine="273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1.05 процента от цены контракта</w:t>
      </w:r>
      <w:r>
        <w:rPr>
          <w:rFonts w:ascii="Arial" w:hAnsi="Arial" w:cs="Arial"/>
          <w:sz w:val="24"/>
          <w:szCs w:val="24"/>
        </w:rPr>
        <w:t>;</w:t>
      </w:r>
    </w:p>
    <w:p w14:paraId="36A01320" w14:textId="77777777" w:rsidR="009674F6" w:rsidRPr="005E7C66" w:rsidRDefault="009674F6" w:rsidP="009674F6">
      <w:pPr>
        <w:pStyle w:val="af"/>
        <w:numPr>
          <w:ilvl w:val="0"/>
          <w:numId w:val="27"/>
        </w:numPr>
        <w:spacing w:after="160" w:line="259" w:lineRule="auto"/>
        <w:ind w:firstLine="273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1.15 процента от цены контракта</w:t>
      </w:r>
      <w:r>
        <w:rPr>
          <w:rFonts w:ascii="Arial" w:hAnsi="Arial" w:cs="Arial"/>
          <w:sz w:val="24"/>
          <w:szCs w:val="24"/>
        </w:rPr>
        <w:t>;</w:t>
      </w:r>
      <w:r w:rsidRPr="005E7C66">
        <w:rPr>
          <w:rFonts w:ascii="Arial" w:hAnsi="Arial" w:cs="Arial"/>
          <w:sz w:val="24"/>
          <w:szCs w:val="24"/>
        </w:rPr>
        <w:t xml:space="preserve"> </w:t>
      </w:r>
    </w:p>
    <w:p w14:paraId="360A930F" w14:textId="77777777" w:rsidR="009674F6" w:rsidRPr="005E7C66" w:rsidRDefault="009674F6" w:rsidP="009674F6">
      <w:pPr>
        <w:pStyle w:val="af"/>
        <w:numPr>
          <w:ilvl w:val="0"/>
          <w:numId w:val="27"/>
        </w:numPr>
        <w:spacing w:after="160" w:line="259" w:lineRule="auto"/>
        <w:ind w:firstLine="273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1.09 процента от цены контракта</w:t>
      </w:r>
      <w:r>
        <w:rPr>
          <w:rFonts w:ascii="Arial" w:hAnsi="Arial" w:cs="Arial"/>
          <w:sz w:val="24"/>
          <w:szCs w:val="24"/>
        </w:rPr>
        <w:t>.</w:t>
      </w:r>
      <w:r w:rsidRPr="005E7C66">
        <w:rPr>
          <w:rFonts w:ascii="Arial" w:hAnsi="Arial" w:cs="Arial"/>
          <w:sz w:val="24"/>
          <w:szCs w:val="24"/>
        </w:rPr>
        <w:t xml:space="preserve"> </w:t>
      </w:r>
    </w:p>
    <w:p w14:paraId="4EB87785" w14:textId="77777777" w:rsidR="009674F6" w:rsidRPr="008302B4" w:rsidRDefault="009674F6" w:rsidP="009674F6">
      <w:pPr>
        <w:pStyle w:val="af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302B4">
        <w:rPr>
          <w:rFonts w:ascii="Arial" w:hAnsi="Arial" w:cs="Arial"/>
          <w:b/>
          <w:sz w:val="24"/>
          <w:szCs w:val="24"/>
        </w:rPr>
        <w:t>Контроль целевого расходования денежных подразумевает под собой:</w:t>
      </w:r>
    </w:p>
    <w:p w14:paraId="15CE17B0" w14:textId="77777777" w:rsidR="009674F6" w:rsidRPr="005E7C66" w:rsidRDefault="009674F6" w:rsidP="009674F6">
      <w:pPr>
        <w:pStyle w:val="af"/>
        <w:numPr>
          <w:ilvl w:val="0"/>
          <w:numId w:val="28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E7C66">
        <w:rPr>
          <w:rFonts w:ascii="Arial" w:hAnsi="Arial" w:cs="Arial"/>
          <w:sz w:val="24"/>
          <w:szCs w:val="24"/>
        </w:rPr>
        <w:t>роведение проверки и согласования (акцепта) Банком осуществляемых расходных операций по ОБС на основании Распоряжений и Обосновывающих документов, представленных Клиентом для списания денежных средств с ОБС, на соответствие целям исполнения Сопровождаемого контракта, счетам (либо заменяющим их документам), актам приемки имущества/выполненных работ, актам приемки в эксплуатацию, накладным и/или другим документам, составленным по формам, не противоречащим законодательству Российской Федерации;</w:t>
      </w:r>
    </w:p>
    <w:p w14:paraId="1E6F83C5" w14:textId="77777777" w:rsidR="009674F6" w:rsidRPr="005E7C66" w:rsidRDefault="009674F6" w:rsidP="009674F6">
      <w:pPr>
        <w:pStyle w:val="af"/>
        <w:numPr>
          <w:ilvl w:val="0"/>
          <w:numId w:val="28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5E7C66">
        <w:rPr>
          <w:rFonts w:ascii="Arial" w:hAnsi="Arial" w:cs="Arial"/>
          <w:sz w:val="24"/>
          <w:szCs w:val="24"/>
        </w:rPr>
        <w:t>окументальный контроль целевого расходования средств, включающий проверку соответствия первичных документов (Актов о приемке выполненных работ (Форма КС-2), Справок о стоимости выполненных работ и затрат (Форма КС-3), прочих актов, авансовых платежей и др.) предмету Сопровождаемого контракта, лимиту и структуре Ведомости;</w:t>
      </w:r>
    </w:p>
    <w:p w14:paraId="371EE553" w14:textId="77777777" w:rsidR="009674F6" w:rsidRPr="005E7C66" w:rsidRDefault="009674F6" w:rsidP="009674F6">
      <w:pPr>
        <w:pStyle w:val="af"/>
        <w:numPr>
          <w:ilvl w:val="0"/>
          <w:numId w:val="28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C66">
        <w:rPr>
          <w:rFonts w:ascii="Arial" w:hAnsi="Arial" w:cs="Arial"/>
          <w:sz w:val="24"/>
          <w:szCs w:val="24"/>
        </w:rPr>
        <w:t>се вышеперечисленное.</w:t>
      </w:r>
    </w:p>
    <w:p w14:paraId="375062F1" w14:textId="77777777" w:rsidR="009674F6" w:rsidRPr="008302B4" w:rsidRDefault="009674F6" w:rsidP="009674F6">
      <w:pPr>
        <w:pStyle w:val="af"/>
        <w:numPr>
          <w:ilvl w:val="0"/>
          <w:numId w:val="21"/>
        </w:numPr>
        <w:tabs>
          <w:tab w:val="left" w:pos="1293"/>
        </w:tabs>
        <w:jc w:val="both"/>
        <w:rPr>
          <w:rFonts w:ascii="Arial" w:hAnsi="Arial" w:cs="Arial"/>
          <w:b/>
          <w:sz w:val="24"/>
          <w:szCs w:val="24"/>
        </w:rPr>
      </w:pPr>
      <w:r w:rsidRPr="008302B4">
        <w:rPr>
          <w:rFonts w:ascii="Arial" w:hAnsi="Arial" w:cs="Arial"/>
          <w:b/>
          <w:sz w:val="24"/>
          <w:szCs w:val="24"/>
        </w:rPr>
        <w:t>Какие операции из нижеприведенных являются запрещенными в рамках 218-ФЗ (выберите один или несколько вариантов ответа):</w:t>
      </w:r>
    </w:p>
    <w:p w14:paraId="21F07D76" w14:textId="77777777" w:rsidR="009674F6" w:rsidRPr="005E7C66" w:rsidRDefault="009674F6" w:rsidP="009674F6">
      <w:pPr>
        <w:pStyle w:val="af"/>
        <w:numPr>
          <w:ilvl w:val="2"/>
          <w:numId w:val="29"/>
        </w:numPr>
        <w:tabs>
          <w:tab w:val="left" w:pos="1293"/>
        </w:tabs>
        <w:spacing w:after="160" w:line="259" w:lineRule="auto"/>
        <w:ind w:left="1985" w:hanging="10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5E7C66">
        <w:rPr>
          <w:rFonts w:ascii="Arial" w:hAnsi="Arial" w:cs="Arial"/>
          <w:sz w:val="24"/>
          <w:szCs w:val="24"/>
        </w:rPr>
        <w:t>редоставление ссуд, займов, кредитов</w:t>
      </w:r>
      <w:r>
        <w:rPr>
          <w:rFonts w:ascii="Arial" w:hAnsi="Arial" w:cs="Arial"/>
          <w:sz w:val="24"/>
          <w:szCs w:val="24"/>
        </w:rPr>
        <w:t>;</w:t>
      </w:r>
    </w:p>
    <w:p w14:paraId="2209DD67" w14:textId="77777777" w:rsidR="009674F6" w:rsidRPr="005E7C66" w:rsidRDefault="009674F6" w:rsidP="009674F6">
      <w:pPr>
        <w:pStyle w:val="af"/>
        <w:numPr>
          <w:ilvl w:val="2"/>
          <w:numId w:val="29"/>
        </w:numPr>
        <w:tabs>
          <w:tab w:val="left" w:pos="1293"/>
        </w:tabs>
        <w:spacing w:after="160" w:line="259" w:lineRule="auto"/>
        <w:ind w:left="1985" w:hanging="10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E7C66">
        <w:rPr>
          <w:rFonts w:ascii="Arial" w:hAnsi="Arial" w:cs="Arial"/>
          <w:sz w:val="24"/>
          <w:szCs w:val="24"/>
        </w:rPr>
        <w:t>редоставление гарантий обеспечения исполнения обязательств</w:t>
      </w:r>
      <w:r>
        <w:rPr>
          <w:rFonts w:ascii="Arial" w:hAnsi="Arial" w:cs="Arial"/>
          <w:sz w:val="24"/>
          <w:szCs w:val="24"/>
        </w:rPr>
        <w:t>;</w:t>
      </w:r>
    </w:p>
    <w:p w14:paraId="6F7F8178" w14:textId="77777777" w:rsidR="009674F6" w:rsidRPr="005E7C66" w:rsidRDefault="009674F6" w:rsidP="009674F6">
      <w:pPr>
        <w:pStyle w:val="af"/>
        <w:numPr>
          <w:ilvl w:val="2"/>
          <w:numId w:val="29"/>
        </w:numPr>
        <w:tabs>
          <w:tab w:val="left" w:pos="1293"/>
        </w:tabs>
        <w:spacing w:after="160" w:line="259" w:lineRule="auto"/>
        <w:ind w:left="1985" w:hanging="10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E7C66">
        <w:rPr>
          <w:rFonts w:ascii="Arial" w:hAnsi="Arial" w:cs="Arial"/>
          <w:sz w:val="24"/>
          <w:szCs w:val="24"/>
        </w:rPr>
        <w:t>окупка ценных бумаг (в том числе векселей);</w:t>
      </w:r>
    </w:p>
    <w:p w14:paraId="0996DC9F" w14:textId="77777777" w:rsidR="009674F6" w:rsidRPr="005E7C66" w:rsidRDefault="009674F6" w:rsidP="009674F6">
      <w:pPr>
        <w:pStyle w:val="af"/>
        <w:numPr>
          <w:ilvl w:val="2"/>
          <w:numId w:val="29"/>
        </w:numPr>
        <w:tabs>
          <w:tab w:val="left" w:pos="1293"/>
        </w:tabs>
        <w:spacing w:after="160" w:line="259" w:lineRule="auto"/>
        <w:ind w:left="1276" w:hanging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E7C66">
        <w:rPr>
          <w:rFonts w:ascii="Arial" w:hAnsi="Arial" w:cs="Arial"/>
          <w:sz w:val="24"/>
          <w:szCs w:val="24"/>
        </w:rPr>
        <w:t>плата поставленных (переданных) товаров, выполненных работ, оказанных услуг по контрактам</w:t>
      </w:r>
      <w:r>
        <w:rPr>
          <w:rFonts w:ascii="Arial" w:hAnsi="Arial" w:cs="Arial"/>
          <w:sz w:val="24"/>
          <w:szCs w:val="24"/>
        </w:rPr>
        <w:t>;</w:t>
      </w:r>
    </w:p>
    <w:p w14:paraId="7B9A7555" w14:textId="77777777" w:rsidR="009674F6" w:rsidRPr="005E7C66" w:rsidRDefault="009674F6" w:rsidP="009674F6">
      <w:pPr>
        <w:pStyle w:val="af"/>
        <w:numPr>
          <w:ilvl w:val="2"/>
          <w:numId w:val="29"/>
        </w:numPr>
        <w:tabs>
          <w:tab w:val="left" w:pos="1293"/>
        </w:tabs>
        <w:spacing w:after="160" w:line="259" w:lineRule="auto"/>
        <w:ind w:left="1985" w:hanging="10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E7C66">
        <w:rPr>
          <w:rFonts w:ascii="Arial" w:hAnsi="Arial" w:cs="Arial"/>
          <w:sz w:val="24"/>
          <w:szCs w:val="24"/>
        </w:rPr>
        <w:t>существление взаимозачетов</w:t>
      </w:r>
      <w:r>
        <w:rPr>
          <w:rFonts w:ascii="Arial" w:hAnsi="Arial" w:cs="Arial"/>
          <w:sz w:val="24"/>
          <w:szCs w:val="24"/>
        </w:rPr>
        <w:t>;</w:t>
      </w:r>
    </w:p>
    <w:p w14:paraId="6F943935" w14:textId="77777777" w:rsidR="009674F6" w:rsidRPr="005E7C66" w:rsidRDefault="009674F6" w:rsidP="009674F6">
      <w:pPr>
        <w:pStyle w:val="af"/>
        <w:numPr>
          <w:ilvl w:val="2"/>
          <w:numId w:val="29"/>
        </w:numPr>
        <w:tabs>
          <w:tab w:val="left" w:pos="1293"/>
        </w:tabs>
        <w:spacing w:after="160" w:line="259" w:lineRule="auto"/>
        <w:ind w:left="1276" w:hanging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5E7C66">
        <w:rPr>
          <w:rFonts w:ascii="Arial" w:hAnsi="Arial" w:cs="Arial"/>
          <w:sz w:val="24"/>
          <w:szCs w:val="24"/>
        </w:rPr>
        <w:t>асчеты с юридическими лицами по контрактам, цена которых не превышает 3 миллион</w:t>
      </w:r>
      <w:r>
        <w:rPr>
          <w:rFonts w:ascii="Arial" w:hAnsi="Arial" w:cs="Arial"/>
          <w:sz w:val="24"/>
          <w:szCs w:val="24"/>
        </w:rPr>
        <w:t>ов</w:t>
      </w:r>
      <w:r w:rsidRPr="005E7C66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>.</w:t>
      </w:r>
    </w:p>
    <w:p w14:paraId="2463A5DC" w14:textId="77777777" w:rsidR="009674F6" w:rsidRPr="00C47E52" w:rsidRDefault="009674F6" w:rsidP="009674F6">
      <w:pPr>
        <w:pStyle w:val="af"/>
        <w:numPr>
          <w:ilvl w:val="0"/>
          <w:numId w:val="21"/>
        </w:numPr>
        <w:tabs>
          <w:tab w:val="left" w:pos="1293"/>
        </w:tabs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47E52">
        <w:rPr>
          <w:rFonts w:ascii="Arial" w:hAnsi="Arial" w:cs="Arial"/>
          <w:b/>
          <w:sz w:val="24"/>
          <w:szCs w:val="24"/>
        </w:rPr>
        <w:t>Согласно 218-ФЗ идентификатор объекта незавершенного строительства обязательно должен быть указан</w:t>
      </w:r>
      <w:r>
        <w:rPr>
          <w:rFonts w:ascii="Arial" w:hAnsi="Arial" w:cs="Arial"/>
          <w:b/>
          <w:sz w:val="24"/>
          <w:szCs w:val="24"/>
        </w:rPr>
        <w:t>:</w:t>
      </w:r>
    </w:p>
    <w:p w14:paraId="1DDEA94A" w14:textId="77777777" w:rsidR="009674F6" w:rsidRPr="005E7C66" w:rsidRDefault="009674F6" w:rsidP="009674F6">
      <w:pPr>
        <w:pStyle w:val="af"/>
        <w:numPr>
          <w:ilvl w:val="0"/>
          <w:numId w:val="30"/>
        </w:numPr>
        <w:tabs>
          <w:tab w:val="left" w:pos="1293"/>
        </w:tabs>
        <w:spacing w:after="160" w:line="259" w:lineRule="auto"/>
        <w:ind w:hanging="4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C66">
        <w:rPr>
          <w:rFonts w:ascii="Arial" w:hAnsi="Arial" w:cs="Arial"/>
          <w:sz w:val="24"/>
          <w:szCs w:val="24"/>
        </w:rPr>
        <w:t xml:space="preserve"> платежном поручении;</w:t>
      </w:r>
    </w:p>
    <w:p w14:paraId="0211307D" w14:textId="77777777" w:rsidR="009674F6" w:rsidRPr="005E7C66" w:rsidRDefault="009674F6" w:rsidP="009674F6">
      <w:pPr>
        <w:pStyle w:val="af"/>
        <w:numPr>
          <w:ilvl w:val="0"/>
          <w:numId w:val="30"/>
        </w:numPr>
        <w:tabs>
          <w:tab w:val="left" w:pos="1293"/>
        </w:tabs>
        <w:spacing w:after="160" w:line="259" w:lineRule="auto"/>
        <w:ind w:hanging="4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C66">
        <w:rPr>
          <w:rFonts w:ascii="Arial" w:hAnsi="Arial" w:cs="Arial"/>
          <w:sz w:val="24"/>
          <w:szCs w:val="24"/>
        </w:rPr>
        <w:t xml:space="preserve"> контракте;</w:t>
      </w:r>
    </w:p>
    <w:p w14:paraId="687DCC27" w14:textId="77777777" w:rsidR="009674F6" w:rsidRPr="005E7C66" w:rsidRDefault="009674F6" w:rsidP="009674F6">
      <w:pPr>
        <w:pStyle w:val="af"/>
        <w:numPr>
          <w:ilvl w:val="0"/>
          <w:numId w:val="30"/>
        </w:numPr>
        <w:tabs>
          <w:tab w:val="left" w:pos="1293"/>
        </w:tabs>
        <w:spacing w:after="160" w:line="259" w:lineRule="auto"/>
        <w:ind w:hanging="4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C66">
        <w:rPr>
          <w:rFonts w:ascii="Arial" w:hAnsi="Arial" w:cs="Arial"/>
          <w:sz w:val="24"/>
          <w:szCs w:val="24"/>
        </w:rPr>
        <w:t xml:space="preserve"> первичных документах, являющихся неотъемлемой частью контракта;</w:t>
      </w:r>
    </w:p>
    <w:p w14:paraId="3D0DDC79" w14:textId="77777777" w:rsidR="009674F6" w:rsidRPr="005E7C66" w:rsidRDefault="009674F6" w:rsidP="009674F6">
      <w:pPr>
        <w:pStyle w:val="af"/>
        <w:numPr>
          <w:ilvl w:val="0"/>
          <w:numId w:val="30"/>
        </w:numPr>
        <w:tabs>
          <w:tab w:val="left" w:pos="1293"/>
        </w:tabs>
        <w:spacing w:after="160" w:line="259" w:lineRule="auto"/>
        <w:ind w:hanging="4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E7C66">
        <w:rPr>
          <w:rFonts w:ascii="Arial" w:hAnsi="Arial" w:cs="Arial"/>
          <w:sz w:val="24"/>
          <w:szCs w:val="24"/>
        </w:rPr>
        <w:t>о всех вышеперечисленных документах.</w:t>
      </w:r>
    </w:p>
    <w:p w14:paraId="57CFD271" w14:textId="77777777" w:rsidR="009674F6" w:rsidRPr="00C47E52" w:rsidRDefault="009674F6" w:rsidP="009674F6">
      <w:pPr>
        <w:pStyle w:val="af"/>
        <w:numPr>
          <w:ilvl w:val="0"/>
          <w:numId w:val="21"/>
        </w:numPr>
        <w:tabs>
          <w:tab w:val="left" w:pos="1293"/>
        </w:tabs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47E52">
        <w:rPr>
          <w:rFonts w:ascii="Arial" w:hAnsi="Arial" w:cs="Arial"/>
          <w:b/>
          <w:sz w:val="24"/>
          <w:szCs w:val="24"/>
        </w:rPr>
        <w:t xml:space="preserve"> </w:t>
      </w:r>
      <w:r w:rsidRPr="00C47E52">
        <w:rPr>
          <w:rFonts w:ascii="Arial" w:hAnsi="Arial" w:cs="Arial"/>
          <w:b/>
          <w:color w:val="000000"/>
          <w:sz w:val="24"/>
          <w:szCs w:val="24"/>
        </w:rPr>
        <w:t>При осуществлении банковского сопровождения уполномоченный банк в сфере жилищного строительства вправе:</w:t>
      </w:r>
    </w:p>
    <w:p w14:paraId="5AC913A3" w14:textId="77777777" w:rsidR="009674F6" w:rsidRPr="005E7C66" w:rsidRDefault="009674F6" w:rsidP="009674F6">
      <w:pPr>
        <w:pStyle w:val="af"/>
        <w:widowControl w:val="0"/>
        <w:numPr>
          <w:ilvl w:val="0"/>
          <w:numId w:val="31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</w:t>
      </w:r>
      <w:r w:rsidRPr="005E7C66">
        <w:rPr>
          <w:rFonts w:ascii="Arial" w:hAnsi="Arial" w:cs="Arial"/>
          <w:color w:val="000000"/>
          <w:sz w:val="24"/>
          <w:szCs w:val="24"/>
        </w:rPr>
        <w:t>апрашивать у некоммерческой организации Фонда, исполнителя документы и сведения, предусмотренные настоящим Федеральным законом;</w:t>
      </w:r>
    </w:p>
    <w:p w14:paraId="6F034534" w14:textId="77777777" w:rsidR="009674F6" w:rsidRPr="005E7C66" w:rsidRDefault="009674F6" w:rsidP="009674F6">
      <w:pPr>
        <w:pStyle w:val="af"/>
        <w:widowControl w:val="0"/>
        <w:numPr>
          <w:ilvl w:val="0"/>
          <w:numId w:val="31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Pr="005E7C66">
        <w:rPr>
          <w:rFonts w:ascii="Arial" w:hAnsi="Arial" w:cs="Arial"/>
          <w:color w:val="000000"/>
          <w:sz w:val="24"/>
          <w:szCs w:val="24"/>
        </w:rPr>
        <w:t>риостанавливать операции по отдельному счету в случаях, установленных частью 6 статьи 9.4 218 Федерального закона;</w:t>
      </w:r>
    </w:p>
    <w:p w14:paraId="6B82D8CB" w14:textId="77777777" w:rsidR="009674F6" w:rsidRPr="005E7C66" w:rsidRDefault="009674F6" w:rsidP="009674F6">
      <w:pPr>
        <w:pStyle w:val="af"/>
        <w:widowControl w:val="0"/>
        <w:numPr>
          <w:ilvl w:val="0"/>
          <w:numId w:val="31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5E7C66">
        <w:rPr>
          <w:rFonts w:ascii="Arial" w:hAnsi="Arial" w:cs="Arial"/>
          <w:color w:val="000000"/>
          <w:sz w:val="24"/>
          <w:szCs w:val="24"/>
        </w:rPr>
        <w:t>существлять иные права в соответствии с законодательством Российской Федерации;</w:t>
      </w:r>
    </w:p>
    <w:p w14:paraId="15C3DC29" w14:textId="77777777" w:rsidR="009674F6" w:rsidRPr="005E7C66" w:rsidRDefault="009674F6" w:rsidP="009674F6">
      <w:pPr>
        <w:pStyle w:val="af"/>
        <w:widowControl w:val="0"/>
        <w:numPr>
          <w:ilvl w:val="0"/>
          <w:numId w:val="31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5E7C66">
        <w:rPr>
          <w:rFonts w:ascii="Arial" w:hAnsi="Arial" w:cs="Arial"/>
          <w:color w:val="000000"/>
          <w:sz w:val="24"/>
          <w:szCs w:val="24"/>
        </w:rPr>
        <w:t>се вышеперечисленное;</w:t>
      </w:r>
    </w:p>
    <w:p w14:paraId="15E1C07A" w14:textId="77777777" w:rsidR="009674F6" w:rsidRPr="005E7C66" w:rsidRDefault="009674F6" w:rsidP="009674F6">
      <w:pPr>
        <w:pStyle w:val="af"/>
        <w:widowControl w:val="0"/>
        <w:numPr>
          <w:ilvl w:val="0"/>
          <w:numId w:val="31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5E7C66">
        <w:rPr>
          <w:rFonts w:ascii="Arial" w:hAnsi="Arial" w:cs="Arial"/>
          <w:color w:val="000000"/>
          <w:sz w:val="24"/>
          <w:szCs w:val="24"/>
        </w:rPr>
        <w:t>ерного ответа нет.</w:t>
      </w:r>
    </w:p>
    <w:p w14:paraId="10A1C8E9" w14:textId="77777777" w:rsidR="009674F6" w:rsidRPr="005E7C66" w:rsidRDefault="009674F6" w:rsidP="009674F6">
      <w:pPr>
        <w:jc w:val="center"/>
        <w:rPr>
          <w:rFonts w:ascii="Arial" w:hAnsi="Arial" w:cs="Arial"/>
          <w:b/>
        </w:rPr>
      </w:pPr>
      <w:r w:rsidRPr="005E7C66">
        <w:rPr>
          <w:rFonts w:ascii="Arial" w:hAnsi="Arial" w:cs="Arial"/>
          <w:b/>
        </w:rPr>
        <w:t>Тест №2</w:t>
      </w:r>
    </w:p>
    <w:p w14:paraId="29A55C27" w14:textId="77777777" w:rsidR="009674F6" w:rsidRPr="00C47E52" w:rsidRDefault="009674F6" w:rsidP="009674F6">
      <w:pPr>
        <w:pStyle w:val="af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7E52">
        <w:rPr>
          <w:rFonts w:ascii="Arial" w:hAnsi="Arial" w:cs="Arial"/>
          <w:b/>
          <w:sz w:val="24"/>
          <w:szCs w:val="24"/>
        </w:rPr>
        <w:t>Для проведения экспертизы безопасности необходимо предоставить анкеты (</w:t>
      </w:r>
      <w:r>
        <w:rPr>
          <w:rFonts w:ascii="Arial" w:hAnsi="Arial" w:cs="Arial"/>
          <w:b/>
          <w:sz w:val="24"/>
          <w:szCs w:val="24"/>
        </w:rPr>
        <w:t>в</w:t>
      </w:r>
      <w:r w:rsidRPr="00C47E52">
        <w:rPr>
          <w:rFonts w:ascii="Arial" w:hAnsi="Arial" w:cs="Arial"/>
          <w:b/>
          <w:sz w:val="24"/>
          <w:szCs w:val="24"/>
        </w:rPr>
        <w:t>ыберете один верный ответ):</w:t>
      </w:r>
    </w:p>
    <w:p w14:paraId="47CCFEE9" w14:textId="77777777" w:rsidR="009674F6" w:rsidRPr="00C47E52" w:rsidRDefault="009674F6" w:rsidP="009674F6">
      <w:pPr>
        <w:pStyle w:val="af"/>
        <w:numPr>
          <w:ilvl w:val="1"/>
          <w:numId w:val="32"/>
        </w:numPr>
        <w:tabs>
          <w:tab w:val="left" w:pos="113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E52">
        <w:rPr>
          <w:rFonts w:ascii="Arial" w:hAnsi="Arial" w:cs="Arial"/>
          <w:sz w:val="24"/>
          <w:szCs w:val="24"/>
        </w:rPr>
        <w:t>Заемщика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Генподрядчика (всех ю</w:t>
      </w:r>
      <w:r>
        <w:rPr>
          <w:rFonts w:ascii="Arial" w:hAnsi="Arial" w:cs="Arial"/>
          <w:sz w:val="24"/>
          <w:szCs w:val="24"/>
        </w:rPr>
        <w:t>ридических лиц</w:t>
      </w:r>
      <w:r w:rsidRPr="00C47E52">
        <w:rPr>
          <w:rFonts w:ascii="Arial" w:hAnsi="Arial" w:cs="Arial"/>
          <w:sz w:val="24"/>
          <w:szCs w:val="24"/>
        </w:rPr>
        <w:t xml:space="preserve"> до конечного владения ф</w:t>
      </w:r>
      <w:r>
        <w:rPr>
          <w:rFonts w:ascii="Arial" w:hAnsi="Arial" w:cs="Arial"/>
          <w:sz w:val="24"/>
          <w:szCs w:val="24"/>
        </w:rPr>
        <w:t>изическим лицом</w:t>
      </w:r>
      <w:r w:rsidRPr="00C47E52">
        <w:rPr>
          <w:rFonts w:ascii="Arial" w:hAnsi="Arial" w:cs="Arial"/>
          <w:sz w:val="24"/>
          <w:szCs w:val="24"/>
        </w:rPr>
        <w:t>, вне зависимости от аффилированности с Заемщиком)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Техзаказчика (всех ю</w:t>
      </w:r>
      <w:r>
        <w:rPr>
          <w:rFonts w:ascii="Arial" w:hAnsi="Arial" w:cs="Arial"/>
          <w:sz w:val="24"/>
          <w:szCs w:val="24"/>
        </w:rPr>
        <w:t>ридических лиц</w:t>
      </w:r>
      <w:r w:rsidRPr="00C47E52">
        <w:rPr>
          <w:rFonts w:ascii="Arial" w:hAnsi="Arial" w:cs="Arial"/>
          <w:sz w:val="24"/>
          <w:szCs w:val="24"/>
        </w:rPr>
        <w:t xml:space="preserve"> до конечного владения ф/л, вне зависимости от аффилированности с Заемщиком)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Поручителей, Залогодателей (иные </w:t>
      </w:r>
      <w:r>
        <w:rPr>
          <w:rFonts w:ascii="Arial" w:hAnsi="Arial" w:cs="Arial"/>
          <w:sz w:val="24"/>
          <w:szCs w:val="24"/>
        </w:rPr>
        <w:t>юридические лица,</w:t>
      </w:r>
      <w:r w:rsidRPr="00C47E52">
        <w:rPr>
          <w:rFonts w:ascii="Arial" w:hAnsi="Arial" w:cs="Arial"/>
          <w:sz w:val="24"/>
          <w:szCs w:val="24"/>
        </w:rPr>
        <w:t xml:space="preserve"> не являющиеся учредителями Заемщика вне зависимости от аффилированности с Заемщиком). В случае отсутствия - письмо от Клиента с обоснованием причин отсутствия.</w:t>
      </w:r>
    </w:p>
    <w:p w14:paraId="1E5C1A12" w14:textId="77777777" w:rsidR="009674F6" w:rsidRPr="00C47E52" w:rsidRDefault="009674F6" w:rsidP="009674F6">
      <w:pPr>
        <w:pStyle w:val="af"/>
        <w:numPr>
          <w:ilvl w:val="1"/>
          <w:numId w:val="32"/>
        </w:numPr>
        <w:tabs>
          <w:tab w:val="left" w:pos="113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E52">
        <w:rPr>
          <w:rFonts w:ascii="Arial" w:hAnsi="Arial" w:cs="Arial"/>
          <w:sz w:val="24"/>
          <w:szCs w:val="24"/>
        </w:rPr>
        <w:t>Заемщика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Генподрядчика (всех ю</w:t>
      </w:r>
      <w:r>
        <w:rPr>
          <w:rFonts w:ascii="Arial" w:hAnsi="Arial" w:cs="Arial"/>
          <w:sz w:val="24"/>
          <w:szCs w:val="24"/>
        </w:rPr>
        <w:t>ридических лиц</w:t>
      </w:r>
      <w:r w:rsidRPr="00C47E52">
        <w:rPr>
          <w:rFonts w:ascii="Arial" w:hAnsi="Arial" w:cs="Arial"/>
          <w:sz w:val="24"/>
          <w:szCs w:val="24"/>
        </w:rPr>
        <w:t xml:space="preserve"> до конечного владения ф</w:t>
      </w:r>
      <w:r>
        <w:rPr>
          <w:rFonts w:ascii="Arial" w:hAnsi="Arial" w:cs="Arial"/>
          <w:sz w:val="24"/>
          <w:szCs w:val="24"/>
        </w:rPr>
        <w:t>изическим лицом</w:t>
      </w:r>
      <w:r w:rsidRPr="00C47E52">
        <w:rPr>
          <w:rFonts w:ascii="Arial" w:hAnsi="Arial" w:cs="Arial"/>
          <w:sz w:val="24"/>
          <w:szCs w:val="24"/>
        </w:rPr>
        <w:t>, вне зависимости от аффилированности</w:t>
      </w:r>
      <w:r>
        <w:rPr>
          <w:rFonts w:ascii="Arial" w:hAnsi="Arial" w:cs="Arial"/>
          <w:sz w:val="24"/>
          <w:szCs w:val="24"/>
        </w:rPr>
        <w:t xml:space="preserve"> с Заемщиком);</w:t>
      </w:r>
      <w:r w:rsidRPr="00C47E52">
        <w:rPr>
          <w:rFonts w:ascii="Arial" w:hAnsi="Arial" w:cs="Arial"/>
          <w:sz w:val="24"/>
          <w:szCs w:val="24"/>
        </w:rPr>
        <w:t xml:space="preserve"> Техзаказчика (всех ю</w:t>
      </w:r>
      <w:r>
        <w:rPr>
          <w:rFonts w:ascii="Arial" w:hAnsi="Arial" w:cs="Arial"/>
          <w:sz w:val="24"/>
          <w:szCs w:val="24"/>
        </w:rPr>
        <w:t>ридических лиц</w:t>
      </w:r>
      <w:r w:rsidRPr="00C47E52">
        <w:rPr>
          <w:rFonts w:ascii="Arial" w:hAnsi="Arial" w:cs="Arial"/>
          <w:sz w:val="24"/>
          <w:szCs w:val="24"/>
        </w:rPr>
        <w:t xml:space="preserve"> до конечного владения ф</w:t>
      </w:r>
      <w:r>
        <w:rPr>
          <w:rFonts w:ascii="Arial" w:hAnsi="Arial" w:cs="Arial"/>
          <w:sz w:val="24"/>
          <w:szCs w:val="24"/>
        </w:rPr>
        <w:t>изическим лицом</w:t>
      </w:r>
      <w:r w:rsidRPr="00C47E52">
        <w:rPr>
          <w:rFonts w:ascii="Arial" w:hAnsi="Arial" w:cs="Arial"/>
          <w:sz w:val="24"/>
          <w:szCs w:val="24"/>
        </w:rPr>
        <w:t>, только при аффилированности с Заемщиком)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Поручителей, Залогодателей (иные </w:t>
      </w:r>
      <w:r>
        <w:rPr>
          <w:rFonts w:ascii="Arial" w:hAnsi="Arial" w:cs="Arial"/>
          <w:sz w:val="24"/>
          <w:szCs w:val="24"/>
        </w:rPr>
        <w:t>юридические лица,</w:t>
      </w:r>
      <w:r w:rsidRPr="00C47E52">
        <w:rPr>
          <w:rFonts w:ascii="Arial" w:hAnsi="Arial" w:cs="Arial"/>
          <w:sz w:val="24"/>
          <w:szCs w:val="24"/>
        </w:rPr>
        <w:t xml:space="preserve"> не являющиеся учредителями Заемщика вне зависимости от аффилированности с Заемщиком). В случае отсутствия - письмо от Клиента с обоснованием причин отсутствия.</w:t>
      </w:r>
    </w:p>
    <w:p w14:paraId="4E60EDD2" w14:textId="77777777" w:rsidR="009674F6" w:rsidRPr="00C47E52" w:rsidRDefault="009674F6" w:rsidP="009674F6">
      <w:pPr>
        <w:pStyle w:val="af"/>
        <w:numPr>
          <w:ilvl w:val="1"/>
          <w:numId w:val="32"/>
        </w:numPr>
        <w:tabs>
          <w:tab w:val="left" w:pos="113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E52">
        <w:rPr>
          <w:rFonts w:ascii="Arial" w:hAnsi="Arial" w:cs="Arial"/>
          <w:sz w:val="24"/>
          <w:szCs w:val="24"/>
        </w:rPr>
        <w:t>Заемщика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Генподрядчика (всех ю</w:t>
      </w:r>
      <w:r>
        <w:rPr>
          <w:rFonts w:ascii="Arial" w:hAnsi="Arial" w:cs="Arial"/>
          <w:sz w:val="24"/>
          <w:szCs w:val="24"/>
        </w:rPr>
        <w:t>ридических лиц</w:t>
      </w:r>
      <w:r w:rsidRPr="00C47E52">
        <w:rPr>
          <w:rFonts w:ascii="Arial" w:hAnsi="Arial" w:cs="Arial"/>
          <w:sz w:val="24"/>
          <w:szCs w:val="24"/>
        </w:rPr>
        <w:t xml:space="preserve"> до конечного владения ф</w:t>
      </w:r>
      <w:r>
        <w:rPr>
          <w:rFonts w:ascii="Arial" w:hAnsi="Arial" w:cs="Arial"/>
          <w:sz w:val="24"/>
          <w:szCs w:val="24"/>
        </w:rPr>
        <w:t>изическим лицом</w:t>
      </w:r>
      <w:r w:rsidRPr="00C47E52">
        <w:rPr>
          <w:rFonts w:ascii="Arial" w:hAnsi="Arial" w:cs="Arial"/>
          <w:sz w:val="24"/>
          <w:szCs w:val="24"/>
        </w:rPr>
        <w:t>, только при аффилированности с Заемщиком)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Техзаказчика (всех ю</w:t>
      </w:r>
      <w:r>
        <w:rPr>
          <w:rFonts w:ascii="Arial" w:hAnsi="Arial" w:cs="Arial"/>
          <w:sz w:val="24"/>
          <w:szCs w:val="24"/>
        </w:rPr>
        <w:t>ридических лиц</w:t>
      </w:r>
      <w:r w:rsidRPr="00C47E52">
        <w:rPr>
          <w:rFonts w:ascii="Arial" w:hAnsi="Arial" w:cs="Arial"/>
          <w:sz w:val="24"/>
          <w:szCs w:val="24"/>
        </w:rPr>
        <w:t xml:space="preserve"> до конечного владения ф</w:t>
      </w:r>
      <w:r>
        <w:rPr>
          <w:rFonts w:ascii="Arial" w:hAnsi="Arial" w:cs="Arial"/>
          <w:sz w:val="24"/>
          <w:szCs w:val="24"/>
        </w:rPr>
        <w:t>изическим лицом</w:t>
      </w:r>
      <w:r w:rsidRPr="00C47E52">
        <w:rPr>
          <w:rFonts w:ascii="Arial" w:hAnsi="Arial" w:cs="Arial"/>
          <w:sz w:val="24"/>
          <w:szCs w:val="24"/>
        </w:rPr>
        <w:t>, только при аффилированности с Заемщиком)</w:t>
      </w:r>
      <w:r>
        <w:rPr>
          <w:rFonts w:ascii="Arial" w:hAnsi="Arial" w:cs="Arial"/>
          <w:sz w:val="24"/>
          <w:szCs w:val="24"/>
        </w:rPr>
        <w:t>;</w:t>
      </w:r>
      <w:r w:rsidRPr="00C47E52">
        <w:rPr>
          <w:rFonts w:ascii="Arial" w:hAnsi="Arial" w:cs="Arial"/>
          <w:sz w:val="24"/>
          <w:szCs w:val="24"/>
        </w:rPr>
        <w:t xml:space="preserve"> Поручителей, Залогодателей (иные </w:t>
      </w:r>
      <w:r>
        <w:rPr>
          <w:rFonts w:ascii="Arial" w:hAnsi="Arial" w:cs="Arial"/>
          <w:sz w:val="24"/>
          <w:szCs w:val="24"/>
        </w:rPr>
        <w:t>юридические лица,</w:t>
      </w:r>
      <w:r w:rsidRPr="00C47E52">
        <w:rPr>
          <w:rFonts w:ascii="Arial" w:hAnsi="Arial" w:cs="Arial"/>
          <w:sz w:val="24"/>
          <w:szCs w:val="24"/>
        </w:rPr>
        <w:t xml:space="preserve"> не являющиеся учредителями Заемщика вне зависимости от аффилированности с Заемщиком). В случае отсутствия - письмо от Клиента с обоснованием причин отсутствия.</w:t>
      </w:r>
    </w:p>
    <w:p w14:paraId="77905D7D" w14:textId="77777777" w:rsidR="009674F6" w:rsidRPr="00C47E52" w:rsidRDefault="009674F6" w:rsidP="009674F6">
      <w:pPr>
        <w:pStyle w:val="af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7E52">
        <w:rPr>
          <w:rFonts w:ascii="Arial" w:hAnsi="Arial" w:cs="Arial"/>
          <w:b/>
          <w:sz w:val="24"/>
          <w:szCs w:val="24"/>
        </w:rPr>
        <w:lastRenderedPageBreak/>
        <w:t>Является ли обязательным наличие договора страхования СМР на момент подачи заявки для рассмотрения экспертными подразделениями:</w:t>
      </w:r>
    </w:p>
    <w:p w14:paraId="785F7A32" w14:textId="77777777" w:rsidR="009674F6" w:rsidRPr="005E7C66" w:rsidRDefault="009674F6" w:rsidP="009674F6">
      <w:pPr>
        <w:pStyle w:val="af"/>
        <w:numPr>
          <w:ilvl w:val="1"/>
          <w:numId w:val="32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5E7C6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;</w:t>
      </w:r>
    </w:p>
    <w:p w14:paraId="01DFBEB0" w14:textId="77777777" w:rsidR="009674F6" w:rsidRPr="005E7C66" w:rsidRDefault="009674F6" w:rsidP="009674F6">
      <w:pPr>
        <w:pStyle w:val="af"/>
        <w:numPr>
          <w:ilvl w:val="1"/>
          <w:numId w:val="32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>.</w:t>
      </w:r>
    </w:p>
    <w:p w14:paraId="7FA3166A" w14:textId="77777777" w:rsidR="009674F6" w:rsidRPr="00C47E52" w:rsidRDefault="009674F6" w:rsidP="009674F6">
      <w:pPr>
        <w:pStyle w:val="af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C47E52">
        <w:rPr>
          <w:rFonts w:ascii="Arial" w:hAnsi="Arial" w:cs="Arial"/>
          <w:b/>
          <w:sz w:val="24"/>
          <w:szCs w:val="24"/>
        </w:rPr>
        <w:t xml:space="preserve">аспорта </w:t>
      </w:r>
      <w:r>
        <w:rPr>
          <w:rFonts w:ascii="Arial" w:hAnsi="Arial" w:cs="Arial"/>
          <w:b/>
          <w:sz w:val="24"/>
          <w:szCs w:val="24"/>
        </w:rPr>
        <w:t xml:space="preserve">каких </w:t>
      </w:r>
      <w:r w:rsidRPr="00C47E52">
        <w:rPr>
          <w:rFonts w:ascii="Arial" w:hAnsi="Arial" w:cs="Arial"/>
          <w:b/>
          <w:sz w:val="24"/>
          <w:szCs w:val="24"/>
        </w:rPr>
        <w:t>физических лиц необходимы для проведения экспертизы:</w:t>
      </w:r>
    </w:p>
    <w:p w14:paraId="2E9FCE5B" w14:textId="77777777" w:rsidR="009674F6" w:rsidRPr="005E7C66" w:rsidRDefault="009674F6" w:rsidP="009674F6">
      <w:pPr>
        <w:pStyle w:val="af"/>
        <w:numPr>
          <w:ilvl w:val="1"/>
          <w:numId w:val="3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Заемщика;</w:t>
      </w:r>
    </w:p>
    <w:p w14:paraId="43BC4E8D" w14:textId="77777777" w:rsidR="009674F6" w:rsidRPr="005E7C66" w:rsidRDefault="009674F6" w:rsidP="009674F6">
      <w:pPr>
        <w:pStyle w:val="af"/>
        <w:numPr>
          <w:ilvl w:val="1"/>
          <w:numId w:val="3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Заемщика, Генподрядчика, Техзаказчика;</w:t>
      </w:r>
    </w:p>
    <w:p w14:paraId="2A1E5ABB" w14:textId="77777777" w:rsidR="009674F6" w:rsidRPr="005E7C66" w:rsidRDefault="009674F6" w:rsidP="009674F6">
      <w:pPr>
        <w:pStyle w:val="af"/>
        <w:numPr>
          <w:ilvl w:val="1"/>
          <w:numId w:val="3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Всех участников Кредитной сделки;</w:t>
      </w:r>
    </w:p>
    <w:p w14:paraId="698B73CD" w14:textId="77777777" w:rsidR="009674F6" w:rsidRPr="00C47E52" w:rsidRDefault="009674F6" w:rsidP="009674F6">
      <w:pPr>
        <w:pStyle w:val="af"/>
        <w:numPr>
          <w:ilvl w:val="0"/>
          <w:numId w:val="32"/>
        </w:numPr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47E52">
        <w:rPr>
          <w:rFonts w:ascii="Arial" w:hAnsi="Arial" w:cs="Arial"/>
          <w:b/>
          <w:color w:val="000000" w:themeColor="text1"/>
          <w:sz w:val="24"/>
          <w:szCs w:val="24"/>
        </w:rPr>
        <w:t>Запуск для проведения экспертизы кредитного аналитика осуществляется силами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25E65E55" w14:textId="77777777" w:rsidR="009674F6" w:rsidRPr="005E7C66" w:rsidRDefault="009674F6" w:rsidP="009674F6">
      <w:pPr>
        <w:pStyle w:val="af"/>
        <w:numPr>
          <w:ilvl w:val="1"/>
          <w:numId w:val="3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КППФ</w:t>
      </w:r>
      <w:r>
        <w:rPr>
          <w:rFonts w:ascii="Arial" w:hAnsi="Arial" w:cs="Arial"/>
          <w:sz w:val="24"/>
          <w:szCs w:val="24"/>
        </w:rPr>
        <w:t>;</w:t>
      </w:r>
    </w:p>
    <w:p w14:paraId="11BDBB13" w14:textId="77777777" w:rsidR="009674F6" w:rsidRPr="005E7C66" w:rsidRDefault="009674F6" w:rsidP="009674F6">
      <w:pPr>
        <w:pStyle w:val="af"/>
        <w:numPr>
          <w:ilvl w:val="1"/>
          <w:numId w:val="3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КАПФ</w:t>
      </w:r>
      <w:r>
        <w:rPr>
          <w:rFonts w:ascii="Arial" w:hAnsi="Arial" w:cs="Arial"/>
          <w:sz w:val="24"/>
          <w:szCs w:val="24"/>
        </w:rPr>
        <w:t>;</w:t>
      </w:r>
    </w:p>
    <w:p w14:paraId="36BE735D" w14:textId="77777777" w:rsidR="009674F6" w:rsidRPr="005E7C66" w:rsidRDefault="009674F6" w:rsidP="009674F6">
      <w:pPr>
        <w:pStyle w:val="af"/>
        <w:numPr>
          <w:ilvl w:val="1"/>
          <w:numId w:val="3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КМ</w:t>
      </w:r>
      <w:r>
        <w:rPr>
          <w:rFonts w:ascii="Arial" w:hAnsi="Arial" w:cs="Arial"/>
          <w:sz w:val="24"/>
          <w:szCs w:val="24"/>
        </w:rPr>
        <w:t>.</w:t>
      </w:r>
    </w:p>
    <w:p w14:paraId="435C77C0" w14:textId="77777777" w:rsidR="009674F6" w:rsidRPr="00296C58" w:rsidRDefault="009674F6" w:rsidP="009674F6">
      <w:pPr>
        <w:pStyle w:val="af"/>
        <w:numPr>
          <w:ilvl w:val="0"/>
          <w:numId w:val="32"/>
        </w:numPr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C58">
        <w:rPr>
          <w:rFonts w:ascii="Arial" w:hAnsi="Arial" w:cs="Arial"/>
          <w:b/>
          <w:color w:val="000000" w:themeColor="text1"/>
          <w:sz w:val="24"/>
          <w:szCs w:val="24"/>
        </w:rPr>
        <w:t>Предоставить справку о бенефициарном владельце необходимо для:</w:t>
      </w:r>
    </w:p>
    <w:p w14:paraId="4D6AC6BC" w14:textId="77777777" w:rsidR="009674F6" w:rsidRPr="00296C58" w:rsidRDefault="009674F6" w:rsidP="009674F6">
      <w:pPr>
        <w:pStyle w:val="af"/>
        <w:numPr>
          <w:ilvl w:val="1"/>
          <w:numId w:val="3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C58">
        <w:rPr>
          <w:rFonts w:ascii="Arial" w:hAnsi="Arial" w:cs="Arial"/>
          <w:sz w:val="24"/>
          <w:szCs w:val="24"/>
        </w:rPr>
        <w:t>бенефициарном владельце Заемщика, а также Генерального  подрядчика/подрядчика/инвестора/Тех. заказчика (при условии аффилированности)</w:t>
      </w:r>
      <w:r>
        <w:rPr>
          <w:rFonts w:ascii="Arial" w:hAnsi="Arial" w:cs="Arial"/>
          <w:sz w:val="24"/>
          <w:szCs w:val="24"/>
        </w:rPr>
        <w:t>;</w:t>
      </w:r>
    </w:p>
    <w:p w14:paraId="1456E6CD" w14:textId="77777777" w:rsidR="009674F6" w:rsidRPr="00296C58" w:rsidRDefault="009674F6" w:rsidP="009674F6">
      <w:pPr>
        <w:pStyle w:val="af"/>
        <w:numPr>
          <w:ilvl w:val="1"/>
          <w:numId w:val="3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96C58">
        <w:rPr>
          <w:rFonts w:ascii="Arial" w:hAnsi="Arial" w:cs="Arial"/>
          <w:sz w:val="24"/>
          <w:szCs w:val="24"/>
        </w:rPr>
        <w:t>бенефициарном владельце Заемщика, а также Генерального  подрядчика/подрядчика/инвестора/Тех. заказчика (вне зависимости от условии аффилированности)</w:t>
      </w:r>
      <w:r>
        <w:rPr>
          <w:rFonts w:ascii="Arial" w:hAnsi="Arial" w:cs="Arial"/>
          <w:sz w:val="24"/>
          <w:szCs w:val="24"/>
        </w:rPr>
        <w:t>.</w:t>
      </w:r>
    </w:p>
    <w:p w14:paraId="64E10B68" w14:textId="77777777" w:rsidR="009674F6" w:rsidRPr="005E7C66" w:rsidRDefault="009674F6" w:rsidP="009674F6">
      <w:pPr>
        <w:pStyle w:val="af"/>
        <w:numPr>
          <w:ilvl w:val="0"/>
          <w:numId w:val="32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296C58">
        <w:rPr>
          <w:rFonts w:ascii="Arial" w:hAnsi="Arial" w:cs="Arial"/>
          <w:b/>
          <w:sz w:val="24"/>
          <w:szCs w:val="24"/>
        </w:rPr>
        <w:t>При получении отрицательного заключения какой экспертизы возможно продолжение рассмотрения заявки</w:t>
      </w:r>
      <w:r>
        <w:rPr>
          <w:rFonts w:ascii="Arial" w:hAnsi="Arial" w:cs="Arial"/>
          <w:b/>
          <w:sz w:val="24"/>
          <w:szCs w:val="24"/>
        </w:rPr>
        <w:t xml:space="preserve"> (напишите самостоятельно).</w:t>
      </w:r>
    </w:p>
    <w:p w14:paraId="287F72D1" w14:textId="77777777" w:rsidR="009674F6" w:rsidRPr="005E7C66" w:rsidRDefault="009674F6" w:rsidP="009674F6">
      <w:pPr>
        <w:pStyle w:val="af"/>
        <w:numPr>
          <w:ilvl w:val="0"/>
          <w:numId w:val="32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296C58">
        <w:rPr>
          <w:rFonts w:ascii="Arial" w:hAnsi="Arial" w:cs="Arial"/>
          <w:b/>
          <w:sz w:val="24"/>
          <w:szCs w:val="24"/>
        </w:rPr>
        <w:t>В каких случаях возможен повторный запуск проведения экспертизы</w:t>
      </w:r>
      <w:r>
        <w:rPr>
          <w:rFonts w:ascii="Arial" w:hAnsi="Arial" w:cs="Arial"/>
          <w:b/>
          <w:sz w:val="24"/>
          <w:szCs w:val="24"/>
        </w:rPr>
        <w:t xml:space="preserve"> (напишите самостоятельно)</w:t>
      </w:r>
    </w:p>
    <w:p w14:paraId="3C649431" w14:textId="77777777" w:rsidR="009674F6" w:rsidRPr="005E7C66" w:rsidRDefault="009674F6" w:rsidP="009674F6">
      <w:pPr>
        <w:pStyle w:val="af"/>
        <w:numPr>
          <w:ilvl w:val="0"/>
          <w:numId w:val="32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296C58">
        <w:rPr>
          <w:rFonts w:ascii="Arial" w:hAnsi="Arial" w:cs="Arial"/>
          <w:b/>
          <w:sz w:val="24"/>
          <w:szCs w:val="24"/>
        </w:rPr>
        <w:t>Разрешение на строительство объекта недвижимости является обязательным документом для рассмотрения заявки экспертными подразделениями</w:t>
      </w:r>
      <w:r>
        <w:rPr>
          <w:rFonts w:ascii="Arial" w:hAnsi="Arial" w:cs="Arial"/>
          <w:b/>
          <w:sz w:val="24"/>
          <w:szCs w:val="24"/>
        </w:rPr>
        <w:t xml:space="preserve"> (напишите самостоятельно).</w:t>
      </w:r>
    </w:p>
    <w:p w14:paraId="7995F496" w14:textId="77777777" w:rsidR="009674F6" w:rsidRPr="00296C58" w:rsidRDefault="009674F6" w:rsidP="009674F6">
      <w:pPr>
        <w:pStyle w:val="af"/>
        <w:numPr>
          <w:ilvl w:val="0"/>
          <w:numId w:val="32"/>
        </w:numPr>
        <w:spacing w:after="160" w:line="276" w:lineRule="auto"/>
        <w:rPr>
          <w:rFonts w:ascii="Arial" w:hAnsi="Arial" w:cs="Arial"/>
          <w:b/>
        </w:rPr>
      </w:pPr>
      <w:r w:rsidRPr="00296C58">
        <w:rPr>
          <w:rFonts w:ascii="Arial" w:hAnsi="Arial" w:cs="Arial"/>
          <w:b/>
          <w:sz w:val="24"/>
          <w:szCs w:val="24"/>
        </w:rPr>
        <w:t>Дайте определение «</w:t>
      </w:r>
      <w:r w:rsidRPr="00296C5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Извещение о начале строительства» (напишите самостоятельно).</w:t>
      </w:r>
    </w:p>
    <w:p w14:paraId="08D52810" w14:textId="77777777" w:rsidR="009674F6" w:rsidRPr="00296C58" w:rsidRDefault="009674F6" w:rsidP="009674F6">
      <w:pPr>
        <w:pStyle w:val="af"/>
        <w:numPr>
          <w:ilvl w:val="0"/>
          <w:numId w:val="32"/>
        </w:numPr>
        <w:spacing w:after="160" w:line="276" w:lineRule="auto"/>
        <w:rPr>
          <w:rFonts w:ascii="Arial" w:hAnsi="Arial" w:cs="Arial"/>
          <w:b/>
          <w:sz w:val="24"/>
          <w:szCs w:val="24"/>
        </w:rPr>
      </w:pPr>
      <w:r w:rsidRPr="00296C58">
        <w:rPr>
          <w:rFonts w:ascii="Arial" w:hAnsi="Arial" w:cs="Arial"/>
          <w:b/>
          <w:sz w:val="24"/>
          <w:szCs w:val="24"/>
        </w:rPr>
        <w:t>Список участников ООО должен быть составлен по состоянию на дату не ранее чем за сколько дней до дат предоставления необходимых документов на экспертизу? Сведения об акционерах? (напишите самостоятельно)</w:t>
      </w:r>
    </w:p>
    <w:p w14:paraId="746EB42B" w14:textId="77777777" w:rsidR="009674F6" w:rsidRPr="005E7C66" w:rsidRDefault="009674F6" w:rsidP="009674F6">
      <w:pPr>
        <w:jc w:val="center"/>
        <w:rPr>
          <w:rFonts w:ascii="Arial" w:hAnsi="Arial" w:cs="Arial"/>
          <w:b/>
        </w:rPr>
      </w:pPr>
      <w:r w:rsidRPr="005E7C66">
        <w:rPr>
          <w:rFonts w:ascii="Arial" w:hAnsi="Arial" w:cs="Arial"/>
          <w:b/>
        </w:rPr>
        <w:t>Тест №3</w:t>
      </w:r>
    </w:p>
    <w:p w14:paraId="5602C4F7" w14:textId="77777777" w:rsidR="009674F6" w:rsidRPr="005E7C66" w:rsidRDefault="009674F6" w:rsidP="009674F6">
      <w:pPr>
        <w:pStyle w:val="af"/>
        <w:numPr>
          <w:ilvl w:val="0"/>
          <w:numId w:val="34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 xml:space="preserve">Проектное финансирование в Банке ДОМ.РФ </w:t>
      </w:r>
      <w:r>
        <w:rPr>
          <w:rFonts w:ascii="Arial" w:hAnsi="Arial" w:cs="Arial"/>
          <w:b/>
          <w:sz w:val="24"/>
          <w:szCs w:val="24"/>
        </w:rPr>
        <w:t xml:space="preserve">– это </w:t>
      </w:r>
      <w:r w:rsidRPr="005E7C66">
        <w:rPr>
          <w:rFonts w:ascii="Arial" w:hAnsi="Arial" w:cs="Arial"/>
          <w:b/>
          <w:sz w:val="24"/>
          <w:szCs w:val="24"/>
        </w:rPr>
        <w:t>(выберите вариант ответа):</w:t>
      </w:r>
    </w:p>
    <w:p w14:paraId="434B0E93" w14:textId="77777777" w:rsidR="009674F6" w:rsidRPr="005E7C66" w:rsidRDefault="009674F6" w:rsidP="009674F6">
      <w:pPr>
        <w:pStyle w:val="af"/>
        <w:ind w:left="360"/>
        <w:rPr>
          <w:rFonts w:ascii="Arial" w:hAnsi="Arial" w:cs="Arial"/>
          <w:b/>
          <w:sz w:val="24"/>
          <w:szCs w:val="24"/>
        </w:rPr>
      </w:pPr>
    </w:p>
    <w:p w14:paraId="317AE4E3" w14:textId="77777777" w:rsidR="009674F6" w:rsidRPr="005E7C66" w:rsidRDefault="009674F6" w:rsidP="009674F6">
      <w:pPr>
        <w:pStyle w:val="af"/>
        <w:numPr>
          <w:ilvl w:val="1"/>
          <w:numId w:val="34"/>
        </w:numPr>
        <w:spacing w:after="160" w:line="259" w:lineRule="auto"/>
        <w:jc w:val="both"/>
        <w:rPr>
          <w:rStyle w:val="extended-textfull"/>
          <w:rFonts w:ascii="Arial" w:hAnsi="Arial" w:cs="Arial"/>
          <w:sz w:val="24"/>
          <w:szCs w:val="24"/>
        </w:rPr>
      </w:pPr>
      <w:r w:rsidRPr="005E7C66">
        <w:rPr>
          <w:rStyle w:val="extended-textfull"/>
          <w:rFonts w:ascii="Arial" w:hAnsi="Arial" w:cs="Arial"/>
          <w:sz w:val="24"/>
          <w:szCs w:val="24"/>
        </w:rPr>
        <w:t>предоставление банком или иной кредитной организацией денежных средств заемщику в размере и на условиях, предусмотренных кредитным договором, по которому заемщик обязан возвратить полученную с</w:t>
      </w:r>
      <w:r>
        <w:rPr>
          <w:rStyle w:val="extended-textfull"/>
          <w:rFonts w:ascii="Arial" w:hAnsi="Arial" w:cs="Arial"/>
          <w:sz w:val="24"/>
          <w:szCs w:val="24"/>
        </w:rPr>
        <w:t>умму и уплатить проценты по ней;</w:t>
      </w:r>
    </w:p>
    <w:p w14:paraId="52AB96E1" w14:textId="77777777" w:rsidR="009674F6" w:rsidRPr="005E7C66" w:rsidRDefault="009674F6" w:rsidP="009674F6">
      <w:pPr>
        <w:pStyle w:val="af"/>
        <w:numPr>
          <w:ilvl w:val="1"/>
          <w:numId w:val="3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предоставление Застройщику в форме целевого кредита денежных средств в размере и на условиях, предусмотренных кредитно-обеспечительной документацией, для финансирования инвестиционной фазы строительства, а также покрытия расходов на подготовку исходно-разрешительной документации, при</w:t>
      </w:r>
      <w:r w:rsidRPr="005E7C66">
        <w:rPr>
          <w:rFonts w:ascii="Arial" w:hAnsi="Arial" w:cs="Arial"/>
          <w:sz w:val="24"/>
          <w:szCs w:val="24"/>
        </w:rPr>
        <w:lastRenderedPageBreak/>
        <w:t>обретение прав на земельный участок и иные расходы, связанные с реализацией Проекта;</w:t>
      </w:r>
    </w:p>
    <w:p w14:paraId="1BC81B58" w14:textId="77777777" w:rsidR="009674F6" w:rsidRPr="005E7C66" w:rsidRDefault="009674F6" w:rsidP="009674F6">
      <w:pPr>
        <w:pStyle w:val="af"/>
        <w:numPr>
          <w:ilvl w:val="1"/>
          <w:numId w:val="3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 xml:space="preserve">долгосрочный </w:t>
      </w:r>
      <w:r w:rsidRPr="005E7C66">
        <w:rPr>
          <w:rFonts w:ascii="Arial" w:hAnsi="Arial" w:cs="Arial"/>
          <w:bCs/>
          <w:sz w:val="24"/>
          <w:szCs w:val="24"/>
        </w:rPr>
        <w:t>кредит</w:t>
      </w:r>
      <w:r w:rsidRPr="005E7C66">
        <w:rPr>
          <w:rFonts w:ascii="Arial" w:hAnsi="Arial" w:cs="Arial"/>
          <w:sz w:val="24"/>
          <w:szCs w:val="24"/>
        </w:rPr>
        <w:t>, предоставляемый юридическому или физическому лицу банками под залог недвижимости: земли, производственных и жилых зданий, помещений, сооружений</w:t>
      </w:r>
      <w:r>
        <w:rPr>
          <w:rFonts w:ascii="Arial" w:hAnsi="Arial" w:cs="Arial"/>
          <w:sz w:val="24"/>
          <w:szCs w:val="24"/>
        </w:rPr>
        <w:t>.</w:t>
      </w:r>
    </w:p>
    <w:p w14:paraId="66CDBE22" w14:textId="77777777" w:rsidR="009674F6" w:rsidRPr="005E7C66" w:rsidRDefault="009674F6" w:rsidP="009674F6">
      <w:pPr>
        <w:pStyle w:val="af"/>
        <w:numPr>
          <w:ilvl w:val="0"/>
          <w:numId w:val="34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Кто в качестве заемщика обращается в АО Банк «ДОМ.РФ» по предоставлению ПФ:</w:t>
      </w:r>
    </w:p>
    <w:p w14:paraId="7E03FCE8" w14:textId="77777777" w:rsidR="009674F6" w:rsidRPr="005E7C66" w:rsidRDefault="009674F6" w:rsidP="009674F6">
      <w:pPr>
        <w:pStyle w:val="af"/>
        <w:numPr>
          <w:ilvl w:val="1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5E7C66">
        <w:rPr>
          <w:rFonts w:ascii="Arial" w:hAnsi="Arial" w:cs="Arial"/>
          <w:sz w:val="24"/>
          <w:szCs w:val="24"/>
        </w:rPr>
        <w:t>изические лица;</w:t>
      </w:r>
    </w:p>
    <w:p w14:paraId="7A0A5952" w14:textId="77777777" w:rsidR="009674F6" w:rsidRPr="005E7C66" w:rsidRDefault="009674F6" w:rsidP="009674F6">
      <w:pPr>
        <w:pStyle w:val="af"/>
        <w:numPr>
          <w:ilvl w:val="1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</w:t>
      </w:r>
      <w:r w:rsidRPr="005E7C66">
        <w:rPr>
          <w:rFonts w:ascii="Arial" w:hAnsi="Arial" w:cs="Arial"/>
          <w:sz w:val="24"/>
          <w:szCs w:val="24"/>
        </w:rPr>
        <w:t>ридические лица;</w:t>
      </w:r>
    </w:p>
    <w:p w14:paraId="7A11A788" w14:textId="77777777" w:rsidR="009674F6" w:rsidRPr="005E7C66" w:rsidRDefault="009674F6" w:rsidP="009674F6">
      <w:pPr>
        <w:pStyle w:val="af"/>
        <w:numPr>
          <w:ilvl w:val="1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5E7C66">
        <w:rPr>
          <w:rFonts w:ascii="Arial" w:hAnsi="Arial" w:cs="Arial"/>
          <w:sz w:val="24"/>
          <w:szCs w:val="24"/>
        </w:rPr>
        <w:t>осударственные организации.</w:t>
      </w:r>
    </w:p>
    <w:p w14:paraId="1254F948" w14:textId="77777777" w:rsidR="009674F6" w:rsidRPr="005E7C66" w:rsidRDefault="009674F6" w:rsidP="009674F6">
      <w:pPr>
        <w:pStyle w:val="af"/>
        <w:numPr>
          <w:ilvl w:val="0"/>
          <w:numId w:val="34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Сколько направлений В КАПФ</w:t>
      </w:r>
      <w:r w:rsidRPr="005E7C66">
        <w:rPr>
          <w:rFonts w:ascii="Arial" w:hAnsi="Arial" w:cs="Arial"/>
          <w:b/>
          <w:sz w:val="24"/>
          <w:szCs w:val="24"/>
        </w:rPr>
        <w:t>:</w:t>
      </w:r>
    </w:p>
    <w:p w14:paraId="60EBEFC8" w14:textId="77777777" w:rsidR="009674F6" w:rsidRPr="00296C58" w:rsidRDefault="009674F6" w:rsidP="009674F6">
      <w:pPr>
        <w:rPr>
          <w:rFonts w:ascii="Arial" w:hAnsi="Arial" w:cs="Arial"/>
        </w:rPr>
      </w:pPr>
      <w:r w:rsidRPr="00296C58">
        <w:rPr>
          <w:rFonts w:ascii="Arial" w:hAnsi="Arial" w:cs="Arial"/>
        </w:rPr>
        <w:t>1. 4;</w:t>
      </w:r>
    </w:p>
    <w:p w14:paraId="565AC770" w14:textId="77777777" w:rsidR="009674F6" w:rsidRPr="00296C58" w:rsidRDefault="009674F6" w:rsidP="009674F6">
      <w:pPr>
        <w:rPr>
          <w:rFonts w:ascii="Arial" w:hAnsi="Arial" w:cs="Arial"/>
        </w:rPr>
      </w:pPr>
      <w:r w:rsidRPr="00296C58">
        <w:rPr>
          <w:rFonts w:ascii="Arial" w:hAnsi="Arial" w:cs="Arial"/>
        </w:rPr>
        <w:t>2. 3;</w:t>
      </w:r>
    </w:p>
    <w:p w14:paraId="73A1F039" w14:textId="77777777" w:rsidR="009674F6" w:rsidRDefault="009674F6" w:rsidP="009674F6">
      <w:pPr>
        <w:rPr>
          <w:rFonts w:ascii="Arial" w:hAnsi="Arial" w:cs="Arial"/>
        </w:rPr>
      </w:pPr>
      <w:r w:rsidRPr="00296C58">
        <w:rPr>
          <w:rFonts w:ascii="Arial" w:hAnsi="Arial" w:cs="Arial"/>
        </w:rPr>
        <w:t>3. 5.</w:t>
      </w:r>
    </w:p>
    <w:p w14:paraId="2689A110" w14:textId="77777777" w:rsidR="009674F6" w:rsidRDefault="009674F6" w:rsidP="009674F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0513E8">
        <w:rPr>
          <w:rFonts w:ascii="Arial" w:hAnsi="Arial" w:cs="Arial"/>
          <w:b/>
        </w:rPr>
        <w:t>Выберите несколько вариантов, подходящих под стандартное ПФ</w:t>
      </w:r>
      <w:r>
        <w:rPr>
          <w:rFonts w:ascii="Arial" w:hAnsi="Arial" w:cs="Arial"/>
          <w:b/>
        </w:rPr>
        <w:t>:</w:t>
      </w:r>
    </w:p>
    <w:p w14:paraId="08F49B16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А) выполнение строительно-монтажных работ;</w:t>
      </w:r>
    </w:p>
    <w:p w14:paraId="2AEE5E48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Б) подготовка исходно-разрешительной документации;</w:t>
      </w:r>
    </w:p>
    <w:p w14:paraId="15A3A7FB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В) приобретение строительных материалов и оборудования;</w:t>
      </w:r>
    </w:p>
    <w:p w14:paraId="42700806" w14:textId="77777777" w:rsidR="009674F6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Г) приобретение долей/акций компаний;</w:t>
      </w:r>
    </w:p>
    <w:p w14:paraId="5EF09EBA" w14:textId="77777777" w:rsidR="009674F6" w:rsidRPr="000513E8" w:rsidRDefault="009674F6" w:rsidP="009674F6">
      <w:pPr>
        <w:spacing w:after="160"/>
        <w:rPr>
          <w:rFonts w:ascii="Arial" w:hAnsi="Arial" w:cs="Arial"/>
          <w:b/>
        </w:rPr>
      </w:pPr>
      <w:r w:rsidRPr="000513E8">
        <w:rPr>
          <w:rFonts w:ascii="Arial" w:hAnsi="Arial" w:cs="Arial"/>
          <w:b/>
        </w:rPr>
        <w:t xml:space="preserve">5. Что в качестве залога обязательно в проектном финансировании? </w:t>
      </w:r>
    </w:p>
    <w:p w14:paraId="50062986" w14:textId="77777777" w:rsidR="009674F6" w:rsidRPr="000513E8" w:rsidRDefault="009674F6" w:rsidP="009674F6">
      <w:pPr>
        <w:pStyle w:val="af"/>
        <w:spacing w:after="160"/>
        <w:ind w:left="360"/>
        <w:rPr>
          <w:rFonts w:ascii="Arial" w:hAnsi="Arial" w:cs="Arial"/>
          <w:b/>
          <w:sz w:val="24"/>
          <w:szCs w:val="24"/>
        </w:rPr>
      </w:pPr>
      <w:r w:rsidRPr="000513E8">
        <w:rPr>
          <w:rFonts w:ascii="Arial" w:hAnsi="Arial" w:cs="Arial"/>
          <w:b/>
          <w:sz w:val="24"/>
          <w:szCs w:val="24"/>
        </w:rPr>
        <w:t>(выберите несколько вариантов ответа):</w:t>
      </w:r>
    </w:p>
    <w:p w14:paraId="1773DF5C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А) залог прав на земельный участок под ПФ;</w:t>
      </w:r>
    </w:p>
    <w:p w14:paraId="534C928E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Б) залог акций/долей Заемщика;</w:t>
      </w:r>
    </w:p>
    <w:p w14:paraId="3B9F2C06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В) залог квартиры директора Заемщика;</w:t>
      </w:r>
    </w:p>
    <w:p w14:paraId="6468C53C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Г) залог машин учредителя Заемщика;</w:t>
      </w:r>
    </w:p>
    <w:p w14:paraId="22636D95" w14:textId="77777777" w:rsidR="009674F6" w:rsidRPr="000513E8" w:rsidRDefault="009674F6" w:rsidP="009674F6">
      <w:pPr>
        <w:pStyle w:val="af"/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0513E8">
        <w:rPr>
          <w:rFonts w:ascii="Arial" w:hAnsi="Arial" w:cs="Arial"/>
          <w:sz w:val="24"/>
          <w:szCs w:val="24"/>
        </w:rPr>
        <w:t>Д) непроданные площади текущего проекта</w:t>
      </w:r>
    </w:p>
    <w:p w14:paraId="5B6FBE5A" w14:textId="77777777" w:rsidR="009674F6" w:rsidRPr="000513E8" w:rsidRDefault="009674F6" w:rsidP="009674F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0513E8">
        <w:rPr>
          <w:rFonts w:ascii="Arial" w:hAnsi="Arial" w:cs="Arial"/>
          <w:b/>
        </w:rPr>
        <w:t>. Дайте определение термину «Отлагательное условие» (напишите самостоятельно).</w:t>
      </w:r>
    </w:p>
    <w:p w14:paraId="68E658A3" w14:textId="77777777" w:rsidR="009674F6" w:rsidRPr="000513E8" w:rsidRDefault="009674F6" w:rsidP="009674F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0513E8">
        <w:rPr>
          <w:rFonts w:ascii="Arial" w:hAnsi="Arial" w:cs="Arial"/>
          <w:b/>
        </w:rPr>
        <w:t>Какая основная цель КАПФ? Напишите основные цели КАПФ.</w:t>
      </w:r>
    </w:p>
    <w:p w14:paraId="67E34C2A" w14:textId="77777777" w:rsidR="009674F6" w:rsidRPr="000513E8" w:rsidRDefault="009674F6" w:rsidP="009674F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296C58">
        <w:rPr>
          <w:rFonts w:ascii="Arial" w:hAnsi="Arial" w:cs="Arial"/>
          <w:b/>
        </w:rPr>
        <w:t>Дайте определение термина «Кредитный комитет».</w:t>
      </w:r>
    </w:p>
    <w:p w14:paraId="15EDD721" w14:textId="77777777" w:rsidR="009674F6" w:rsidRPr="005E7C66" w:rsidRDefault="009674F6" w:rsidP="009674F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Pr="005E7C66">
        <w:rPr>
          <w:rFonts w:ascii="Arial" w:hAnsi="Arial" w:cs="Arial"/>
          <w:b/>
        </w:rPr>
        <w:t>Какой основной закон, регламентирует деятельность в сфере проектного финансирования?</w:t>
      </w:r>
      <w:r>
        <w:rPr>
          <w:rFonts w:ascii="Arial" w:hAnsi="Arial" w:cs="Arial"/>
          <w:b/>
        </w:rPr>
        <w:t xml:space="preserve"> (напишите самостоятельно).</w:t>
      </w:r>
    </w:p>
    <w:p w14:paraId="6062C7BB" w14:textId="77777777" w:rsidR="009674F6" w:rsidRPr="005E7C66" w:rsidRDefault="009674F6" w:rsidP="009674F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Pr="005E7C66">
        <w:rPr>
          <w:rFonts w:ascii="Arial" w:hAnsi="Arial" w:cs="Arial"/>
          <w:b/>
        </w:rPr>
        <w:t>Дайте определение термину «Внутренний документ банка»</w:t>
      </w:r>
      <w:r>
        <w:rPr>
          <w:rFonts w:ascii="Arial" w:hAnsi="Arial" w:cs="Arial"/>
          <w:b/>
        </w:rPr>
        <w:t xml:space="preserve"> (напишите самостоятельно)</w:t>
      </w:r>
      <w:r w:rsidRPr="005E7C66">
        <w:rPr>
          <w:rFonts w:ascii="Arial" w:hAnsi="Arial" w:cs="Arial"/>
          <w:b/>
        </w:rPr>
        <w:t>.</w:t>
      </w:r>
    </w:p>
    <w:p w14:paraId="48953A5C" w14:textId="77777777" w:rsidR="009674F6" w:rsidRPr="005E7C66" w:rsidRDefault="009674F6" w:rsidP="009674F6">
      <w:pPr>
        <w:jc w:val="center"/>
        <w:rPr>
          <w:rFonts w:ascii="Arial" w:hAnsi="Arial" w:cs="Arial"/>
          <w:b/>
        </w:rPr>
      </w:pPr>
    </w:p>
    <w:p w14:paraId="1FECA4B4" w14:textId="77777777" w:rsidR="009674F6" w:rsidRPr="005E7C66" w:rsidRDefault="009674F6" w:rsidP="009674F6">
      <w:pPr>
        <w:jc w:val="center"/>
        <w:rPr>
          <w:rFonts w:ascii="Arial" w:hAnsi="Arial" w:cs="Arial"/>
          <w:b/>
        </w:rPr>
      </w:pPr>
      <w:r w:rsidRPr="005E7C66">
        <w:rPr>
          <w:rFonts w:ascii="Arial" w:hAnsi="Arial" w:cs="Arial"/>
          <w:b/>
        </w:rPr>
        <w:t>Тест №4</w:t>
      </w:r>
    </w:p>
    <w:p w14:paraId="54775997" w14:textId="77777777" w:rsidR="009674F6" w:rsidRPr="005E7C66" w:rsidRDefault="009674F6" w:rsidP="009674F6">
      <w:pPr>
        <w:pStyle w:val="af"/>
        <w:numPr>
          <w:ilvl w:val="0"/>
          <w:numId w:val="33"/>
        </w:num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На примере АО Банк ДОМ.РФ определит</w:t>
      </w:r>
      <w:r>
        <w:rPr>
          <w:rFonts w:ascii="Arial" w:hAnsi="Arial" w:cs="Arial"/>
          <w:b/>
          <w:sz w:val="24"/>
          <w:szCs w:val="24"/>
        </w:rPr>
        <w:t>е</w:t>
      </w:r>
      <w:r w:rsidRPr="005E7C66">
        <w:rPr>
          <w:rFonts w:ascii="Arial" w:hAnsi="Arial" w:cs="Arial"/>
          <w:b/>
          <w:sz w:val="24"/>
          <w:szCs w:val="24"/>
        </w:rPr>
        <w:t>, к какому элементу кредитных отношений относится перечисленное:</w:t>
      </w:r>
    </w:p>
    <w:p w14:paraId="01B4EBA6" w14:textId="77777777" w:rsidR="009674F6" w:rsidRPr="005E7C66" w:rsidRDefault="009674F6" w:rsidP="009674F6">
      <w:pPr>
        <w:pStyle w:val="af"/>
        <w:numPr>
          <w:ilvl w:val="1"/>
          <w:numId w:val="33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ООО СЗ «Строитель» - __________________________________.</w:t>
      </w:r>
    </w:p>
    <w:p w14:paraId="14C0E11A" w14:textId="77777777" w:rsidR="009674F6" w:rsidRPr="005E7C66" w:rsidRDefault="009674F6" w:rsidP="009674F6">
      <w:pPr>
        <w:pStyle w:val="af"/>
        <w:numPr>
          <w:ilvl w:val="1"/>
          <w:numId w:val="33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АО Банк ДОМ.РФ - __________________________________.</w:t>
      </w:r>
    </w:p>
    <w:p w14:paraId="468852DA" w14:textId="77777777" w:rsidR="009674F6" w:rsidRPr="005E7C66" w:rsidRDefault="009674F6" w:rsidP="009674F6">
      <w:pPr>
        <w:pStyle w:val="af"/>
        <w:numPr>
          <w:ilvl w:val="1"/>
          <w:numId w:val="33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Ежемесячный платеж по кредитному договору - _____________________________.</w:t>
      </w:r>
    </w:p>
    <w:p w14:paraId="76DF4CB5" w14:textId="77777777" w:rsidR="009674F6" w:rsidRPr="005E7C66" w:rsidRDefault="009674F6" w:rsidP="009674F6">
      <w:pPr>
        <w:pStyle w:val="af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F8EC1F3" w14:textId="77777777" w:rsidR="009674F6" w:rsidRPr="005E7C66" w:rsidRDefault="009674F6" w:rsidP="009674F6">
      <w:pPr>
        <w:pStyle w:val="af"/>
        <w:numPr>
          <w:ilvl w:val="0"/>
          <w:numId w:val="33"/>
        </w:num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Определит</w:t>
      </w:r>
      <w:r>
        <w:rPr>
          <w:rFonts w:ascii="Arial" w:hAnsi="Arial" w:cs="Arial"/>
          <w:b/>
          <w:sz w:val="24"/>
          <w:szCs w:val="24"/>
        </w:rPr>
        <w:t>е</w:t>
      </w:r>
      <w:r w:rsidRPr="005E7C66">
        <w:rPr>
          <w:rFonts w:ascii="Arial" w:hAnsi="Arial" w:cs="Arial"/>
          <w:b/>
          <w:sz w:val="24"/>
          <w:szCs w:val="24"/>
        </w:rPr>
        <w:t xml:space="preserve"> вид финансирования:</w:t>
      </w:r>
    </w:p>
    <w:p w14:paraId="52B36D67" w14:textId="77777777" w:rsidR="009674F6" w:rsidRPr="005E7C66" w:rsidRDefault="009674F6" w:rsidP="002E18A5">
      <w:pPr>
        <w:pStyle w:val="af"/>
        <w:numPr>
          <w:ilvl w:val="1"/>
          <w:numId w:val="3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lastRenderedPageBreak/>
        <w:t>Застройщик за счет финансирования будет: оплачивать услуги генерального подрядчика, осуществлять строительно-монтажные работы, оплачивать расходы на подключение лифтов, проведение интернета.</w:t>
      </w:r>
    </w:p>
    <w:p w14:paraId="4878F870" w14:textId="77777777" w:rsidR="009674F6" w:rsidRPr="005E7C66" w:rsidRDefault="009674F6" w:rsidP="002E18A5">
      <w:pPr>
        <w:pStyle w:val="af"/>
        <w:numPr>
          <w:ilvl w:val="1"/>
          <w:numId w:val="33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Застройщик за счет финансирования будет: рассчитываться по договору купли-продажи за земельный участок, оплачивать расходы на подготовку проектной документации, осуществлять строительно-монтажные работы.</w:t>
      </w:r>
    </w:p>
    <w:p w14:paraId="63DFA95E" w14:textId="77777777" w:rsidR="009674F6" w:rsidRPr="005E7C66" w:rsidRDefault="009674F6" w:rsidP="002E18A5">
      <w:pPr>
        <w:pStyle w:val="af"/>
        <w:numPr>
          <w:ilvl w:val="0"/>
          <w:numId w:val="33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5E7C66">
        <w:rPr>
          <w:rFonts w:ascii="Arial" w:hAnsi="Arial" w:cs="Arial"/>
          <w:b/>
          <w:sz w:val="24"/>
          <w:szCs w:val="24"/>
        </w:rPr>
        <w:t>Что из перечисленного не будет являться целевым кредитом:</w:t>
      </w:r>
    </w:p>
    <w:p w14:paraId="16715C55" w14:textId="77777777" w:rsidR="009674F6" w:rsidRPr="005E7C66" w:rsidRDefault="009674F6" w:rsidP="002E18A5">
      <w:pPr>
        <w:pStyle w:val="af"/>
        <w:numPr>
          <w:ilvl w:val="1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строительство сетей инженерно-технического обеспечения или в соответствии с условиями заключенных договоров технологического присоединения;</w:t>
      </w:r>
    </w:p>
    <w:p w14:paraId="15EFF2E9" w14:textId="77777777" w:rsidR="009674F6" w:rsidRPr="005E7C66" w:rsidRDefault="009674F6" w:rsidP="002E18A5">
      <w:pPr>
        <w:pStyle w:val="af"/>
        <w:numPr>
          <w:ilvl w:val="1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приобретение долей/акций компаний;</w:t>
      </w:r>
    </w:p>
    <w:p w14:paraId="314699CE" w14:textId="77777777" w:rsidR="009674F6" w:rsidRPr="005E7C66" w:rsidRDefault="009674F6" w:rsidP="002E18A5">
      <w:pPr>
        <w:pStyle w:val="af"/>
        <w:numPr>
          <w:ilvl w:val="1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проведение ремонтных работ в квартире у директора Застройщика;</w:t>
      </w:r>
    </w:p>
    <w:p w14:paraId="7C874069" w14:textId="77777777" w:rsidR="009674F6" w:rsidRPr="005E7C66" w:rsidRDefault="009674F6" w:rsidP="002E18A5">
      <w:pPr>
        <w:pStyle w:val="af"/>
        <w:numPr>
          <w:ilvl w:val="0"/>
          <w:numId w:val="33"/>
        </w:numPr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b/>
          <w:color w:val="000000" w:themeColor="text1"/>
          <w:sz w:val="24"/>
          <w:szCs w:val="24"/>
        </w:rPr>
        <w:t xml:space="preserve">Какое подразделение в </w:t>
      </w:r>
      <w:r w:rsidRPr="005E7C66">
        <w:rPr>
          <w:rFonts w:ascii="Arial" w:hAnsi="Arial" w:cs="Arial"/>
          <w:b/>
          <w:sz w:val="24"/>
          <w:szCs w:val="24"/>
        </w:rPr>
        <w:t>АО Банк ДОМ.РФ занимается сбором базового пакета документов</w:t>
      </w:r>
      <w:r>
        <w:rPr>
          <w:rFonts w:ascii="Arial" w:hAnsi="Arial" w:cs="Arial"/>
          <w:b/>
          <w:sz w:val="24"/>
          <w:szCs w:val="24"/>
        </w:rPr>
        <w:t>:</w:t>
      </w:r>
    </w:p>
    <w:p w14:paraId="6BBEEE68" w14:textId="77777777" w:rsidR="009674F6" w:rsidRPr="005E7C66" w:rsidRDefault="009674F6" w:rsidP="002E18A5">
      <w:pPr>
        <w:pStyle w:val="af"/>
        <w:numPr>
          <w:ilvl w:val="1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КППФ</w:t>
      </w:r>
    </w:p>
    <w:p w14:paraId="16CD0C23" w14:textId="77777777" w:rsidR="009674F6" w:rsidRPr="005E7C66" w:rsidRDefault="009674F6" w:rsidP="002E18A5">
      <w:pPr>
        <w:pStyle w:val="af"/>
        <w:numPr>
          <w:ilvl w:val="1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sz w:val="24"/>
          <w:szCs w:val="24"/>
        </w:rPr>
        <w:t>КАПФ</w:t>
      </w:r>
    </w:p>
    <w:p w14:paraId="53575409" w14:textId="77777777" w:rsidR="009674F6" w:rsidRPr="005E7C66" w:rsidRDefault="009674F6" w:rsidP="002E18A5">
      <w:pPr>
        <w:pStyle w:val="af"/>
        <w:numPr>
          <w:ilvl w:val="0"/>
          <w:numId w:val="33"/>
        </w:numPr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b/>
          <w:color w:val="000000" w:themeColor="text1"/>
          <w:sz w:val="24"/>
          <w:szCs w:val="24"/>
        </w:rPr>
        <w:t>Требуется сопоставить термины и определения:</w:t>
      </w:r>
    </w:p>
    <w:p w14:paraId="583FB562" w14:textId="77777777" w:rsidR="009674F6" w:rsidRPr="005E7C66" w:rsidRDefault="009674F6" w:rsidP="002E18A5">
      <w:pPr>
        <w:pStyle w:val="a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а) является исполнителем работ перед заказчиком и несет ответственность за последствия неисполнения или ненадлежащего исполнения обязательств;</w:t>
      </w:r>
    </w:p>
    <w:p w14:paraId="1F1E61D2" w14:textId="77777777" w:rsidR="009674F6" w:rsidRPr="005E7C66" w:rsidRDefault="009674F6" w:rsidP="002E18A5">
      <w:pPr>
        <w:pStyle w:val="a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б) проектная компания, она создается специально для проекта, отвечает за его реализацию;</w:t>
      </w:r>
    </w:p>
    <w:p w14:paraId="6B9B7A5F" w14:textId="77777777" w:rsidR="009674F6" w:rsidRPr="005E7C66" w:rsidRDefault="009674F6" w:rsidP="002E18A5">
      <w:pPr>
        <w:pStyle w:val="a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в) участник кредитного процесса, который на основании договора залога передает материальную или нематериальную вещь в качестве обеспечения по кредиту;</w:t>
      </w:r>
    </w:p>
    <w:p w14:paraId="46B27A7C" w14:textId="77777777" w:rsidR="009674F6" w:rsidRPr="005E7C66" w:rsidRDefault="009674F6" w:rsidP="002E18A5">
      <w:pPr>
        <w:pStyle w:val="a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г) юридическое лицо, которое уполномочено застройщиком и от имени застройщика заключает договоры на подготовку исходно-разрешительной документации, подготавливает задания на выполнение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деятельности;</w:t>
      </w:r>
    </w:p>
    <w:p w14:paraId="4811B725" w14:textId="77777777" w:rsidR="009674F6" w:rsidRPr="005E7C66" w:rsidRDefault="009674F6" w:rsidP="002E18A5">
      <w:pPr>
        <w:pStyle w:val="a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 xml:space="preserve">д) одна из сторон </w:t>
      </w:r>
      <w:hyperlink r:id="rId23" w:tooltip="Договор" w:history="1">
        <w:r w:rsidRPr="005E7C66">
          <w:rPr>
            <w:rFonts w:ascii="Arial" w:hAnsi="Arial" w:cs="Arial"/>
            <w:color w:val="000000" w:themeColor="text1"/>
            <w:sz w:val="24"/>
            <w:szCs w:val="24"/>
          </w:rPr>
          <w:t>договора</w:t>
        </w:r>
      </w:hyperlink>
      <w:r w:rsidRPr="005E7C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4" w:tooltip="Поручительство" w:history="1">
        <w:r w:rsidRPr="005E7C66">
          <w:rPr>
            <w:rFonts w:ascii="Arial" w:hAnsi="Arial" w:cs="Arial"/>
            <w:color w:val="000000" w:themeColor="text1"/>
            <w:sz w:val="24"/>
            <w:szCs w:val="24"/>
          </w:rPr>
          <w:t>поручительства</w:t>
        </w:r>
      </w:hyperlink>
      <w:r w:rsidRPr="005E7C66">
        <w:rPr>
          <w:rFonts w:ascii="Arial" w:hAnsi="Arial" w:cs="Arial"/>
          <w:color w:val="000000" w:themeColor="text1"/>
          <w:sz w:val="24"/>
          <w:szCs w:val="24"/>
        </w:rPr>
        <w:t xml:space="preserve">, которая заключением этого договора берёт на себя обязательство отвечать перед </w:t>
      </w:r>
      <w:hyperlink r:id="rId25" w:tooltip="Кредитор" w:history="1">
        <w:r w:rsidRPr="005E7C66">
          <w:rPr>
            <w:rFonts w:ascii="Arial" w:hAnsi="Arial" w:cs="Arial"/>
            <w:color w:val="000000" w:themeColor="text1"/>
            <w:sz w:val="24"/>
            <w:szCs w:val="24"/>
          </w:rPr>
          <w:t>кредитором</w:t>
        </w:r>
      </w:hyperlink>
      <w:r w:rsidRPr="005E7C66">
        <w:rPr>
          <w:rFonts w:ascii="Arial" w:hAnsi="Arial" w:cs="Arial"/>
          <w:color w:val="000000" w:themeColor="text1"/>
          <w:sz w:val="24"/>
          <w:szCs w:val="24"/>
        </w:rPr>
        <w:t xml:space="preserve"> должника за исполнение последним его основного обязательства полностью или частично.</w:t>
      </w:r>
    </w:p>
    <w:p w14:paraId="6AABE6F2" w14:textId="77777777" w:rsidR="009674F6" w:rsidRPr="005E7C66" w:rsidRDefault="009674F6" w:rsidP="002E18A5">
      <w:pPr>
        <w:pStyle w:val="af"/>
        <w:numPr>
          <w:ilvl w:val="0"/>
          <w:numId w:val="35"/>
        </w:numPr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Застройщик, 2) Технический заказчик, 3) Генеральный подрядчик, 4) Поручитель, 5) Залогодатель.</w:t>
      </w:r>
    </w:p>
    <w:p w14:paraId="5FC7D051" w14:textId="77777777" w:rsidR="009674F6" w:rsidRPr="005E7C66" w:rsidRDefault="009674F6" w:rsidP="002E18A5">
      <w:pPr>
        <w:pStyle w:val="af"/>
        <w:numPr>
          <w:ilvl w:val="0"/>
          <w:numId w:val="3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b/>
          <w:color w:val="000000" w:themeColor="text1"/>
          <w:sz w:val="24"/>
          <w:szCs w:val="24"/>
        </w:rPr>
        <w:t>На какое количество экспертных подразделений требуется запустить заявку сотруднику КАПФ?</w:t>
      </w:r>
    </w:p>
    <w:p w14:paraId="0F8F9DAD" w14:textId="77777777" w:rsidR="009674F6" w:rsidRDefault="009674F6" w:rsidP="002E18A5">
      <w:pPr>
        <w:pStyle w:val="af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2;</w:t>
      </w:r>
    </w:p>
    <w:p w14:paraId="13A0BF0E" w14:textId="77777777" w:rsidR="009674F6" w:rsidRDefault="009674F6" w:rsidP="002E18A5">
      <w:pPr>
        <w:pStyle w:val="af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8CE4153" w14:textId="77777777" w:rsidR="009674F6" w:rsidRDefault="009674F6" w:rsidP="009674F6">
      <w:pPr>
        <w:pStyle w:val="af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BACBA56" w14:textId="77777777" w:rsidR="009674F6" w:rsidRDefault="009674F6" w:rsidP="009674F6">
      <w:pPr>
        <w:pStyle w:val="af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C66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753D05" w14:textId="77777777" w:rsidR="009674F6" w:rsidRPr="000513E8" w:rsidRDefault="009674F6" w:rsidP="009674F6">
      <w:pPr>
        <w:pStyle w:val="af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13E8">
        <w:rPr>
          <w:rFonts w:ascii="Arial" w:hAnsi="Arial" w:cs="Arial"/>
          <w:b/>
          <w:color w:val="000000" w:themeColor="text1"/>
          <w:sz w:val="24"/>
          <w:szCs w:val="24"/>
        </w:rPr>
        <w:t>Счет эскроу – это?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13E8">
        <w:rPr>
          <w:rFonts w:ascii="Arial" w:hAnsi="Arial" w:cs="Arial"/>
          <w:b/>
          <w:color w:val="000000" w:themeColor="text1"/>
          <w:sz w:val="24"/>
          <w:szCs w:val="24"/>
        </w:rPr>
        <w:t>Дайте точное определение.</w:t>
      </w:r>
    </w:p>
    <w:p w14:paraId="68B2E977" w14:textId="77777777" w:rsidR="009674F6" w:rsidRPr="000513E8" w:rsidRDefault="009674F6" w:rsidP="009674F6">
      <w:pPr>
        <w:pStyle w:val="af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13E8">
        <w:rPr>
          <w:rFonts w:ascii="Arial" w:hAnsi="Arial" w:cs="Arial"/>
          <w:b/>
          <w:color w:val="000000" w:themeColor="text1"/>
          <w:sz w:val="24"/>
          <w:szCs w:val="24"/>
        </w:rPr>
        <w:t>Срок условного депонирования – это? Дайте точное определение.</w:t>
      </w:r>
    </w:p>
    <w:p w14:paraId="32B375CA" w14:textId="77777777" w:rsidR="009674F6" w:rsidRPr="00191718" w:rsidRDefault="009674F6" w:rsidP="00191718">
      <w:pPr>
        <w:pStyle w:val="af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191718">
        <w:rPr>
          <w:rFonts w:ascii="Arial" w:hAnsi="Arial" w:cs="Arial"/>
          <w:b/>
          <w:color w:val="000000" w:themeColor="text1"/>
          <w:sz w:val="24"/>
          <w:szCs w:val="24"/>
        </w:rPr>
        <w:t>В каких случаях проходит закрытие счета эскроу? Перечислите 4 причины</w:t>
      </w:r>
      <w:r w:rsidRPr="00191718">
        <w:rPr>
          <w:rFonts w:ascii="Arial" w:hAnsi="Arial" w:cs="Arial"/>
          <w:b/>
          <w:color w:val="000000" w:themeColor="text1"/>
        </w:rPr>
        <w:t>.</w:t>
      </w:r>
    </w:p>
    <w:p w14:paraId="29BA8E04" w14:textId="77777777" w:rsidR="009674F6" w:rsidRPr="00191718" w:rsidRDefault="009674F6" w:rsidP="009674F6">
      <w:pPr>
        <w:pStyle w:val="af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191718">
        <w:rPr>
          <w:rFonts w:ascii="Arial" w:hAnsi="Arial" w:cs="Arial"/>
          <w:b/>
          <w:color w:val="000000" w:themeColor="text1"/>
          <w:sz w:val="24"/>
          <w:szCs w:val="24"/>
        </w:rPr>
        <w:t>Дайте определение Бенефициара и Депонента</w:t>
      </w:r>
      <w:r w:rsidRPr="00191718">
        <w:rPr>
          <w:rFonts w:ascii="Arial" w:hAnsi="Arial" w:cs="Arial"/>
          <w:b/>
          <w:color w:val="000000" w:themeColor="text1"/>
        </w:rPr>
        <w:t>.</w:t>
      </w:r>
    </w:p>
    <w:p w14:paraId="74E6FBCD" w14:textId="77777777" w:rsidR="009674F6" w:rsidRPr="007B4C42" w:rsidRDefault="009674F6" w:rsidP="009674F6">
      <w:pPr>
        <w:ind w:firstLine="720"/>
        <w:rPr>
          <w:rFonts w:ascii="Arial" w:hAnsi="Arial" w:cs="Arial"/>
          <w:b/>
        </w:rPr>
      </w:pPr>
    </w:p>
    <w:p w14:paraId="5C56EB32" w14:textId="77777777" w:rsidR="009674F6" w:rsidRPr="007B4C42" w:rsidRDefault="009674F6" w:rsidP="009674F6">
      <w:pPr>
        <w:ind w:firstLine="720"/>
        <w:rPr>
          <w:rFonts w:ascii="Arial" w:hAnsi="Arial" w:cs="Arial"/>
          <w:b/>
        </w:rPr>
      </w:pPr>
      <w:r w:rsidRPr="007B4C42">
        <w:rPr>
          <w:rFonts w:ascii="Arial" w:hAnsi="Arial" w:cs="Arial"/>
          <w:b/>
        </w:rPr>
        <w:lastRenderedPageBreak/>
        <w:t xml:space="preserve">Критерии оценки: </w:t>
      </w:r>
    </w:p>
    <w:p w14:paraId="0D89C398" w14:textId="77777777" w:rsidR="009674F6" w:rsidRPr="007B4C42" w:rsidRDefault="009674F6" w:rsidP="009674F6">
      <w:pPr>
        <w:ind w:firstLine="720"/>
        <w:rPr>
          <w:rFonts w:ascii="Arial" w:hAnsi="Arial" w:cs="Arial"/>
          <w:b/>
        </w:rPr>
      </w:pPr>
    </w:p>
    <w:p w14:paraId="79215D4E" w14:textId="77777777" w:rsidR="009674F6" w:rsidRPr="007B4C42" w:rsidRDefault="009674F6" w:rsidP="009674F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</w:rPr>
        <w:t xml:space="preserve">- оценка «отлично» выставляется </w:t>
      </w:r>
      <w:r>
        <w:rPr>
          <w:rFonts w:ascii="Arial" w:hAnsi="Arial" w:cs="Arial"/>
        </w:rPr>
        <w:t>обучающемуся</w:t>
      </w:r>
      <w:r w:rsidRPr="007B4C42">
        <w:rPr>
          <w:rFonts w:ascii="Arial" w:hAnsi="Arial" w:cs="Arial"/>
        </w:rPr>
        <w:t xml:space="preserve">, если </w:t>
      </w:r>
      <w:r w:rsidRPr="007B4C42">
        <w:rPr>
          <w:rFonts w:ascii="Arial" w:hAnsi="Arial" w:cs="Arial"/>
          <w:iCs/>
        </w:rPr>
        <w:t xml:space="preserve"> он правильно ответил на 10-9 тестов;</w:t>
      </w:r>
    </w:p>
    <w:p w14:paraId="1005774B" w14:textId="77777777" w:rsidR="009674F6" w:rsidRPr="007B4C42" w:rsidRDefault="009674F6" w:rsidP="009674F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«хорошо»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8-7 тестов;</w:t>
      </w:r>
    </w:p>
    <w:p w14:paraId="3CBE38C3" w14:textId="77777777" w:rsidR="009674F6" w:rsidRPr="007B4C42" w:rsidRDefault="009674F6" w:rsidP="009674F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6-5 тестов;</w:t>
      </w:r>
    </w:p>
    <w:p w14:paraId="68945360" w14:textId="77777777" w:rsidR="009674F6" w:rsidRDefault="009674F6" w:rsidP="009674F6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«неудовлетворительно»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4-0 тестов.</w:t>
      </w:r>
    </w:p>
    <w:p w14:paraId="1D4F6F1B" w14:textId="77777777" w:rsidR="009674F6" w:rsidRPr="00D43E19" w:rsidRDefault="009674F6" w:rsidP="009674F6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0B662180" w14:textId="77777777" w:rsidR="00127191" w:rsidRPr="00781FC6" w:rsidRDefault="00127191" w:rsidP="00127191">
      <w:pPr>
        <w:jc w:val="center"/>
        <w:rPr>
          <w:rFonts w:ascii="Arial" w:hAnsi="Arial" w:cs="Arial"/>
          <w:b/>
        </w:rPr>
      </w:pPr>
      <w:r w:rsidRPr="00781FC6">
        <w:rPr>
          <w:rFonts w:ascii="Arial" w:hAnsi="Arial" w:cs="Arial"/>
          <w:b/>
        </w:rPr>
        <w:t>20.2 Промежуточная аттестация</w:t>
      </w:r>
    </w:p>
    <w:p w14:paraId="681FD1F0" w14:textId="77777777" w:rsidR="00127191" w:rsidRDefault="00127191" w:rsidP="00127191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27C5C4FF" w14:textId="69DD31D5" w:rsidR="00127191" w:rsidRPr="00781FC6" w:rsidRDefault="00127191" w:rsidP="00127191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</w:t>
      </w:r>
      <w:r w:rsidR="003B5A61">
        <w:rPr>
          <w:rFonts w:ascii="Arial" w:hAnsi="Arial" w:cs="Arial"/>
        </w:rPr>
        <w:t>чень вопросов к зачету</w:t>
      </w:r>
      <w:r>
        <w:rPr>
          <w:rFonts w:ascii="Arial" w:hAnsi="Arial" w:cs="Arial"/>
        </w:rPr>
        <w:t>.</w:t>
      </w:r>
    </w:p>
    <w:p w14:paraId="6923382F" w14:textId="77777777" w:rsidR="00127191" w:rsidRDefault="00127191" w:rsidP="00127191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14:paraId="072F6335" w14:textId="77777777" w:rsidR="00127191" w:rsidRDefault="00127191" w:rsidP="00127191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 проведении промежуточной аттестации учитывается среднеарифметическая оценка по выполненным тестам.</w:t>
      </w:r>
    </w:p>
    <w:p w14:paraId="3FFD8C98" w14:textId="77777777" w:rsidR="00127191" w:rsidRPr="00C91D3D" w:rsidRDefault="00127191" w:rsidP="0012719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C91D3D">
        <w:rPr>
          <w:rFonts w:ascii="Arial" w:hAnsi="Arial" w:cs="Arial"/>
          <w:color w:val="000000"/>
        </w:rPr>
        <w:t xml:space="preserve">В отведенное время обучающиеся готовят письменные ответы на </w:t>
      </w:r>
      <w:r>
        <w:rPr>
          <w:rFonts w:ascii="Arial" w:hAnsi="Arial" w:cs="Arial"/>
          <w:color w:val="000000"/>
        </w:rPr>
        <w:t xml:space="preserve">вопросы </w:t>
      </w:r>
      <w:r w:rsidRPr="00C91D3D">
        <w:rPr>
          <w:rFonts w:ascii="Arial" w:hAnsi="Arial" w:cs="Arial"/>
          <w:color w:val="000000"/>
        </w:rPr>
        <w:t xml:space="preserve">с последующим их обсуждением. </w:t>
      </w:r>
    </w:p>
    <w:p w14:paraId="7D0780BA" w14:textId="77777777" w:rsidR="00127191" w:rsidRPr="00781FC6" w:rsidRDefault="00127191" w:rsidP="00127191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Для подготовки к зачету с оценкой обучающиеся готовятся по перечню вопросов.</w:t>
      </w:r>
    </w:p>
    <w:p w14:paraId="23E253C9" w14:textId="1C9FDFC7" w:rsidR="00127191" w:rsidRDefault="00127191" w:rsidP="00127191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43E19">
        <w:rPr>
          <w:rFonts w:ascii="Arial" w:hAnsi="Arial" w:cs="Arial"/>
          <w:b/>
        </w:rPr>
        <w:t xml:space="preserve">Перечень вопросов к </w:t>
      </w:r>
      <w:r w:rsidR="002E18A5">
        <w:rPr>
          <w:rFonts w:ascii="Arial" w:hAnsi="Arial" w:cs="Arial"/>
          <w:b/>
        </w:rPr>
        <w:t>зачету</w:t>
      </w:r>
      <w:r w:rsidRPr="00D43E19">
        <w:rPr>
          <w:rFonts w:ascii="Arial" w:hAnsi="Arial" w:cs="Arial"/>
          <w:b/>
        </w:rPr>
        <w:t>.</w:t>
      </w:r>
    </w:p>
    <w:p w14:paraId="3CB5155E" w14:textId="77777777" w:rsidR="00127191" w:rsidRPr="00D43E19" w:rsidRDefault="00127191" w:rsidP="00127191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0A019EB4" w14:textId="77777777" w:rsidR="00127191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Сущность проектного финансирования. Законодательная и нормативная база проектного финансирования.</w:t>
      </w:r>
    </w:p>
    <w:p w14:paraId="7B3213E9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работает ПФ. Основные этапы.</w:t>
      </w:r>
    </w:p>
    <w:p w14:paraId="4B32DE82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Механизм расчета средневзвешенной процентной ставки по проектному финансированию.</w:t>
      </w:r>
    </w:p>
    <w:p w14:paraId="798F0DA5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Содержание счета эскроу. Функции бенефициара и депонента.</w:t>
      </w:r>
    </w:p>
    <w:p w14:paraId="000B6CC7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Особенности открытия счета эскроу.</w:t>
      </w:r>
    </w:p>
    <w:p w14:paraId="5158CF41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Содержание операций по счету эскроу.</w:t>
      </w:r>
    </w:p>
    <w:p w14:paraId="5713DCF6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 xml:space="preserve">Договор Счета эскроу. Основное понятие. Из чего состоит договор. </w:t>
      </w:r>
    </w:p>
    <w:p w14:paraId="3010A382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Как проходит процесс заведение объекта эскроу. Основные этапы.</w:t>
      </w:r>
    </w:p>
    <w:p w14:paraId="095D7969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Уступка прав требований по счету эскроу</w:t>
      </w:r>
    </w:p>
    <w:p w14:paraId="62077A0C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Виды проектного финансирования в АО «Банк ДОМ.РФ».</w:t>
      </w:r>
    </w:p>
    <w:p w14:paraId="53E21472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Содержание кредитной сделки в проектном финансировании.</w:t>
      </w:r>
    </w:p>
    <w:p w14:paraId="23373D72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Целевое использование кредита в проектном финансировании.</w:t>
      </w:r>
    </w:p>
    <w:p w14:paraId="193D04B3" w14:textId="77777777" w:rsidR="00127191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 xml:space="preserve">Содержание и показатели анализа кредитной сделки в проектном финансировании. </w:t>
      </w:r>
    </w:p>
    <w:p w14:paraId="54EA090A" w14:textId="77777777" w:rsidR="00127191" w:rsidRPr="00454D25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54D25">
        <w:rPr>
          <w:rFonts w:ascii="Arial" w:hAnsi="Arial" w:cs="Arial"/>
          <w:sz w:val="24"/>
          <w:szCs w:val="24"/>
        </w:rPr>
        <w:t>Участники кредитной сделки и её структурирование</w:t>
      </w:r>
    </w:p>
    <w:p w14:paraId="31699F72" w14:textId="77777777" w:rsidR="00127191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Планирование и а</w:t>
      </w:r>
      <w:r w:rsidRPr="00454D25">
        <w:rPr>
          <w:rFonts w:ascii="Arial" w:hAnsi="Arial" w:cs="Arial"/>
          <w:sz w:val="24"/>
          <w:szCs w:val="24"/>
        </w:rPr>
        <w:t xml:space="preserve">нализ кредитной сделки. </w:t>
      </w:r>
    </w:p>
    <w:p w14:paraId="3C16B7F3" w14:textId="77777777" w:rsidR="00127191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Службы Банка</w:t>
      </w:r>
      <w:r w:rsidRPr="00454D25">
        <w:rPr>
          <w:rFonts w:ascii="Arial" w:hAnsi="Arial" w:cs="Arial"/>
          <w:sz w:val="24"/>
          <w:szCs w:val="24"/>
        </w:rPr>
        <w:t xml:space="preserve"> как участники процесса</w:t>
      </w:r>
      <w:r>
        <w:rPr>
          <w:rFonts w:ascii="Arial" w:hAnsi="Arial" w:cs="Arial"/>
          <w:sz w:val="24"/>
          <w:szCs w:val="24"/>
        </w:rPr>
        <w:t>.</w:t>
      </w:r>
    </w:p>
    <w:p w14:paraId="4E9BAF75" w14:textId="77777777" w:rsidR="00127191" w:rsidRPr="00454D25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454D25">
        <w:rPr>
          <w:rFonts w:ascii="Arial" w:hAnsi="Arial" w:cs="Arial"/>
          <w:sz w:val="24"/>
          <w:szCs w:val="24"/>
        </w:rPr>
        <w:t>ервичная выдача</w:t>
      </w:r>
      <w:r>
        <w:rPr>
          <w:rFonts w:ascii="Arial" w:hAnsi="Arial" w:cs="Arial"/>
          <w:sz w:val="24"/>
          <w:szCs w:val="24"/>
        </w:rPr>
        <w:t xml:space="preserve"> кредита в рамках проектного финансирования.</w:t>
      </w:r>
    </w:p>
    <w:p w14:paraId="45A6EE99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Кредитно-обеспечительная документация в проектном финансировании.</w:t>
      </w:r>
    </w:p>
    <w:p w14:paraId="301C4E48" w14:textId="77777777" w:rsidR="00127191" w:rsidRPr="00233A43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Содержание и виды банковского сопровождения в проектном финансировании.</w:t>
      </w:r>
    </w:p>
    <w:p w14:paraId="48F3ECCF" w14:textId="77777777" w:rsidR="00127191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Подготовка и заключение договоров банковского сопровождения и организации банковского сопровождения в проектном финансировании.</w:t>
      </w:r>
    </w:p>
    <w:p w14:paraId="50D09412" w14:textId="77777777" w:rsidR="00127191" w:rsidRPr="009C2DC1" w:rsidRDefault="00127191" w:rsidP="00127191">
      <w:pPr>
        <w:pStyle w:val="af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9C2DC1">
        <w:rPr>
          <w:rFonts w:ascii="Arial" w:hAnsi="Arial" w:cs="Arial"/>
          <w:sz w:val="24"/>
          <w:szCs w:val="24"/>
        </w:rPr>
        <w:t>Типы договоров в рамках банковского сопровождения</w:t>
      </w:r>
    </w:p>
    <w:p w14:paraId="6CCD4C54" w14:textId="77777777" w:rsidR="00127191" w:rsidRPr="00233A43" w:rsidRDefault="00127191" w:rsidP="00127191">
      <w:pPr>
        <w:pStyle w:val="af"/>
        <w:numPr>
          <w:ilvl w:val="0"/>
          <w:numId w:val="39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lastRenderedPageBreak/>
        <w:t>Контроль целевого расходования денежных средств в проектном финансировании.</w:t>
      </w:r>
    </w:p>
    <w:p w14:paraId="1AF631E5" w14:textId="77777777" w:rsidR="00127191" w:rsidRDefault="00127191" w:rsidP="00127191">
      <w:pPr>
        <w:pStyle w:val="af"/>
        <w:numPr>
          <w:ilvl w:val="0"/>
          <w:numId w:val="39"/>
        </w:num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 и отчетность в рамках банковского сопровождения</w:t>
      </w:r>
    </w:p>
    <w:p w14:paraId="71E4EFEF" w14:textId="77777777" w:rsidR="00127191" w:rsidRDefault="00127191" w:rsidP="00127191">
      <w:pPr>
        <w:pStyle w:val="af"/>
        <w:numPr>
          <w:ilvl w:val="0"/>
          <w:numId w:val="39"/>
        </w:numPr>
        <w:snapToGrid w:val="0"/>
        <w:jc w:val="both"/>
        <w:rPr>
          <w:rFonts w:ascii="Arial" w:hAnsi="Arial" w:cs="Arial"/>
          <w:sz w:val="24"/>
          <w:szCs w:val="24"/>
        </w:rPr>
      </w:pPr>
      <w:r w:rsidRPr="00233A43">
        <w:rPr>
          <w:rFonts w:ascii="Arial" w:hAnsi="Arial" w:cs="Arial"/>
          <w:sz w:val="24"/>
          <w:szCs w:val="24"/>
        </w:rPr>
        <w:t>Содержание отчетности для застройщиков, предоставляемой банком.</w:t>
      </w:r>
    </w:p>
    <w:p w14:paraId="76D5AA8B" w14:textId="77777777" w:rsidR="00127191" w:rsidRPr="00233A43" w:rsidRDefault="00127191" w:rsidP="00127191">
      <w:pPr>
        <w:pStyle w:val="af"/>
        <w:numPr>
          <w:ilvl w:val="0"/>
          <w:numId w:val="39"/>
        </w:num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Взаимодействие с клиентами в рамках Банковского сопровождения.</w:t>
      </w:r>
    </w:p>
    <w:p w14:paraId="7DFC871C" w14:textId="77777777" w:rsidR="009674F6" w:rsidRPr="009674F6" w:rsidRDefault="009674F6" w:rsidP="009674F6">
      <w:pPr>
        <w:tabs>
          <w:tab w:val="right" w:leader="underscore" w:pos="9639"/>
        </w:tabs>
        <w:spacing w:before="40"/>
        <w:rPr>
          <w:rFonts w:ascii="Arial" w:hAnsi="Arial" w:cs="Arial"/>
        </w:rPr>
      </w:pPr>
    </w:p>
    <w:p w14:paraId="5BD83DAC" w14:textId="77777777" w:rsidR="00F61730" w:rsidRPr="00C91D3D" w:rsidRDefault="00F61730" w:rsidP="00F61730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C91D3D">
        <w:rPr>
          <w:rFonts w:ascii="Arial" w:hAnsi="Arial" w:cs="Arial"/>
        </w:rPr>
        <w:t>Требования к выполнению заданий, шкалы и критерии оценивания</w:t>
      </w:r>
    </w:p>
    <w:p w14:paraId="11C2DD1C" w14:textId="77777777" w:rsidR="00F61730" w:rsidRPr="00C91D3D" w:rsidRDefault="00F61730" w:rsidP="00F61730">
      <w:pPr>
        <w:ind w:firstLine="709"/>
        <w:jc w:val="both"/>
        <w:rPr>
          <w:rFonts w:ascii="Arial" w:hAnsi="Arial" w:cs="Arial"/>
          <w:i/>
        </w:rPr>
      </w:pPr>
      <w:r w:rsidRPr="00C91D3D">
        <w:rPr>
          <w:rFonts w:ascii="Arial" w:hAnsi="Arial" w:cs="Arial"/>
        </w:rPr>
        <w:t xml:space="preserve">Для оценивания результатов обучения на экзамене используются следующие показатели: </w:t>
      </w:r>
    </w:p>
    <w:p w14:paraId="7BA924AE" w14:textId="77777777" w:rsidR="00F61730" w:rsidRPr="00C91D3D" w:rsidRDefault="00F61730" w:rsidP="00F61730">
      <w:pPr>
        <w:ind w:firstLine="709"/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14:paraId="22F1192E" w14:textId="77777777" w:rsidR="00F61730" w:rsidRPr="00C91D3D" w:rsidRDefault="00F61730" w:rsidP="00F61730">
      <w:pPr>
        <w:ind w:firstLine="709"/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>2) умение связывать теорию с практикой;</w:t>
      </w:r>
    </w:p>
    <w:p w14:paraId="165FB7D4" w14:textId="77777777" w:rsidR="00F61730" w:rsidRPr="00C91D3D" w:rsidRDefault="00F61730" w:rsidP="00F61730">
      <w:pPr>
        <w:ind w:firstLine="709"/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14:paraId="36856C5C" w14:textId="77777777" w:rsidR="003B5A61" w:rsidRPr="00667A93" w:rsidRDefault="003B5A61" w:rsidP="003B5A61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Для оценивания результатов обучения на зачете используется 2-х балльная шала: «зачтено», «не зачтено».</w:t>
      </w:r>
    </w:p>
    <w:p w14:paraId="379AE7E1" w14:textId="77777777" w:rsidR="003B5A61" w:rsidRPr="00667A93" w:rsidRDefault="003B5A61" w:rsidP="003B5A61">
      <w:pPr>
        <w:jc w:val="both"/>
        <w:rPr>
          <w:rFonts w:ascii="Arial" w:hAnsi="Arial" w:cs="Arial"/>
        </w:rPr>
      </w:pPr>
    </w:p>
    <w:p w14:paraId="4CBE7024" w14:textId="77777777" w:rsidR="003B5A61" w:rsidRPr="00667A93" w:rsidRDefault="003B5A61" w:rsidP="003B5A61">
      <w:pPr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40E0E0E8" w14:textId="77777777" w:rsidR="003B5A61" w:rsidRPr="00570505" w:rsidRDefault="003B5A61" w:rsidP="003B5A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10"/>
        <w:gridCol w:w="1665"/>
      </w:tblGrid>
      <w:tr w:rsidR="003B5A61" w:rsidRPr="00570505" w14:paraId="5A2AFB10" w14:textId="77777777" w:rsidTr="005618AF">
        <w:tc>
          <w:tcPr>
            <w:tcW w:w="5495" w:type="dxa"/>
          </w:tcPr>
          <w:p w14:paraId="0E20F73B" w14:textId="77777777" w:rsidR="003B5A61" w:rsidRPr="00570505" w:rsidRDefault="003B5A61" w:rsidP="005618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B948D5" w14:textId="77777777" w:rsidR="003B5A61" w:rsidRPr="00570505" w:rsidRDefault="003B5A61" w:rsidP="005618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14:paraId="5C2BE845" w14:textId="77777777" w:rsidR="003B5A61" w:rsidRPr="00570505" w:rsidRDefault="003B5A61" w:rsidP="005618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665" w:type="dxa"/>
          </w:tcPr>
          <w:p w14:paraId="1B7A978E" w14:textId="77777777" w:rsidR="003B5A61" w:rsidRPr="00570505" w:rsidRDefault="003B5A61" w:rsidP="005618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4D90F" w14:textId="77777777" w:rsidR="003B5A61" w:rsidRPr="00570505" w:rsidRDefault="003B5A61" w:rsidP="005618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  <w:p w14:paraId="3FD7F050" w14:textId="77777777" w:rsidR="003B5A61" w:rsidRPr="00570505" w:rsidRDefault="003B5A61" w:rsidP="005618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5A61" w:rsidRPr="00570505" w14:paraId="6E56F622" w14:textId="77777777" w:rsidTr="005618AF">
        <w:tc>
          <w:tcPr>
            <w:tcW w:w="5495" w:type="dxa"/>
          </w:tcPr>
          <w:p w14:paraId="3DEE7206" w14:textId="77777777" w:rsidR="003B5A61" w:rsidRPr="00570505" w:rsidRDefault="003B5A61" w:rsidP="00561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iCs/>
                <w:sz w:val="20"/>
                <w:szCs w:val="20"/>
              </w:rPr>
              <w:t>Выполнен полный объем заданий, в ответах на вопросы студент продемонстрировал взаимосвязь теоретических знаний с практическими навыками, умение работать с литературой, делать теоретические и практические выводы, выдвигать свои доказательства и аргументы</w:t>
            </w:r>
          </w:p>
        </w:tc>
        <w:tc>
          <w:tcPr>
            <w:tcW w:w="2410" w:type="dxa"/>
          </w:tcPr>
          <w:p w14:paraId="7F992884" w14:textId="77777777" w:rsidR="003B5A61" w:rsidRPr="00570505" w:rsidRDefault="003B5A61" w:rsidP="0056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 xml:space="preserve">Компетенции полностью или в целом сформированы </w:t>
            </w:r>
          </w:p>
        </w:tc>
        <w:tc>
          <w:tcPr>
            <w:tcW w:w="1665" w:type="dxa"/>
          </w:tcPr>
          <w:p w14:paraId="31B45613" w14:textId="77777777" w:rsidR="003B5A61" w:rsidRPr="00570505" w:rsidRDefault="003B5A61" w:rsidP="0056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3B5A61" w:rsidRPr="00570505" w14:paraId="30B4B251" w14:textId="77777777" w:rsidTr="005618AF">
        <w:trPr>
          <w:trHeight w:val="679"/>
        </w:trPr>
        <w:tc>
          <w:tcPr>
            <w:tcW w:w="5495" w:type="dxa"/>
          </w:tcPr>
          <w:p w14:paraId="192D7163" w14:textId="77777777" w:rsidR="003B5A61" w:rsidRPr="00570505" w:rsidRDefault="003B5A61" w:rsidP="00561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iCs/>
                <w:sz w:val="20"/>
                <w:szCs w:val="20"/>
              </w:rPr>
              <w:t>Выполнено менее 50% заданий, в ответе присутствуют существенные ошибки</w:t>
            </w:r>
          </w:p>
        </w:tc>
        <w:tc>
          <w:tcPr>
            <w:tcW w:w="2410" w:type="dxa"/>
          </w:tcPr>
          <w:p w14:paraId="7F63A054" w14:textId="77777777" w:rsidR="003B5A61" w:rsidRPr="00570505" w:rsidRDefault="003B5A61" w:rsidP="0056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Не сформирован пороговый (базовый) уровень компетенций</w:t>
            </w:r>
          </w:p>
        </w:tc>
        <w:tc>
          <w:tcPr>
            <w:tcW w:w="1665" w:type="dxa"/>
          </w:tcPr>
          <w:p w14:paraId="2C0AADA7" w14:textId="77777777" w:rsidR="003B5A61" w:rsidRPr="00570505" w:rsidRDefault="003B5A61" w:rsidP="00561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14:paraId="4034659C" w14:textId="77777777" w:rsidR="00F61730" w:rsidRDefault="00F61730" w:rsidP="00F61730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lang w:eastAsia="en-US"/>
        </w:rPr>
      </w:pPr>
    </w:p>
    <w:p w14:paraId="352ADA6E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480A6FBF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536DDEA8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3903BEEE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5FC07984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76029A9C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5CF254D2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57ACE9C2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1F909FC7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0A4E6924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7D24475E" w14:textId="77777777" w:rsidR="002E73CE" w:rsidRDefault="002E73CE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73D2D150" w14:textId="77777777" w:rsidR="000513E8" w:rsidRDefault="000513E8" w:rsidP="00ED4BB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</w:rPr>
      </w:pPr>
    </w:p>
    <w:p w14:paraId="1F298E51" w14:textId="77777777" w:rsidR="003B5A61" w:rsidRDefault="003B5A6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8457871" w14:textId="77777777" w:rsidR="003B5A61" w:rsidRDefault="003B5A6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C2A57AD" w14:textId="77777777" w:rsidR="003B5A61" w:rsidRDefault="003B5A6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F724C68" w14:textId="77777777" w:rsidR="003B5A61" w:rsidRDefault="003B5A6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EEA1357" w14:textId="77777777" w:rsidR="003B5A61" w:rsidRDefault="003B5A6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4F4B71E" w14:textId="77777777" w:rsidR="003B5A61" w:rsidRDefault="003B5A6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C58925C" w14:textId="77777777" w:rsidR="002E18A5" w:rsidRDefault="002E18A5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CF3AEB0" w14:textId="77777777" w:rsidR="002E18A5" w:rsidRDefault="002E18A5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B81528F" w14:textId="77777777" w:rsidR="002E18A5" w:rsidRDefault="002E18A5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B48E967" w14:textId="77777777" w:rsidR="002E18A5" w:rsidRDefault="002E18A5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72EE9C3" w14:textId="77777777" w:rsidR="002E18A5" w:rsidRDefault="002E18A5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9B4E71D" w14:textId="77777777" w:rsidR="003D48D1" w:rsidRPr="003406A6" w:rsidRDefault="003D48D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3406A6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2C1349E2" w14:textId="77777777" w:rsidR="003D48D1" w:rsidRPr="003406A6" w:rsidRDefault="003D48D1" w:rsidP="003D48D1">
      <w:pPr>
        <w:jc w:val="center"/>
        <w:rPr>
          <w:rFonts w:ascii="Arial" w:hAnsi="Arial" w:cs="Arial"/>
          <w:b/>
        </w:rPr>
      </w:pPr>
    </w:p>
    <w:p w14:paraId="7B0630CD" w14:textId="77777777" w:rsidR="003D48D1" w:rsidRPr="003406A6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3406A6">
        <w:rPr>
          <w:rFonts w:ascii="Arial" w:hAnsi="Arial" w:cs="Arial"/>
          <w:b/>
        </w:rPr>
        <w:t>РАБОЧАЯ ПРОГРАММА УЧЕБНОЙ ДИСЦИПЛИНЫ</w:t>
      </w:r>
    </w:p>
    <w:p w14:paraId="378B102D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6CF850CE" w14:textId="5378AF9A" w:rsidR="003D48D1" w:rsidRPr="003406A6" w:rsidRDefault="003D48D1" w:rsidP="003D48D1">
      <w:pPr>
        <w:rPr>
          <w:rFonts w:ascii="Arial" w:hAnsi="Arial" w:cs="Arial"/>
        </w:rPr>
      </w:pPr>
      <w:r w:rsidRPr="00347362">
        <w:rPr>
          <w:rFonts w:ascii="Arial" w:hAnsi="Arial" w:cs="Arial"/>
        </w:rPr>
        <w:t>Направление</w:t>
      </w:r>
      <w:r w:rsidRPr="003406A6"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u w:val="single"/>
        </w:rPr>
        <w:t>38.0</w:t>
      </w:r>
      <w:r w:rsidR="003B5A61">
        <w:rPr>
          <w:rFonts w:ascii="Arial" w:hAnsi="Arial" w:cs="Arial"/>
          <w:u w:val="single"/>
        </w:rPr>
        <w:t>3</w:t>
      </w:r>
      <w:r w:rsidRPr="003406A6">
        <w:rPr>
          <w:rFonts w:ascii="Arial" w:hAnsi="Arial" w:cs="Arial"/>
          <w:u w:val="single"/>
        </w:rPr>
        <w:t>.0</w:t>
      </w:r>
      <w:r w:rsidR="003B5A61">
        <w:rPr>
          <w:rFonts w:ascii="Arial" w:hAnsi="Arial" w:cs="Arial"/>
          <w:u w:val="single"/>
        </w:rPr>
        <w:t>1</w:t>
      </w:r>
      <w:r w:rsidRPr="003406A6">
        <w:rPr>
          <w:rFonts w:ascii="Arial" w:hAnsi="Arial" w:cs="Arial"/>
          <w:u w:val="single"/>
        </w:rPr>
        <w:t xml:space="preserve"> «</w:t>
      </w:r>
      <w:r w:rsidR="003B5A61">
        <w:rPr>
          <w:rFonts w:ascii="Arial" w:hAnsi="Arial" w:cs="Arial"/>
          <w:u w:val="single"/>
        </w:rPr>
        <w:t>Экономика</w:t>
      </w:r>
      <w:r w:rsidRPr="003406A6">
        <w:rPr>
          <w:rFonts w:ascii="Arial" w:hAnsi="Arial" w:cs="Arial"/>
          <w:u w:val="single"/>
        </w:rPr>
        <w:t>»</w:t>
      </w:r>
    </w:p>
    <w:p w14:paraId="0D40F376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0FC8BCD4" w14:textId="7F17A18B" w:rsidR="003D48D1" w:rsidRPr="003406A6" w:rsidRDefault="003D48D1" w:rsidP="003D48D1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3406A6">
        <w:rPr>
          <w:b w:val="0"/>
          <w:sz w:val="24"/>
          <w:szCs w:val="24"/>
        </w:rPr>
        <w:t>Дисциплина</w:t>
      </w:r>
      <w:r w:rsidR="003A6C77">
        <w:rPr>
          <w:b w:val="0"/>
          <w:sz w:val="24"/>
          <w:szCs w:val="24"/>
        </w:rPr>
        <w:t xml:space="preserve"> </w:t>
      </w:r>
      <w:r w:rsidRPr="003406A6">
        <w:rPr>
          <w:b w:val="0"/>
          <w:bCs w:val="0"/>
          <w:sz w:val="24"/>
          <w:szCs w:val="24"/>
          <w:u w:val="single"/>
        </w:rPr>
        <w:t>Б1.В.</w:t>
      </w:r>
      <w:r w:rsidR="003B5A61">
        <w:rPr>
          <w:b w:val="0"/>
          <w:bCs w:val="0"/>
          <w:sz w:val="24"/>
          <w:szCs w:val="24"/>
          <w:u w:val="single"/>
        </w:rPr>
        <w:t>17</w:t>
      </w:r>
      <w:r w:rsidRPr="003406A6">
        <w:rPr>
          <w:b w:val="0"/>
          <w:bCs w:val="0"/>
          <w:sz w:val="24"/>
          <w:szCs w:val="24"/>
          <w:u w:val="single"/>
        </w:rPr>
        <w:t xml:space="preserve">. </w:t>
      </w:r>
      <w:r w:rsidR="002E18A5">
        <w:rPr>
          <w:b w:val="0"/>
          <w:bCs w:val="0"/>
          <w:sz w:val="24"/>
          <w:szCs w:val="24"/>
          <w:u w:val="single"/>
        </w:rPr>
        <w:t>Основы проектного финансирования</w:t>
      </w:r>
      <w:r w:rsidRPr="003406A6">
        <w:rPr>
          <w:b w:val="0"/>
          <w:bCs w:val="0"/>
          <w:sz w:val="24"/>
          <w:szCs w:val="24"/>
          <w:u w:val="single"/>
        </w:rPr>
        <w:t xml:space="preserve"> </w:t>
      </w:r>
    </w:p>
    <w:p w14:paraId="2300C505" w14:textId="77777777" w:rsidR="003D48D1" w:rsidRDefault="003D48D1" w:rsidP="003D48D1">
      <w:pPr>
        <w:jc w:val="both"/>
        <w:rPr>
          <w:rFonts w:ascii="Arial" w:hAnsi="Arial" w:cs="Arial"/>
        </w:rPr>
      </w:pPr>
    </w:p>
    <w:p w14:paraId="6F93068A" w14:textId="20A1EB04" w:rsidR="003D48D1" w:rsidRPr="003A6C77" w:rsidRDefault="003D48D1" w:rsidP="003D48D1">
      <w:pPr>
        <w:jc w:val="both"/>
        <w:rPr>
          <w:rFonts w:ascii="Arial" w:hAnsi="Arial" w:cs="Arial"/>
          <w:u w:val="single"/>
        </w:rPr>
      </w:pPr>
      <w:r w:rsidRPr="003406A6">
        <w:rPr>
          <w:rFonts w:ascii="Arial" w:hAnsi="Arial" w:cs="Arial"/>
        </w:rPr>
        <w:t xml:space="preserve">Профиль подготовки </w:t>
      </w:r>
      <w:r w:rsidR="002E18A5" w:rsidRPr="002E18A5">
        <w:rPr>
          <w:rFonts w:ascii="Arial" w:hAnsi="Arial" w:cs="Arial"/>
          <w:u w:val="single"/>
        </w:rPr>
        <w:t>Финансы и кредит</w:t>
      </w:r>
    </w:p>
    <w:p w14:paraId="766EBF09" w14:textId="77777777" w:rsidR="003D48D1" w:rsidRDefault="003D48D1" w:rsidP="003D48D1">
      <w:pPr>
        <w:jc w:val="both"/>
        <w:rPr>
          <w:rFonts w:ascii="Arial" w:hAnsi="Arial" w:cs="Arial"/>
        </w:rPr>
      </w:pPr>
    </w:p>
    <w:p w14:paraId="11A3B37C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Форма обучения </w:t>
      </w:r>
      <w:r w:rsidRPr="003406A6">
        <w:rPr>
          <w:rFonts w:ascii="Arial" w:hAnsi="Arial" w:cs="Arial"/>
          <w:u w:val="single"/>
        </w:rPr>
        <w:t>оч</w:t>
      </w:r>
      <w:r>
        <w:rPr>
          <w:rFonts w:ascii="Arial" w:hAnsi="Arial" w:cs="Arial"/>
          <w:u w:val="single"/>
        </w:rPr>
        <w:t>ная</w:t>
      </w:r>
    </w:p>
    <w:p w14:paraId="50294F39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5BD119DE" w14:textId="514AAFBD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Учебный год </w:t>
      </w:r>
      <w:r w:rsidRPr="003406A6">
        <w:rPr>
          <w:rFonts w:ascii="Arial" w:hAnsi="Arial" w:cs="Arial"/>
          <w:u w:val="single"/>
        </w:rPr>
        <w:t>20</w:t>
      </w:r>
      <w:r w:rsidR="00755B4C">
        <w:rPr>
          <w:rFonts w:ascii="Arial" w:hAnsi="Arial" w:cs="Arial"/>
          <w:u w:val="single"/>
        </w:rPr>
        <w:t>2</w:t>
      </w:r>
      <w:r w:rsidR="002E18A5">
        <w:rPr>
          <w:rFonts w:ascii="Arial" w:hAnsi="Arial" w:cs="Arial"/>
          <w:u w:val="single"/>
        </w:rPr>
        <w:t>4</w:t>
      </w:r>
      <w:r w:rsidRPr="003406A6">
        <w:rPr>
          <w:rFonts w:ascii="Arial" w:hAnsi="Arial" w:cs="Arial"/>
          <w:u w:val="single"/>
        </w:rPr>
        <w:t>-20</w:t>
      </w:r>
      <w:r w:rsidR="000C08D4">
        <w:rPr>
          <w:rFonts w:ascii="Arial" w:hAnsi="Arial" w:cs="Arial"/>
          <w:u w:val="single"/>
        </w:rPr>
        <w:t>2</w:t>
      </w:r>
      <w:r w:rsidR="002E18A5">
        <w:rPr>
          <w:rFonts w:ascii="Arial" w:hAnsi="Arial" w:cs="Arial"/>
          <w:u w:val="single"/>
        </w:rPr>
        <w:t>5</w:t>
      </w:r>
    </w:p>
    <w:p w14:paraId="7FDA4385" w14:textId="77777777" w:rsidR="003D48D1" w:rsidRPr="003406A6" w:rsidRDefault="009D0DC2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99382C">
          <v:line id="Прямая соединительная линия 2" o:spid="_x0000_s1026" style="position:absolute;left:0;text-align:left;z-index:251659264;visibility:visibl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<v:stroke linestyle="thinThin"/>
          </v:line>
        </w:pict>
      </w:r>
    </w:p>
    <w:p w14:paraId="735D3867" w14:textId="77777777" w:rsidR="003D48D1" w:rsidRDefault="003D48D1" w:rsidP="003D48D1">
      <w:pPr>
        <w:rPr>
          <w:rFonts w:ascii="Arial" w:hAnsi="Arial" w:cs="Arial"/>
        </w:rPr>
      </w:pPr>
    </w:p>
    <w:p w14:paraId="408B6801" w14:textId="77777777" w:rsidR="002E18A5" w:rsidRPr="00993A71" w:rsidRDefault="002E18A5" w:rsidP="002E18A5">
      <w:pPr>
        <w:spacing w:line="360" w:lineRule="auto"/>
        <w:rPr>
          <w:rFonts w:ascii="Arial" w:hAnsi="Arial" w:cs="Arial"/>
        </w:rPr>
      </w:pPr>
      <w:r w:rsidRPr="00993A71">
        <w:rPr>
          <w:rFonts w:ascii="Arial" w:hAnsi="Arial" w:cs="Arial"/>
        </w:rPr>
        <w:t xml:space="preserve">Ответственный исполнитель: </w:t>
      </w:r>
    </w:p>
    <w:p w14:paraId="3F21CCD9" w14:textId="77777777" w:rsidR="002E18A5" w:rsidRPr="00993A71" w:rsidRDefault="002E18A5" w:rsidP="002E18A5">
      <w:pPr>
        <w:spacing w:line="360" w:lineRule="auto"/>
        <w:rPr>
          <w:rFonts w:ascii="Arial" w:hAnsi="Arial" w:cs="Arial"/>
          <w:u w:val="single"/>
        </w:rPr>
      </w:pPr>
      <w:r w:rsidRPr="00993A71">
        <w:rPr>
          <w:rFonts w:ascii="Arial" w:hAnsi="Arial" w:cs="Arial"/>
          <w:u w:val="single"/>
        </w:rPr>
        <w:t>зав. кафедрой финансов и кредита,</w:t>
      </w:r>
    </w:p>
    <w:p w14:paraId="0EBC7C8C" w14:textId="77777777" w:rsidR="002E18A5" w:rsidRPr="00993A71" w:rsidRDefault="002E18A5" w:rsidP="002E18A5">
      <w:pPr>
        <w:spacing w:line="360" w:lineRule="auto"/>
        <w:rPr>
          <w:rFonts w:ascii="Arial" w:hAnsi="Arial" w:cs="Arial"/>
          <w:u w:val="single"/>
        </w:rPr>
      </w:pPr>
      <w:r w:rsidRPr="00993A71">
        <w:rPr>
          <w:rFonts w:ascii="Arial" w:hAnsi="Arial" w:cs="Arial"/>
          <w:u w:val="single"/>
        </w:rPr>
        <w:t xml:space="preserve"> д.э.н., проф. </w:t>
      </w:r>
      <w:r w:rsidRPr="00993A71">
        <w:rPr>
          <w:rFonts w:ascii="Arial" w:hAnsi="Arial" w:cs="Arial"/>
        </w:rPr>
        <w:t xml:space="preserve">                                        _____________     Сысоева Е.Ф</w:t>
      </w:r>
      <w:r w:rsidRPr="00993A71">
        <w:rPr>
          <w:rFonts w:ascii="Arial" w:hAnsi="Arial" w:cs="Arial"/>
          <w:u w:val="single"/>
        </w:rPr>
        <w:t>. 2</w:t>
      </w:r>
      <w:r>
        <w:rPr>
          <w:rFonts w:ascii="Arial" w:hAnsi="Arial" w:cs="Arial"/>
          <w:u w:val="single"/>
        </w:rPr>
        <w:t>0</w:t>
      </w:r>
      <w:r w:rsidRPr="00993A71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4</w:t>
      </w:r>
      <w:r w:rsidRPr="00993A71">
        <w:rPr>
          <w:rFonts w:ascii="Arial" w:hAnsi="Arial" w:cs="Arial"/>
          <w:u w:val="single"/>
        </w:rPr>
        <w:t>. 20</w:t>
      </w:r>
      <w:r>
        <w:rPr>
          <w:rFonts w:ascii="Arial" w:hAnsi="Arial" w:cs="Arial"/>
          <w:u w:val="single"/>
        </w:rPr>
        <w:t>21</w:t>
      </w:r>
    </w:p>
    <w:p w14:paraId="7002C6EC" w14:textId="77777777" w:rsidR="002E18A5" w:rsidRPr="00993A71" w:rsidRDefault="002E18A5" w:rsidP="002E18A5">
      <w:pPr>
        <w:pStyle w:val="21"/>
        <w:spacing w:after="0" w:line="360" w:lineRule="auto"/>
        <w:ind w:left="0"/>
        <w:jc w:val="both"/>
        <w:rPr>
          <w:rFonts w:ascii="Arial" w:hAnsi="Arial" w:cs="Arial"/>
          <w:i/>
        </w:rPr>
      </w:pPr>
    </w:p>
    <w:p w14:paraId="35963130" w14:textId="77777777" w:rsidR="002E18A5" w:rsidRPr="00993A71" w:rsidRDefault="002E18A5" w:rsidP="002E18A5">
      <w:pPr>
        <w:pStyle w:val="21"/>
        <w:spacing w:line="240" w:lineRule="auto"/>
        <w:jc w:val="both"/>
        <w:rPr>
          <w:rFonts w:ascii="Arial" w:hAnsi="Arial" w:cs="Arial"/>
        </w:rPr>
      </w:pPr>
    </w:p>
    <w:p w14:paraId="3D1719CB" w14:textId="015C6EA2" w:rsidR="002E18A5" w:rsidRPr="00AE6919" w:rsidRDefault="002E18A5" w:rsidP="002E18A5">
      <w:pPr>
        <w:pStyle w:val="21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D16F7">
        <w:rPr>
          <w:rFonts w:ascii="Arial" w:hAnsi="Arial" w:cs="Arial"/>
        </w:rPr>
        <w:t xml:space="preserve">Исполнитель:  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уководитель направления «Банковское сопровождение» Единого сервисного центра АО «Банк ДОМ.РФ»</w:t>
      </w:r>
    </w:p>
    <w:p w14:paraId="2139F9AE" w14:textId="77777777" w:rsidR="003A6C77" w:rsidRDefault="003A6C77" w:rsidP="003A6C77">
      <w:pPr>
        <w:outlineLvl w:val="1"/>
        <w:rPr>
          <w:rFonts w:ascii="Arial" w:hAnsi="Arial" w:cs="Arial"/>
        </w:rPr>
      </w:pPr>
    </w:p>
    <w:p w14:paraId="482C5E9A" w14:textId="77777777" w:rsidR="003D48D1" w:rsidRPr="009830B7" w:rsidRDefault="003D48D1" w:rsidP="003D48D1">
      <w:pPr>
        <w:pStyle w:val="21"/>
        <w:spacing w:line="240" w:lineRule="auto"/>
        <w:jc w:val="both"/>
        <w:rPr>
          <w:rFonts w:ascii="Arial" w:hAnsi="Arial" w:cs="Arial"/>
        </w:rPr>
      </w:pPr>
      <w:r w:rsidRPr="009830B7">
        <w:rPr>
          <w:rFonts w:ascii="Arial" w:hAnsi="Arial" w:cs="Arial"/>
        </w:rPr>
        <w:t xml:space="preserve">                                                          ____________     </w:t>
      </w:r>
      <w:r w:rsidR="003A6C77">
        <w:rPr>
          <w:rFonts w:ascii="Arial" w:hAnsi="Arial" w:cs="Arial"/>
        </w:rPr>
        <w:t>Мазур Ю.В</w:t>
      </w:r>
      <w:r w:rsidRPr="009830B7">
        <w:rPr>
          <w:rFonts w:ascii="Arial" w:hAnsi="Arial" w:cs="Arial"/>
          <w:u w:val="single"/>
        </w:rPr>
        <w:t xml:space="preserve">. </w:t>
      </w:r>
      <w:r w:rsidR="00755B4C" w:rsidRPr="009830B7">
        <w:rPr>
          <w:rFonts w:ascii="Arial" w:hAnsi="Arial" w:cs="Arial"/>
          <w:u w:val="single"/>
        </w:rPr>
        <w:t>2</w:t>
      </w:r>
      <w:r w:rsidR="00F61730">
        <w:rPr>
          <w:rFonts w:ascii="Arial" w:hAnsi="Arial" w:cs="Arial"/>
          <w:u w:val="single"/>
        </w:rPr>
        <w:t>0</w:t>
      </w:r>
      <w:r w:rsidRPr="009830B7">
        <w:rPr>
          <w:rFonts w:ascii="Arial" w:hAnsi="Arial" w:cs="Arial"/>
          <w:u w:val="single"/>
        </w:rPr>
        <w:t>.0</w:t>
      </w:r>
      <w:r w:rsidR="00F61730">
        <w:rPr>
          <w:rFonts w:ascii="Arial" w:hAnsi="Arial" w:cs="Arial"/>
          <w:u w:val="single"/>
        </w:rPr>
        <w:t>4</w:t>
      </w:r>
      <w:r w:rsidR="00ED4BB5" w:rsidRPr="009830B7">
        <w:rPr>
          <w:rFonts w:ascii="Arial" w:hAnsi="Arial" w:cs="Arial"/>
          <w:u w:val="single"/>
        </w:rPr>
        <w:t>.20</w:t>
      </w:r>
      <w:r w:rsidR="00F61730">
        <w:rPr>
          <w:rFonts w:ascii="Arial" w:hAnsi="Arial" w:cs="Arial"/>
          <w:u w:val="single"/>
        </w:rPr>
        <w:t>21</w:t>
      </w:r>
    </w:p>
    <w:p w14:paraId="69362457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D1D1B1C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</w:p>
    <w:p w14:paraId="40A5E487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9830B7">
        <w:rPr>
          <w:rFonts w:ascii="Arial" w:hAnsi="Arial" w:cs="Arial"/>
          <w:caps/>
        </w:rPr>
        <w:t>согласовано</w:t>
      </w:r>
    </w:p>
    <w:p w14:paraId="373CE357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14:paraId="35EA4158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9830B7">
        <w:rPr>
          <w:rFonts w:ascii="Arial" w:hAnsi="Arial" w:cs="Arial"/>
        </w:rPr>
        <w:t>Куратор ООП</w:t>
      </w:r>
    </w:p>
    <w:p w14:paraId="76D9A468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9830B7">
        <w:rPr>
          <w:rFonts w:ascii="Arial" w:hAnsi="Arial" w:cs="Arial"/>
          <w:u w:val="single"/>
        </w:rPr>
        <w:t>по направлению</w:t>
      </w:r>
      <w:r w:rsidRPr="009830B7">
        <w:rPr>
          <w:rFonts w:ascii="Arial" w:hAnsi="Arial" w:cs="Arial"/>
        </w:rPr>
        <w:t>/ специальности_____________</w:t>
      </w:r>
      <w:r w:rsidR="009831BC">
        <w:rPr>
          <w:rFonts w:ascii="Arial" w:hAnsi="Arial" w:cs="Arial"/>
        </w:rPr>
        <w:t xml:space="preserve">      </w:t>
      </w:r>
      <w:r w:rsidRPr="009830B7">
        <w:rPr>
          <w:rFonts w:ascii="Arial" w:hAnsi="Arial" w:cs="Arial"/>
          <w:u w:val="single"/>
        </w:rPr>
        <w:t>Сысоева Е.Ф.</w:t>
      </w:r>
      <w:r w:rsidR="009830B7" w:rsidRPr="009830B7">
        <w:rPr>
          <w:rFonts w:ascii="Arial" w:hAnsi="Arial" w:cs="Arial"/>
          <w:u w:val="single"/>
        </w:rPr>
        <w:t xml:space="preserve"> </w:t>
      </w:r>
      <w:r w:rsidR="00755B4C" w:rsidRPr="009830B7">
        <w:rPr>
          <w:rFonts w:ascii="Arial" w:hAnsi="Arial" w:cs="Arial"/>
          <w:u w:val="single"/>
        </w:rPr>
        <w:t>2</w:t>
      </w:r>
      <w:r w:rsidR="00F61730">
        <w:rPr>
          <w:rFonts w:ascii="Arial" w:hAnsi="Arial" w:cs="Arial"/>
          <w:u w:val="single"/>
        </w:rPr>
        <w:t>0</w:t>
      </w:r>
      <w:r w:rsidRPr="009830B7">
        <w:rPr>
          <w:rFonts w:ascii="Arial" w:hAnsi="Arial" w:cs="Arial"/>
          <w:u w:val="single"/>
        </w:rPr>
        <w:t>.0</w:t>
      </w:r>
      <w:r w:rsidR="00F61730">
        <w:rPr>
          <w:rFonts w:ascii="Arial" w:hAnsi="Arial" w:cs="Arial"/>
          <w:u w:val="single"/>
        </w:rPr>
        <w:t>4</w:t>
      </w:r>
      <w:r w:rsidR="00ED4BB5" w:rsidRPr="009830B7">
        <w:rPr>
          <w:rFonts w:ascii="Arial" w:hAnsi="Arial" w:cs="Arial"/>
          <w:u w:val="single"/>
        </w:rPr>
        <w:t>. 20</w:t>
      </w:r>
      <w:r w:rsidR="00F61730">
        <w:rPr>
          <w:rFonts w:ascii="Arial" w:hAnsi="Arial" w:cs="Arial"/>
          <w:u w:val="single"/>
        </w:rPr>
        <w:t>21</w:t>
      </w:r>
    </w:p>
    <w:p w14:paraId="16852903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</w:p>
    <w:p w14:paraId="0D831C0E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</w:p>
    <w:p w14:paraId="79D7EEE5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9830B7">
        <w:rPr>
          <w:rFonts w:ascii="Arial" w:hAnsi="Arial" w:cs="Arial"/>
        </w:rPr>
        <w:t>Зав.отделом обслуживания ЗНБ     _____________</w:t>
      </w:r>
      <w:r w:rsidR="009831BC">
        <w:rPr>
          <w:rFonts w:ascii="Arial" w:hAnsi="Arial" w:cs="Arial"/>
        </w:rPr>
        <w:t xml:space="preserve">  </w:t>
      </w:r>
      <w:r w:rsidRPr="009830B7">
        <w:rPr>
          <w:rFonts w:ascii="Arial" w:hAnsi="Arial" w:cs="Arial"/>
          <w:u w:val="single"/>
        </w:rPr>
        <w:t xml:space="preserve">Воищева Е.В.  </w:t>
      </w:r>
      <w:r w:rsidR="00755B4C" w:rsidRPr="009830B7">
        <w:rPr>
          <w:rFonts w:ascii="Arial" w:hAnsi="Arial" w:cs="Arial"/>
          <w:u w:val="single"/>
        </w:rPr>
        <w:t>2</w:t>
      </w:r>
      <w:r w:rsidR="00F61730">
        <w:rPr>
          <w:rFonts w:ascii="Arial" w:hAnsi="Arial" w:cs="Arial"/>
          <w:u w:val="single"/>
        </w:rPr>
        <w:t>0</w:t>
      </w:r>
      <w:r w:rsidRPr="009830B7">
        <w:rPr>
          <w:rFonts w:ascii="Arial" w:hAnsi="Arial" w:cs="Arial"/>
          <w:u w:val="single"/>
        </w:rPr>
        <w:t>.0</w:t>
      </w:r>
      <w:r w:rsidR="00F61730">
        <w:rPr>
          <w:rFonts w:ascii="Arial" w:hAnsi="Arial" w:cs="Arial"/>
          <w:u w:val="single"/>
        </w:rPr>
        <w:t>4</w:t>
      </w:r>
      <w:r w:rsidRPr="009830B7">
        <w:rPr>
          <w:rFonts w:ascii="Arial" w:hAnsi="Arial" w:cs="Arial"/>
          <w:u w:val="single"/>
        </w:rPr>
        <w:t>.20</w:t>
      </w:r>
      <w:r w:rsidR="009830B7" w:rsidRPr="009830B7">
        <w:rPr>
          <w:rFonts w:ascii="Arial" w:hAnsi="Arial" w:cs="Arial"/>
          <w:u w:val="single"/>
        </w:rPr>
        <w:t>19</w:t>
      </w:r>
    </w:p>
    <w:p w14:paraId="6BF4AEAA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</w:p>
    <w:p w14:paraId="24DDAA1E" w14:textId="77777777" w:rsidR="003D48D1" w:rsidRPr="009830B7" w:rsidRDefault="009D0DC2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A0CA6AF">
          <v:line id="Прямая соединительная линия 1" o:spid="_x0000_s1027" style="position:absolute;left:0;text-align:left;z-index:251660288;visibility:visibl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<v:stroke linestyle="thinThin"/>
          </v:line>
        </w:pict>
      </w:r>
    </w:p>
    <w:p w14:paraId="66D40C33" w14:textId="77777777" w:rsidR="003D48D1" w:rsidRPr="009830B7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14:paraId="6FE4EF6B" w14:textId="77777777" w:rsidR="003D48D1" w:rsidRDefault="003D48D1" w:rsidP="003D48D1">
      <w:r w:rsidRPr="009830B7">
        <w:rPr>
          <w:rFonts w:ascii="Arial" w:hAnsi="Arial" w:cs="Arial"/>
          <w:caps/>
        </w:rPr>
        <w:t xml:space="preserve">РЕКОМЕНДОВАНА </w:t>
      </w:r>
      <w:r w:rsidRPr="009830B7">
        <w:rPr>
          <w:rFonts w:ascii="Arial" w:hAnsi="Arial" w:cs="Arial"/>
        </w:rPr>
        <w:t xml:space="preserve">НМС </w:t>
      </w:r>
      <w:r w:rsidRPr="009830B7">
        <w:rPr>
          <w:rFonts w:ascii="Arial" w:hAnsi="Arial" w:cs="Arial"/>
          <w:u w:val="single"/>
        </w:rPr>
        <w:t>экономического факультета, протокол</w:t>
      </w:r>
      <w:r w:rsidR="00CB69D3" w:rsidRPr="009830B7">
        <w:rPr>
          <w:rFonts w:ascii="Arial" w:hAnsi="Arial" w:cs="Arial"/>
          <w:u w:val="single"/>
        </w:rPr>
        <w:t xml:space="preserve"> №</w:t>
      </w:r>
      <w:r w:rsidR="009830B7" w:rsidRPr="009830B7">
        <w:rPr>
          <w:rFonts w:ascii="Arial" w:hAnsi="Arial" w:cs="Arial"/>
          <w:u w:val="single"/>
        </w:rPr>
        <w:t>5</w:t>
      </w:r>
      <w:r w:rsidRPr="009830B7">
        <w:rPr>
          <w:rFonts w:ascii="Arial" w:hAnsi="Arial" w:cs="Arial"/>
          <w:snapToGrid w:val="0"/>
          <w:u w:val="single"/>
        </w:rPr>
        <w:t xml:space="preserve"> от </w:t>
      </w:r>
      <w:r w:rsidR="00CB69D3" w:rsidRPr="009830B7">
        <w:rPr>
          <w:rFonts w:ascii="Arial" w:hAnsi="Arial" w:cs="Arial"/>
          <w:snapToGrid w:val="0"/>
          <w:u w:val="single"/>
        </w:rPr>
        <w:t>16</w:t>
      </w:r>
      <w:r w:rsidRPr="009830B7">
        <w:rPr>
          <w:rFonts w:ascii="Arial" w:hAnsi="Arial" w:cs="Arial"/>
          <w:snapToGrid w:val="0"/>
          <w:u w:val="single"/>
        </w:rPr>
        <w:t>.0</w:t>
      </w:r>
      <w:r w:rsidR="009830B7" w:rsidRPr="009830B7">
        <w:rPr>
          <w:rFonts w:ascii="Arial" w:hAnsi="Arial" w:cs="Arial"/>
          <w:snapToGrid w:val="0"/>
          <w:u w:val="single"/>
        </w:rPr>
        <w:t>5</w:t>
      </w:r>
      <w:r w:rsidRPr="009830B7">
        <w:rPr>
          <w:rFonts w:ascii="Arial" w:hAnsi="Arial" w:cs="Arial"/>
          <w:snapToGrid w:val="0"/>
          <w:u w:val="single"/>
        </w:rPr>
        <w:t>.20</w:t>
      </w:r>
      <w:r w:rsidR="00F61730">
        <w:rPr>
          <w:rFonts w:ascii="Arial" w:hAnsi="Arial" w:cs="Arial"/>
          <w:snapToGrid w:val="0"/>
          <w:u w:val="single"/>
        </w:rPr>
        <w:t>21</w:t>
      </w:r>
      <w:r w:rsidR="00920F5E" w:rsidRPr="009830B7">
        <w:rPr>
          <w:rFonts w:ascii="Arial" w:hAnsi="Arial" w:cs="Arial"/>
          <w:snapToGrid w:val="0"/>
          <w:u w:val="single"/>
        </w:rPr>
        <w:t xml:space="preserve"> г.</w:t>
      </w:r>
    </w:p>
    <w:p w14:paraId="3CC1D57B" w14:textId="77777777" w:rsidR="005355CA" w:rsidRDefault="005355CA"/>
    <w:sectPr w:rsidR="005355CA" w:rsidSect="0062224E">
      <w:headerReference w:type="even" r:id="rId26"/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Microsoft Office" w:date="2021-10-14T16:07:00Z" w:initials="Office">
    <w:p w14:paraId="5BF6F6DA" w14:textId="77777777" w:rsidR="009D0DC2" w:rsidRDefault="009D0DC2" w:rsidP="001600EA">
      <w:pPr>
        <w:pStyle w:val="afa"/>
      </w:pPr>
      <w:r>
        <w:rPr>
          <w:rStyle w:val="af9"/>
        </w:rPr>
        <w:annotationRef/>
      </w:r>
      <w:r>
        <w:t>Показываем свои курсы!!!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F6F6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0DFA8" w14:textId="77777777" w:rsidR="00F04BB6" w:rsidRDefault="00F04BB6">
      <w:r>
        <w:separator/>
      </w:r>
    </w:p>
  </w:endnote>
  <w:endnote w:type="continuationSeparator" w:id="0">
    <w:p w14:paraId="6941FEFB" w14:textId="77777777" w:rsidR="00F04BB6" w:rsidRDefault="00F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66CD" w14:textId="77777777" w:rsidR="00F04BB6" w:rsidRDefault="00F04BB6">
      <w:r>
        <w:separator/>
      </w:r>
    </w:p>
  </w:footnote>
  <w:footnote w:type="continuationSeparator" w:id="0">
    <w:p w14:paraId="0166AE89" w14:textId="77777777" w:rsidR="00F04BB6" w:rsidRDefault="00F0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21AE5" w14:textId="77777777" w:rsidR="009D0DC2" w:rsidRDefault="009D0DC2" w:rsidP="0062224E">
    <w:pPr>
      <w:pStyle w:val="af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1EA115" w14:textId="77777777" w:rsidR="009D0DC2" w:rsidRDefault="009D0DC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18E8C" w14:textId="77777777" w:rsidR="009D0DC2" w:rsidRDefault="009D0DC2" w:rsidP="0062224E">
    <w:pPr>
      <w:pStyle w:val="af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18A5">
      <w:rPr>
        <w:rStyle w:val="a6"/>
        <w:noProof/>
      </w:rPr>
      <w:t>15</w:t>
    </w:r>
    <w:r>
      <w:rPr>
        <w:rStyle w:val="a6"/>
      </w:rPr>
      <w:fldChar w:fldCharType="end"/>
    </w:r>
  </w:p>
  <w:p w14:paraId="10967425" w14:textId="77777777" w:rsidR="009D0DC2" w:rsidRDefault="009D0DC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7F3"/>
    <w:multiLevelType w:val="hybridMultilevel"/>
    <w:tmpl w:val="01FE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0BE"/>
    <w:multiLevelType w:val="hybridMultilevel"/>
    <w:tmpl w:val="7656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0E1"/>
    <w:multiLevelType w:val="singleLevel"/>
    <w:tmpl w:val="A3BCF71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A1028B8"/>
    <w:multiLevelType w:val="hybridMultilevel"/>
    <w:tmpl w:val="A372D6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B260C"/>
    <w:multiLevelType w:val="hybridMultilevel"/>
    <w:tmpl w:val="AFE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21EE"/>
    <w:multiLevelType w:val="hybridMultilevel"/>
    <w:tmpl w:val="DB0A8F70"/>
    <w:lvl w:ilvl="0" w:tplc="3C80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8C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C0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8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2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C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84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6A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13511F"/>
    <w:multiLevelType w:val="hybridMultilevel"/>
    <w:tmpl w:val="3A64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816869"/>
    <w:multiLevelType w:val="hybridMultilevel"/>
    <w:tmpl w:val="BC36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8551F0"/>
    <w:multiLevelType w:val="hybridMultilevel"/>
    <w:tmpl w:val="FC40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52FFD"/>
    <w:multiLevelType w:val="multilevel"/>
    <w:tmpl w:val="A64E92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6B712E"/>
    <w:multiLevelType w:val="hybridMultilevel"/>
    <w:tmpl w:val="D50A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0CF2"/>
    <w:multiLevelType w:val="hybridMultilevel"/>
    <w:tmpl w:val="FBE6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B3863"/>
    <w:multiLevelType w:val="hybridMultilevel"/>
    <w:tmpl w:val="EC2AAA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09556D"/>
    <w:multiLevelType w:val="hybridMultilevel"/>
    <w:tmpl w:val="1E2CD3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E53FB1"/>
    <w:multiLevelType w:val="hybridMultilevel"/>
    <w:tmpl w:val="FC40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8">
    <w:nsid w:val="43EF63C1"/>
    <w:multiLevelType w:val="hybridMultilevel"/>
    <w:tmpl w:val="AD8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32365"/>
    <w:multiLevelType w:val="singleLevel"/>
    <w:tmpl w:val="9566E6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4FE071A"/>
    <w:multiLevelType w:val="multilevel"/>
    <w:tmpl w:val="756C2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7536C76"/>
    <w:multiLevelType w:val="hybridMultilevel"/>
    <w:tmpl w:val="8C36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D67DA"/>
    <w:multiLevelType w:val="hybridMultilevel"/>
    <w:tmpl w:val="BE1CB87E"/>
    <w:lvl w:ilvl="0" w:tplc="553A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4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88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05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89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8A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41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C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01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93D73F6"/>
    <w:multiLevelType w:val="hybridMultilevel"/>
    <w:tmpl w:val="F03A9FBE"/>
    <w:lvl w:ilvl="0" w:tplc="00E233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647E05"/>
    <w:multiLevelType w:val="hybridMultilevel"/>
    <w:tmpl w:val="B9E64CD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A24E90"/>
    <w:multiLevelType w:val="hybridMultilevel"/>
    <w:tmpl w:val="484853E6"/>
    <w:lvl w:ilvl="0" w:tplc="05AE3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9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6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26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A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87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0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4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C6B5E33"/>
    <w:multiLevelType w:val="hybridMultilevel"/>
    <w:tmpl w:val="3E34DA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345561"/>
    <w:multiLevelType w:val="hybridMultilevel"/>
    <w:tmpl w:val="2188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57B1D"/>
    <w:multiLevelType w:val="hybridMultilevel"/>
    <w:tmpl w:val="FBE6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0">
    <w:nsid w:val="559508E4"/>
    <w:multiLevelType w:val="hybridMultilevel"/>
    <w:tmpl w:val="9FA293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5C188F"/>
    <w:multiLevelType w:val="multilevel"/>
    <w:tmpl w:val="756C2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59391E71"/>
    <w:multiLevelType w:val="hybridMultilevel"/>
    <w:tmpl w:val="F52C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2134C"/>
    <w:multiLevelType w:val="hybridMultilevel"/>
    <w:tmpl w:val="3E0CBE4A"/>
    <w:lvl w:ilvl="0" w:tplc="59D6C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1F3D36"/>
    <w:multiLevelType w:val="hybridMultilevel"/>
    <w:tmpl w:val="843C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E3095"/>
    <w:multiLevelType w:val="hybridMultilevel"/>
    <w:tmpl w:val="A0B85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B10B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B44FC"/>
    <w:multiLevelType w:val="hybridMultilevel"/>
    <w:tmpl w:val="5C2EA7F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9040E8B"/>
    <w:multiLevelType w:val="multilevel"/>
    <w:tmpl w:val="A29E1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AA0559D"/>
    <w:multiLevelType w:val="hybridMultilevel"/>
    <w:tmpl w:val="6966D0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411D0A"/>
    <w:multiLevelType w:val="hybridMultilevel"/>
    <w:tmpl w:val="59B271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2B85673"/>
    <w:multiLevelType w:val="hybridMultilevel"/>
    <w:tmpl w:val="83AA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A579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9755B"/>
    <w:multiLevelType w:val="hybridMultilevel"/>
    <w:tmpl w:val="E2988C08"/>
    <w:lvl w:ilvl="0" w:tplc="FFFFFFFF">
      <w:numFmt w:val="bullet"/>
      <w:lvlText w:val="-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41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1"/>
  </w:num>
  <w:num w:numId="9">
    <w:abstractNumId w:val="21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10"/>
  </w:num>
  <w:num w:numId="15">
    <w:abstractNumId w:val="6"/>
  </w:num>
  <w:num w:numId="16">
    <w:abstractNumId w:val="34"/>
  </w:num>
  <w:num w:numId="17">
    <w:abstractNumId w:val="18"/>
  </w:num>
  <w:num w:numId="18">
    <w:abstractNumId w:val="28"/>
  </w:num>
  <w:num w:numId="19">
    <w:abstractNumId w:val="27"/>
  </w:num>
  <w:num w:numId="20">
    <w:abstractNumId w:val="16"/>
  </w:num>
  <w:num w:numId="21">
    <w:abstractNumId w:val="12"/>
  </w:num>
  <w:num w:numId="22">
    <w:abstractNumId w:val="24"/>
  </w:num>
  <w:num w:numId="23">
    <w:abstractNumId w:val="14"/>
  </w:num>
  <w:num w:numId="24">
    <w:abstractNumId w:val="38"/>
  </w:num>
  <w:num w:numId="25">
    <w:abstractNumId w:val="36"/>
  </w:num>
  <w:num w:numId="26">
    <w:abstractNumId w:val="15"/>
  </w:num>
  <w:num w:numId="27">
    <w:abstractNumId w:val="3"/>
  </w:num>
  <w:num w:numId="28">
    <w:abstractNumId w:val="30"/>
  </w:num>
  <w:num w:numId="29">
    <w:abstractNumId w:val="35"/>
  </w:num>
  <w:num w:numId="30">
    <w:abstractNumId w:val="26"/>
  </w:num>
  <w:num w:numId="31">
    <w:abstractNumId w:val="39"/>
  </w:num>
  <w:num w:numId="32">
    <w:abstractNumId w:val="40"/>
  </w:num>
  <w:num w:numId="33">
    <w:abstractNumId w:val="31"/>
  </w:num>
  <w:num w:numId="34">
    <w:abstractNumId w:val="37"/>
  </w:num>
  <w:num w:numId="35">
    <w:abstractNumId w:val="33"/>
  </w:num>
  <w:num w:numId="36">
    <w:abstractNumId w:val="23"/>
  </w:num>
  <w:num w:numId="37">
    <w:abstractNumId w:val="22"/>
  </w:num>
  <w:num w:numId="38">
    <w:abstractNumId w:val="5"/>
  </w:num>
  <w:num w:numId="39">
    <w:abstractNumId w:val="20"/>
  </w:num>
  <w:num w:numId="40">
    <w:abstractNumId w:val="25"/>
  </w:num>
  <w:num w:numId="41">
    <w:abstractNumId w:val="32"/>
  </w:num>
  <w:num w:numId="42">
    <w:abstractNumId w:val="8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1EC"/>
    <w:rsid w:val="00007A59"/>
    <w:rsid w:val="000513E8"/>
    <w:rsid w:val="00057297"/>
    <w:rsid w:val="0007539C"/>
    <w:rsid w:val="00080A83"/>
    <w:rsid w:val="00085D6C"/>
    <w:rsid w:val="000C08D4"/>
    <w:rsid w:val="000C187A"/>
    <w:rsid w:val="000F704D"/>
    <w:rsid w:val="0011390B"/>
    <w:rsid w:val="00115B0A"/>
    <w:rsid w:val="00127191"/>
    <w:rsid w:val="001600EA"/>
    <w:rsid w:val="00172DE1"/>
    <w:rsid w:val="00191718"/>
    <w:rsid w:val="001A1EAB"/>
    <w:rsid w:val="001E7C7B"/>
    <w:rsid w:val="001F328D"/>
    <w:rsid w:val="00205239"/>
    <w:rsid w:val="0021611C"/>
    <w:rsid w:val="00233A43"/>
    <w:rsid w:val="00243F37"/>
    <w:rsid w:val="00267686"/>
    <w:rsid w:val="00296C58"/>
    <w:rsid w:val="002A4B41"/>
    <w:rsid w:val="002D1F4F"/>
    <w:rsid w:val="002D7B3E"/>
    <w:rsid w:val="002E18A5"/>
    <w:rsid w:val="002E427E"/>
    <w:rsid w:val="002E73CE"/>
    <w:rsid w:val="00347362"/>
    <w:rsid w:val="0035317E"/>
    <w:rsid w:val="0038442C"/>
    <w:rsid w:val="003913B3"/>
    <w:rsid w:val="003A24D3"/>
    <w:rsid w:val="003A5411"/>
    <w:rsid w:val="003A6C77"/>
    <w:rsid w:val="003B5024"/>
    <w:rsid w:val="003B5A61"/>
    <w:rsid w:val="003C45DC"/>
    <w:rsid w:val="003C695E"/>
    <w:rsid w:val="003D48D1"/>
    <w:rsid w:val="003D55FC"/>
    <w:rsid w:val="003D69D5"/>
    <w:rsid w:val="003E52B1"/>
    <w:rsid w:val="003E6B62"/>
    <w:rsid w:val="003E727C"/>
    <w:rsid w:val="00406B90"/>
    <w:rsid w:val="004322BF"/>
    <w:rsid w:val="00445C1F"/>
    <w:rsid w:val="00453893"/>
    <w:rsid w:val="00454D25"/>
    <w:rsid w:val="00482311"/>
    <w:rsid w:val="004941EC"/>
    <w:rsid w:val="004969EF"/>
    <w:rsid w:val="004B1C67"/>
    <w:rsid w:val="005355CA"/>
    <w:rsid w:val="00543EA0"/>
    <w:rsid w:val="005B5AAB"/>
    <w:rsid w:val="005D6B97"/>
    <w:rsid w:val="005E7C66"/>
    <w:rsid w:val="005F61B7"/>
    <w:rsid w:val="0062224E"/>
    <w:rsid w:val="00641BEA"/>
    <w:rsid w:val="006707A2"/>
    <w:rsid w:val="006C2FDC"/>
    <w:rsid w:val="006E5DDE"/>
    <w:rsid w:val="006E761C"/>
    <w:rsid w:val="006F2B6F"/>
    <w:rsid w:val="007375D7"/>
    <w:rsid w:val="00755B4C"/>
    <w:rsid w:val="007747C4"/>
    <w:rsid w:val="007A5000"/>
    <w:rsid w:val="007D08D0"/>
    <w:rsid w:val="007E3F0F"/>
    <w:rsid w:val="00815DA5"/>
    <w:rsid w:val="008302B4"/>
    <w:rsid w:val="00844E6C"/>
    <w:rsid w:val="00852E80"/>
    <w:rsid w:val="00891C33"/>
    <w:rsid w:val="00897B55"/>
    <w:rsid w:val="008C0027"/>
    <w:rsid w:val="008C04D2"/>
    <w:rsid w:val="009208FA"/>
    <w:rsid w:val="00920F5E"/>
    <w:rsid w:val="009674F6"/>
    <w:rsid w:val="00974C5F"/>
    <w:rsid w:val="00981D81"/>
    <w:rsid w:val="009830B7"/>
    <w:rsid w:val="009831BC"/>
    <w:rsid w:val="009A072E"/>
    <w:rsid w:val="009C2DC1"/>
    <w:rsid w:val="009D0DC2"/>
    <w:rsid w:val="009F4E4C"/>
    <w:rsid w:val="00A020B0"/>
    <w:rsid w:val="00A12036"/>
    <w:rsid w:val="00A72882"/>
    <w:rsid w:val="00A73099"/>
    <w:rsid w:val="00A85EC3"/>
    <w:rsid w:val="00AA6850"/>
    <w:rsid w:val="00AB2EF3"/>
    <w:rsid w:val="00AD172A"/>
    <w:rsid w:val="00AF6FAA"/>
    <w:rsid w:val="00B02171"/>
    <w:rsid w:val="00B04CE1"/>
    <w:rsid w:val="00B21897"/>
    <w:rsid w:val="00B22C17"/>
    <w:rsid w:val="00B549E7"/>
    <w:rsid w:val="00B675F8"/>
    <w:rsid w:val="00B6766F"/>
    <w:rsid w:val="00B84EA5"/>
    <w:rsid w:val="00BB481C"/>
    <w:rsid w:val="00BC0C9F"/>
    <w:rsid w:val="00BC7CD0"/>
    <w:rsid w:val="00C43951"/>
    <w:rsid w:val="00C45236"/>
    <w:rsid w:val="00C47E52"/>
    <w:rsid w:val="00C749EB"/>
    <w:rsid w:val="00C84B93"/>
    <w:rsid w:val="00C870B0"/>
    <w:rsid w:val="00CB69D3"/>
    <w:rsid w:val="00D06F47"/>
    <w:rsid w:val="00D27B74"/>
    <w:rsid w:val="00D33EEA"/>
    <w:rsid w:val="00D434B3"/>
    <w:rsid w:val="00D757F0"/>
    <w:rsid w:val="00D8348F"/>
    <w:rsid w:val="00DE08AC"/>
    <w:rsid w:val="00E363EC"/>
    <w:rsid w:val="00E74BF4"/>
    <w:rsid w:val="00E77CCF"/>
    <w:rsid w:val="00EB44D7"/>
    <w:rsid w:val="00EB631B"/>
    <w:rsid w:val="00ED4BB5"/>
    <w:rsid w:val="00EE0C64"/>
    <w:rsid w:val="00F008F6"/>
    <w:rsid w:val="00F04BB6"/>
    <w:rsid w:val="00F17F61"/>
    <w:rsid w:val="00F25E08"/>
    <w:rsid w:val="00F61730"/>
    <w:rsid w:val="00FB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BF06E7"/>
  <w15:docId w15:val="{8A4C6DD1-6CC5-4482-840D-337D944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8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4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48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48D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D48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48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48D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4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8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3D48D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3D48D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3D48D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3D48D1"/>
  </w:style>
  <w:style w:type="paragraph" w:styleId="21">
    <w:name w:val="Body Text Indent 2"/>
    <w:basedOn w:val="a"/>
    <w:link w:val="22"/>
    <w:rsid w:val="003D48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48D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3D48D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3D48D1"/>
    <w:rPr>
      <w:i/>
      <w:iCs/>
    </w:rPr>
  </w:style>
  <w:style w:type="character" w:styleId="a8">
    <w:name w:val="Strong"/>
    <w:qFormat/>
    <w:rsid w:val="003D48D1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3D48D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3">
    <w:name w:val="Body Text Indent 3"/>
    <w:basedOn w:val="a"/>
    <w:link w:val="30"/>
    <w:rsid w:val="003D4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"/>
    <w:basedOn w:val="a"/>
    <w:rsid w:val="003D4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aliases w:val="Текст сноски Знак Знак Знак Знак,Текст сноски Знак Знак,Table_Footnote_last Знак1,Table_Footnote_last Знак Знак Знак Знак,Table_Footnote_last Знак Знак,Текст сноски Знак1 Знак1,Текст сноски Знак Знак Знак1,single space,-++"/>
    <w:basedOn w:val="a"/>
    <w:link w:val="12"/>
    <w:semiHidden/>
    <w:rsid w:val="003D48D1"/>
    <w:rPr>
      <w:rFonts w:eastAsia="SimSun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 Знак,Текст сноски Знак Знак Знак,Table_Footnote_last Знак1 Знак,Table_Footnote_last Знак Знак Знак Знак Знак,Table_Footnote_last Знак Знак Знак,Текст сноски Знак1 Знак1 Знак,single space Знак,-++ Знак"/>
    <w:link w:val="a9"/>
    <w:semiHidden/>
    <w:locked/>
    <w:rsid w:val="003D48D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3D48D1"/>
    <w:rPr>
      <w:color w:val="0000FF"/>
      <w:u w:val="single"/>
    </w:rPr>
  </w:style>
  <w:style w:type="character" w:customStyle="1" w:styleId="apple-style-span">
    <w:name w:val="apple-style-span"/>
    <w:basedOn w:val="a0"/>
    <w:rsid w:val="003D48D1"/>
  </w:style>
  <w:style w:type="character" w:customStyle="1" w:styleId="apple-converted-space">
    <w:name w:val="apple-converted-space"/>
    <w:basedOn w:val="a0"/>
    <w:rsid w:val="003D48D1"/>
  </w:style>
  <w:style w:type="paragraph" w:styleId="ac">
    <w:name w:val="Normal (Web)"/>
    <w:basedOn w:val="a"/>
    <w:uiPriority w:val="99"/>
    <w:unhideWhenUsed/>
    <w:rsid w:val="003D48D1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3D48D1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3D48D1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aliases w:val="ПАРАГРАФ,List1,List11,List111,List1111,List11111,List111111,Liste1,List2,List1111111,Bullet List,FooterText,numbered,Абзац маркированнный,List11111111,List Paragraph1,DTG Текст,Цветной список - Акцент 12,Абзац списка4,СпБезКС,List Paragraph"/>
    <w:basedOn w:val="a"/>
    <w:link w:val="af0"/>
    <w:uiPriority w:val="99"/>
    <w:qFormat/>
    <w:rsid w:val="003D48D1"/>
    <w:pPr>
      <w:ind w:left="720"/>
      <w:contextualSpacing/>
    </w:pPr>
    <w:rPr>
      <w:sz w:val="20"/>
      <w:szCs w:val="20"/>
    </w:rPr>
  </w:style>
  <w:style w:type="paragraph" w:customStyle="1" w:styleId="31">
    <w:name w:val="Обычный (веб)3"/>
    <w:basedOn w:val="a"/>
    <w:rsid w:val="003D48D1"/>
    <w:pPr>
      <w:spacing w:before="100" w:after="100"/>
    </w:pPr>
    <w:rPr>
      <w:szCs w:val="20"/>
      <w:lang w:val="en-CA"/>
    </w:rPr>
  </w:style>
  <w:style w:type="paragraph" w:styleId="af1">
    <w:name w:val="Subtitle"/>
    <w:basedOn w:val="a"/>
    <w:link w:val="af2"/>
    <w:qFormat/>
    <w:rsid w:val="003D48D1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rsid w:val="003D4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3D48D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3D48D1"/>
  </w:style>
  <w:style w:type="paragraph" w:styleId="af3">
    <w:name w:val="Body Text"/>
    <w:basedOn w:val="a"/>
    <w:link w:val="af4"/>
    <w:rsid w:val="003D48D1"/>
    <w:pPr>
      <w:spacing w:after="120"/>
    </w:pPr>
  </w:style>
  <w:style w:type="character" w:customStyle="1" w:styleId="af4">
    <w:name w:val="Основной текст Знак"/>
    <w:basedOn w:val="a0"/>
    <w:link w:val="af3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нак Знак3 Знак Знак"/>
    <w:basedOn w:val="a"/>
    <w:rsid w:val="003D48D1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3D48D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ПАРАГРАФ Знак,List1 Знак,List11 Знак,List111 Знак,List1111 Знак,List11111 Знак,List111111 Знак,Liste1 Знак,List2 Знак,List1111111 Знак,Bullet List Знак,FooterText Знак,numbered Знак,Абзац маркированнный Знак,List11111111 Знак"/>
    <w:basedOn w:val="a0"/>
    <w:link w:val="af"/>
    <w:uiPriority w:val="99"/>
    <w:rsid w:val="00C74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E427E"/>
  </w:style>
  <w:style w:type="paragraph" w:styleId="af7">
    <w:name w:val="Balloon Text"/>
    <w:basedOn w:val="a"/>
    <w:link w:val="af8"/>
    <w:uiPriority w:val="99"/>
    <w:semiHidden/>
    <w:unhideWhenUsed/>
    <w:rsid w:val="00D06F4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06F47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600E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1600EA"/>
  </w:style>
  <w:style w:type="character" w:customStyle="1" w:styleId="afb">
    <w:name w:val="Текст примечания Знак"/>
    <w:basedOn w:val="a0"/>
    <w:link w:val="afa"/>
    <w:uiPriority w:val="99"/>
    <w:semiHidden/>
    <w:rsid w:val="0016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7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9">
    <w:name w:val="s19"/>
    <w:uiPriority w:val="99"/>
    <w:rsid w:val="00B6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70747820/" TargetMode="External"/><Relationship Id="rId18" Type="http://schemas.openxmlformats.org/officeDocument/2006/relationships/hyperlink" Target="http://www.government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21171/" TargetMode="External"/><Relationship Id="rId17" Type="http://schemas.openxmlformats.org/officeDocument/2006/relationships/hyperlink" Target="http://www.mirkin.ru" TargetMode="External"/><Relationship Id="rId25" Type="http://schemas.openxmlformats.org/officeDocument/2006/relationships/hyperlink" Target="https://ru.wikipedia.org/wiki/%D0%9A%D1%80%D0%B5%D0%B4%D0%B8%D1%82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fin.ru" TargetMode="External"/><Relationship Id="rId20" Type="http://schemas.openxmlformats.org/officeDocument/2006/relationships/hyperlink" Target="http://www.raexpert.ru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38/" TargetMode="External"/><Relationship Id="rId24" Type="http://schemas.openxmlformats.org/officeDocument/2006/relationships/hyperlink" Target="https://ru.wikipedia.org/wiki/%D0%9F%D0%BE%D1%80%D1%83%D1%87%D0%B8%D1%82%D0%B5%D0%BB%D1%8C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s://ru.wikipedia.org/wiki/%D0%94%D0%BE%D0%B3%D0%BE%D0%B2%D0%BE%D1%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5142/b2f4e32ec1af0820dd542ad6630f53e1029f2b2e/" TargetMode="External"/><Relationship Id="rId19" Type="http://schemas.openxmlformats.org/officeDocument/2006/relationships/hyperlink" Target="http://www.rb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" TargetMode="External"/><Relationship Id="rId14" Type="http://schemas.openxmlformats.org/officeDocument/2006/relationships/hyperlink" Target="http://biblioclub.ru/index.php?page=book&amp;id=251683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D6E9-935C-4A9A-B5E1-513EFFB0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15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</dc:creator>
  <cp:lastModifiedBy>Елена</cp:lastModifiedBy>
  <cp:revision>25</cp:revision>
  <dcterms:created xsi:type="dcterms:W3CDTF">2021-01-08T17:25:00Z</dcterms:created>
  <dcterms:modified xsi:type="dcterms:W3CDTF">2022-03-01T14:28:00Z</dcterms:modified>
</cp:coreProperties>
</file>