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5DC" w:rsidRPr="00973499" w:rsidRDefault="003A75DC" w:rsidP="003A75DC">
      <w:pPr>
        <w:pStyle w:val="a6"/>
        <w:rPr>
          <w:rFonts w:ascii="Arial" w:hAnsi="Arial" w:cs="Arial"/>
          <w:bCs/>
          <w:caps/>
          <w:sz w:val="24"/>
          <w:szCs w:val="24"/>
        </w:rPr>
      </w:pPr>
      <w:r w:rsidRPr="00973499">
        <w:rPr>
          <w:rFonts w:ascii="Arial" w:hAnsi="Arial" w:cs="Arial"/>
          <w:bCs/>
          <w:caps/>
          <w:sz w:val="24"/>
          <w:szCs w:val="24"/>
        </w:rPr>
        <w:t>Минобрнауки россии</w:t>
      </w:r>
    </w:p>
    <w:p w:rsidR="003A75DC" w:rsidRPr="00973499" w:rsidRDefault="003A75DC" w:rsidP="003A75DC">
      <w:pPr>
        <w:pStyle w:val="a6"/>
        <w:rPr>
          <w:rFonts w:ascii="Arial" w:hAnsi="Arial" w:cs="Arial"/>
          <w:b/>
          <w:bCs/>
          <w:spacing w:val="-20"/>
          <w:sz w:val="24"/>
          <w:szCs w:val="24"/>
        </w:rPr>
      </w:pPr>
      <w:r w:rsidRPr="00973499">
        <w:rPr>
          <w:rFonts w:ascii="Arial" w:hAnsi="Arial" w:cs="Arial"/>
          <w:b/>
          <w:bCs/>
          <w:spacing w:val="-20"/>
          <w:sz w:val="24"/>
          <w:szCs w:val="24"/>
        </w:rPr>
        <w:t xml:space="preserve">ФЕДЕРАЛЬНОЕ ГОСУДАРСТВЕННОЕ БЮДЖЕТНОЕ ОБРАЗОВАТЕЛЬНОЕ УЧРЕЖДЕНИЕ </w:t>
      </w:r>
    </w:p>
    <w:p w:rsidR="003A75DC" w:rsidRPr="00973499" w:rsidRDefault="003A75DC" w:rsidP="003A75DC">
      <w:pPr>
        <w:pStyle w:val="a6"/>
        <w:rPr>
          <w:rFonts w:ascii="Arial" w:hAnsi="Arial" w:cs="Arial"/>
          <w:b/>
          <w:bCs/>
          <w:spacing w:val="-20"/>
          <w:sz w:val="24"/>
          <w:szCs w:val="24"/>
        </w:rPr>
      </w:pPr>
      <w:r w:rsidRPr="00973499">
        <w:rPr>
          <w:rFonts w:ascii="Arial" w:hAnsi="Arial" w:cs="Arial"/>
          <w:b/>
          <w:bCs/>
          <w:spacing w:val="-20"/>
          <w:sz w:val="24"/>
          <w:szCs w:val="24"/>
        </w:rPr>
        <w:t>ВЫСШЕГО ОБРАЗОВАНИЯ</w:t>
      </w:r>
    </w:p>
    <w:p w:rsidR="003A75DC" w:rsidRPr="00973499" w:rsidRDefault="003A75DC" w:rsidP="003A75DC">
      <w:pPr>
        <w:jc w:val="center"/>
        <w:rPr>
          <w:rFonts w:ascii="Arial" w:hAnsi="Arial" w:cs="Arial"/>
          <w:b/>
          <w:bCs/>
          <w:sz w:val="24"/>
          <w:szCs w:val="24"/>
        </w:rPr>
      </w:pPr>
      <w:r w:rsidRPr="00973499">
        <w:rPr>
          <w:rFonts w:ascii="Arial" w:hAnsi="Arial" w:cs="Arial"/>
          <w:b/>
          <w:bCs/>
          <w:sz w:val="24"/>
          <w:szCs w:val="24"/>
        </w:rPr>
        <w:t>«ВОРОНЕЖСКИЙ ГОСУДАРСТВЕННЫЙ УНИВЕРСИТЕТ»</w:t>
      </w:r>
    </w:p>
    <w:p w:rsidR="003A75DC" w:rsidRPr="00973499" w:rsidRDefault="003A75DC" w:rsidP="003A75DC">
      <w:pPr>
        <w:jc w:val="center"/>
        <w:rPr>
          <w:rFonts w:ascii="Arial" w:hAnsi="Arial" w:cs="Arial"/>
          <w:b/>
          <w:bCs/>
          <w:sz w:val="24"/>
          <w:szCs w:val="24"/>
        </w:rPr>
      </w:pPr>
      <w:r w:rsidRPr="00973499">
        <w:rPr>
          <w:rFonts w:ascii="Arial" w:hAnsi="Arial" w:cs="Arial"/>
          <w:b/>
          <w:bCs/>
          <w:sz w:val="24"/>
          <w:szCs w:val="24"/>
        </w:rPr>
        <w:t>(ФГБОУ ВО «ВГУ»)</w:t>
      </w:r>
    </w:p>
    <w:p w:rsidR="003A75DC" w:rsidRPr="00973499" w:rsidRDefault="003A75DC" w:rsidP="003A75DC">
      <w:pPr>
        <w:autoSpaceDE w:val="0"/>
        <w:autoSpaceDN w:val="0"/>
        <w:adjustRightInd w:val="0"/>
        <w:jc w:val="right"/>
        <w:rPr>
          <w:rFonts w:ascii="Arial" w:hAnsi="Arial" w:cs="Arial"/>
          <w:b/>
          <w:sz w:val="24"/>
          <w:szCs w:val="24"/>
        </w:rPr>
      </w:pPr>
    </w:p>
    <w:p w:rsidR="003A75DC" w:rsidRPr="00973499" w:rsidRDefault="003A75DC" w:rsidP="003A75DC">
      <w:pPr>
        <w:autoSpaceDE w:val="0"/>
        <w:autoSpaceDN w:val="0"/>
        <w:adjustRightInd w:val="0"/>
        <w:jc w:val="right"/>
        <w:rPr>
          <w:rFonts w:ascii="Arial" w:hAnsi="Arial" w:cs="Arial"/>
          <w:b/>
          <w:sz w:val="24"/>
          <w:szCs w:val="24"/>
        </w:rPr>
      </w:pPr>
    </w:p>
    <w:p w:rsidR="004050B6" w:rsidRPr="00973499" w:rsidRDefault="004050B6" w:rsidP="004050B6">
      <w:pPr>
        <w:autoSpaceDE w:val="0"/>
        <w:autoSpaceDN w:val="0"/>
        <w:adjustRightInd w:val="0"/>
        <w:jc w:val="right"/>
        <w:rPr>
          <w:rFonts w:ascii="Arial" w:hAnsi="Arial" w:cs="Arial"/>
          <w:b/>
          <w:sz w:val="24"/>
          <w:szCs w:val="24"/>
        </w:rPr>
      </w:pPr>
      <w:r w:rsidRPr="00973499">
        <w:rPr>
          <w:rFonts w:ascii="Arial" w:hAnsi="Arial" w:cs="Arial"/>
          <w:b/>
          <w:sz w:val="24"/>
          <w:szCs w:val="24"/>
        </w:rPr>
        <w:t>УТВЕРЖДАЮ</w:t>
      </w:r>
    </w:p>
    <w:p w:rsidR="004050B6" w:rsidRPr="00973499" w:rsidRDefault="004050B6" w:rsidP="004050B6">
      <w:pPr>
        <w:autoSpaceDE w:val="0"/>
        <w:autoSpaceDN w:val="0"/>
        <w:adjustRightInd w:val="0"/>
        <w:jc w:val="right"/>
        <w:rPr>
          <w:rFonts w:ascii="Arial" w:hAnsi="Arial" w:cs="Arial"/>
          <w:sz w:val="24"/>
          <w:szCs w:val="24"/>
        </w:rPr>
      </w:pPr>
    </w:p>
    <w:p w:rsidR="004050B6" w:rsidRPr="00973499" w:rsidRDefault="004050B6" w:rsidP="004050B6">
      <w:pPr>
        <w:autoSpaceDE w:val="0"/>
        <w:autoSpaceDN w:val="0"/>
        <w:adjustRightInd w:val="0"/>
        <w:jc w:val="right"/>
        <w:rPr>
          <w:rFonts w:ascii="Arial" w:hAnsi="Arial" w:cs="Arial"/>
          <w:sz w:val="24"/>
          <w:szCs w:val="24"/>
        </w:rPr>
      </w:pPr>
      <w:r w:rsidRPr="00973499">
        <w:rPr>
          <w:rFonts w:ascii="Arial" w:hAnsi="Arial" w:cs="Arial"/>
          <w:sz w:val="24"/>
          <w:szCs w:val="24"/>
        </w:rPr>
        <w:t>Заведующий кафедрой</w:t>
      </w:r>
    </w:p>
    <w:p w:rsidR="004050B6" w:rsidRPr="00973499" w:rsidRDefault="004050B6" w:rsidP="004050B6">
      <w:pPr>
        <w:autoSpaceDE w:val="0"/>
        <w:autoSpaceDN w:val="0"/>
        <w:adjustRightInd w:val="0"/>
        <w:jc w:val="right"/>
        <w:rPr>
          <w:rFonts w:ascii="Arial" w:hAnsi="Arial" w:cs="Arial"/>
          <w:i/>
          <w:sz w:val="24"/>
          <w:szCs w:val="24"/>
        </w:rPr>
      </w:pPr>
      <w:r w:rsidRPr="00973499">
        <w:rPr>
          <w:rFonts w:ascii="Arial" w:hAnsi="Arial" w:cs="Arial"/>
          <w:i/>
          <w:sz w:val="24"/>
          <w:szCs w:val="24"/>
        </w:rPr>
        <w:t xml:space="preserve">   Романской филологии</w:t>
      </w:r>
    </w:p>
    <w:p w:rsidR="004050B6" w:rsidRPr="00973499" w:rsidRDefault="004050B6" w:rsidP="004050B6">
      <w:pPr>
        <w:autoSpaceDE w:val="0"/>
        <w:autoSpaceDN w:val="0"/>
        <w:adjustRightInd w:val="0"/>
        <w:jc w:val="right"/>
        <w:rPr>
          <w:rFonts w:ascii="Arial" w:hAnsi="Arial" w:cs="Arial"/>
          <w:i/>
          <w:sz w:val="24"/>
          <w:szCs w:val="24"/>
        </w:rPr>
      </w:pPr>
      <w:r w:rsidRPr="00973499">
        <w:rPr>
          <w:rFonts w:ascii="Arial" w:hAnsi="Arial" w:cs="Arial"/>
          <w:i/>
          <w:sz w:val="24"/>
          <w:szCs w:val="24"/>
        </w:rPr>
        <w:t>Д.ф.н. В.В. Корнева</w:t>
      </w:r>
    </w:p>
    <w:p w:rsidR="004050B6" w:rsidRPr="00973499" w:rsidRDefault="004050B6" w:rsidP="004050B6">
      <w:pPr>
        <w:autoSpaceDE w:val="0"/>
        <w:autoSpaceDN w:val="0"/>
        <w:adjustRightInd w:val="0"/>
        <w:jc w:val="right"/>
        <w:rPr>
          <w:rFonts w:ascii="Arial" w:hAnsi="Arial" w:cs="Arial"/>
          <w:i/>
          <w:sz w:val="24"/>
          <w:szCs w:val="24"/>
        </w:rPr>
      </w:pPr>
      <w:r w:rsidRPr="00973499">
        <w:rPr>
          <w:rFonts w:ascii="Arial" w:hAnsi="Arial" w:cs="Arial"/>
          <w:i/>
          <w:noProof/>
          <w:sz w:val="24"/>
          <w:szCs w:val="24"/>
        </w:rPr>
        <w:drawing>
          <wp:inline distT="0" distB="0" distL="0" distR="0">
            <wp:extent cx="876300" cy="361950"/>
            <wp:effectExtent l="19050" t="0" r="0" b="0"/>
            <wp:docPr id="1" name="Рисунок 1" descr="Описание: Описание: подпись корнев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подпись корневой"/>
                    <pic:cNvPicPr>
                      <a:picLocks noChangeAspect="1" noChangeArrowheads="1"/>
                    </pic:cNvPicPr>
                  </pic:nvPicPr>
                  <pic:blipFill>
                    <a:blip r:embed="rId8" cstate="print"/>
                    <a:srcRect/>
                    <a:stretch>
                      <a:fillRect/>
                    </a:stretch>
                  </pic:blipFill>
                  <pic:spPr bwMode="auto">
                    <a:xfrm>
                      <a:off x="0" y="0"/>
                      <a:ext cx="876300" cy="361950"/>
                    </a:xfrm>
                    <a:prstGeom prst="rect">
                      <a:avLst/>
                    </a:prstGeom>
                    <a:noFill/>
                    <a:ln w="9525">
                      <a:noFill/>
                      <a:miter lim="800000"/>
                      <a:headEnd/>
                      <a:tailEnd/>
                    </a:ln>
                  </pic:spPr>
                </pic:pic>
              </a:graphicData>
            </a:graphic>
          </wp:inline>
        </w:drawing>
      </w:r>
    </w:p>
    <w:p w:rsidR="004050B6" w:rsidRPr="00973499" w:rsidRDefault="004050B6" w:rsidP="004050B6">
      <w:pPr>
        <w:autoSpaceDE w:val="0"/>
        <w:autoSpaceDN w:val="0"/>
        <w:adjustRightInd w:val="0"/>
        <w:jc w:val="right"/>
        <w:rPr>
          <w:rFonts w:ascii="Arial" w:hAnsi="Arial" w:cs="Arial"/>
          <w:sz w:val="24"/>
          <w:szCs w:val="24"/>
        </w:rPr>
      </w:pPr>
      <w:r w:rsidRPr="00973499">
        <w:rPr>
          <w:rFonts w:ascii="Arial" w:hAnsi="Arial" w:cs="Arial"/>
          <w:sz w:val="24"/>
          <w:szCs w:val="24"/>
        </w:rPr>
        <w:t>02.07.2018 г.</w:t>
      </w:r>
    </w:p>
    <w:p w:rsidR="0004715D" w:rsidRPr="00973499" w:rsidRDefault="0004715D" w:rsidP="003A75DC">
      <w:pPr>
        <w:autoSpaceDE w:val="0"/>
        <w:autoSpaceDN w:val="0"/>
        <w:adjustRightInd w:val="0"/>
        <w:jc w:val="right"/>
        <w:rPr>
          <w:rFonts w:ascii="Arial" w:hAnsi="Arial" w:cs="Arial"/>
          <w:sz w:val="24"/>
          <w:szCs w:val="24"/>
        </w:rPr>
      </w:pPr>
    </w:p>
    <w:p w:rsidR="003A75DC" w:rsidRPr="00973499" w:rsidRDefault="003A75DC" w:rsidP="003A75DC">
      <w:pPr>
        <w:autoSpaceDE w:val="0"/>
        <w:autoSpaceDN w:val="0"/>
        <w:adjustRightInd w:val="0"/>
        <w:jc w:val="center"/>
        <w:rPr>
          <w:rFonts w:ascii="Arial" w:hAnsi="Arial" w:cs="Arial"/>
          <w:b/>
          <w:sz w:val="24"/>
          <w:szCs w:val="24"/>
        </w:rPr>
      </w:pPr>
      <w:r w:rsidRPr="00973499">
        <w:rPr>
          <w:rFonts w:ascii="Arial" w:hAnsi="Arial" w:cs="Arial"/>
          <w:b/>
          <w:sz w:val="24"/>
          <w:szCs w:val="24"/>
        </w:rPr>
        <w:t>РАБОЧАЯ ПРОГРАММА УЧЕБНОЙ ДИСЦИПЛИНЫ</w:t>
      </w:r>
    </w:p>
    <w:p w:rsidR="003A75DC" w:rsidRPr="00973499" w:rsidRDefault="003A75DC" w:rsidP="003A75DC">
      <w:pPr>
        <w:autoSpaceDE w:val="0"/>
        <w:autoSpaceDN w:val="0"/>
        <w:adjustRightInd w:val="0"/>
        <w:jc w:val="center"/>
        <w:rPr>
          <w:rFonts w:ascii="Arial" w:hAnsi="Arial" w:cs="Arial"/>
          <w:b/>
          <w:sz w:val="24"/>
          <w:szCs w:val="24"/>
        </w:rPr>
      </w:pPr>
    </w:p>
    <w:p w:rsidR="003A75DC" w:rsidRPr="00973499" w:rsidRDefault="003A75DC" w:rsidP="003A75DC">
      <w:pPr>
        <w:autoSpaceDE w:val="0"/>
        <w:autoSpaceDN w:val="0"/>
        <w:adjustRightInd w:val="0"/>
        <w:jc w:val="center"/>
        <w:rPr>
          <w:rFonts w:ascii="Arial" w:hAnsi="Arial" w:cs="Arial"/>
          <w:sz w:val="24"/>
          <w:szCs w:val="24"/>
        </w:rPr>
      </w:pPr>
      <w:r w:rsidRPr="00973499">
        <w:rPr>
          <w:rFonts w:ascii="Arial" w:hAnsi="Arial" w:cs="Arial"/>
          <w:sz w:val="24"/>
          <w:szCs w:val="24"/>
        </w:rPr>
        <w:t>Б1.В.ДВ.</w:t>
      </w:r>
      <w:r w:rsidR="00B03174" w:rsidRPr="00973499">
        <w:rPr>
          <w:rFonts w:ascii="Arial" w:hAnsi="Arial" w:cs="Arial"/>
          <w:sz w:val="24"/>
          <w:szCs w:val="24"/>
        </w:rPr>
        <w:t>02</w:t>
      </w:r>
      <w:r w:rsidRPr="00973499">
        <w:rPr>
          <w:rFonts w:ascii="Arial" w:hAnsi="Arial" w:cs="Arial"/>
          <w:sz w:val="24"/>
          <w:szCs w:val="24"/>
        </w:rPr>
        <w:t>.</w:t>
      </w:r>
      <w:r w:rsidR="00B03174" w:rsidRPr="00973499">
        <w:rPr>
          <w:rFonts w:ascii="Arial" w:hAnsi="Arial" w:cs="Arial"/>
          <w:sz w:val="24"/>
          <w:szCs w:val="24"/>
        </w:rPr>
        <w:t>0</w:t>
      </w:r>
      <w:r w:rsidRPr="00973499">
        <w:rPr>
          <w:rFonts w:ascii="Arial" w:hAnsi="Arial" w:cs="Arial"/>
          <w:sz w:val="24"/>
          <w:szCs w:val="24"/>
        </w:rPr>
        <w:t>1 Перевод в сфере военного права (португальский язык)</w:t>
      </w:r>
    </w:p>
    <w:p w:rsidR="003A75DC" w:rsidRPr="00973499" w:rsidRDefault="003A75DC" w:rsidP="003A75DC">
      <w:pPr>
        <w:autoSpaceDE w:val="0"/>
        <w:autoSpaceDN w:val="0"/>
        <w:adjustRightInd w:val="0"/>
        <w:jc w:val="center"/>
        <w:rPr>
          <w:rFonts w:ascii="Arial" w:hAnsi="Arial" w:cs="Arial"/>
          <w:sz w:val="24"/>
          <w:szCs w:val="24"/>
        </w:rPr>
      </w:pPr>
    </w:p>
    <w:p w:rsidR="003A75DC" w:rsidRPr="00973499" w:rsidRDefault="003A75DC" w:rsidP="003A75DC">
      <w:pPr>
        <w:autoSpaceDE w:val="0"/>
        <w:autoSpaceDN w:val="0"/>
        <w:adjustRightInd w:val="0"/>
        <w:spacing w:line="360" w:lineRule="auto"/>
        <w:jc w:val="center"/>
        <w:rPr>
          <w:rFonts w:ascii="Arial" w:hAnsi="Arial" w:cs="Arial"/>
          <w:b/>
          <w:sz w:val="24"/>
          <w:szCs w:val="24"/>
        </w:rPr>
      </w:pPr>
      <w:r w:rsidRPr="00973499">
        <w:rPr>
          <w:rFonts w:ascii="Arial" w:hAnsi="Arial" w:cs="Arial"/>
          <w:i/>
          <w:sz w:val="24"/>
          <w:szCs w:val="24"/>
        </w:rPr>
        <w:t>Код и наименование дисциплины в соответствии с Учебным планом</w:t>
      </w:r>
    </w:p>
    <w:p w:rsidR="003A75DC" w:rsidRPr="00973499" w:rsidRDefault="003A75DC" w:rsidP="003A75DC">
      <w:pPr>
        <w:outlineLvl w:val="1"/>
        <w:rPr>
          <w:rFonts w:ascii="Arial" w:eastAsia="Calibri" w:hAnsi="Arial" w:cs="Arial"/>
          <w:b/>
          <w:sz w:val="24"/>
          <w:szCs w:val="24"/>
        </w:rPr>
      </w:pPr>
      <w:r w:rsidRPr="00973499">
        <w:rPr>
          <w:rFonts w:ascii="Arial" w:eastAsia="Calibri" w:hAnsi="Arial" w:cs="Arial"/>
          <w:b/>
          <w:sz w:val="24"/>
          <w:szCs w:val="24"/>
        </w:rPr>
        <w:t xml:space="preserve">1. Шифр и наименование направления подготовки/специальности: </w:t>
      </w:r>
    </w:p>
    <w:p w:rsidR="003A75DC" w:rsidRPr="00973499" w:rsidRDefault="003A75DC" w:rsidP="003A75DC">
      <w:pPr>
        <w:jc w:val="center"/>
        <w:outlineLvl w:val="1"/>
        <w:rPr>
          <w:rFonts w:ascii="Arial" w:eastAsia="Calibri" w:hAnsi="Arial" w:cs="Arial"/>
          <w:sz w:val="24"/>
          <w:szCs w:val="24"/>
        </w:rPr>
      </w:pPr>
      <w:r w:rsidRPr="00973499">
        <w:rPr>
          <w:rFonts w:ascii="Arial" w:eastAsia="Calibri" w:hAnsi="Arial" w:cs="Arial"/>
          <w:sz w:val="24"/>
          <w:szCs w:val="24"/>
        </w:rPr>
        <w:t>45.05.01   «Перевод и переводоведение»</w:t>
      </w:r>
    </w:p>
    <w:p w:rsidR="003A75DC" w:rsidRPr="00973499" w:rsidRDefault="003A75DC" w:rsidP="003A75DC">
      <w:pPr>
        <w:jc w:val="center"/>
        <w:outlineLvl w:val="1"/>
        <w:rPr>
          <w:rFonts w:ascii="Arial" w:eastAsia="Calibri" w:hAnsi="Arial" w:cs="Arial"/>
          <w:b/>
          <w:sz w:val="24"/>
          <w:szCs w:val="24"/>
        </w:rPr>
      </w:pPr>
      <w:r w:rsidRPr="00973499">
        <w:rPr>
          <w:rFonts w:ascii="Arial" w:eastAsia="Calibri" w:hAnsi="Arial" w:cs="Arial"/>
          <w:sz w:val="24"/>
          <w:szCs w:val="24"/>
        </w:rPr>
        <w:t xml:space="preserve"> </w:t>
      </w:r>
    </w:p>
    <w:p w:rsidR="003A75DC" w:rsidRPr="00973499" w:rsidRDefault="003A75DC" w:rsidP="003A75DC">
      <w:pPr>
        <w:outlineLvl w:val="1"/>
        <w:rPr>
          <w:rFonts w:ascii="Arial" w:eastAsia="Calibri" w:hAnsi="Arial" w:cs="Arial"/>
          <w:b/>
          <w:sz w:val="24"/>
          <w:szCs w:val="24"/>
        </w:rPr>
      </w:pPr>
      <w:r w:rsidRPr="00973499">
        <w:rPr>
          <w:rFonts w:ascii="Arial" w:eastAsia="Calibri" w:hAnsi="Arial" w:cs="Arial"/>
          <w:b/>
          <w:sz w:val="24"/>
          <w:szCs w:val="24"/>
        </w:rPr>
        <w:t xml:space="preserve">2. Профиль подготовки/специализации:  </w:t>
      </w:r>
      <w:r w:rsidRPr="00973499">
        <w:rPr>
          <w:rFonts w:ascii="Arial" w:eastAsia="Calibri" w:hAnsi="Arial" w:cs="Arial"/>
          <w:sz w:val="24"/>
          <w:szCs w:val="24"/>
        </w:rPr>
        <w:t>«Лингвистическое обеспечение военной деятельности (португальский язык)»</w:t>
      </w:r>
    </w:p>
    <w:p w:rsidR="003A75DC" w:rsidRPr="00973499" w:rsidRDefault="003A75DC" w:rsidP="003A75DC">
      <w:pPr>
        <w:outlineLvl w:val="1"/>
        <w:rPr>
          <w:rFonts w:ascii="Arial" w:eastAsia="Calibri" w:hAnsi="Arial" w:cs="Arial"/>
          <w:b/>
          <w:sz w:val="24"/>
          <w:szCs w:val="24"/>
        </w:rPr>
      </w:pPr>
      <w:r w:rsidRPr="00973499">
        <w:rPr>
          <w:rFonts w:ascii="Arial" w:eastAsia="Calibri" w:hAnsi="Arial" w:cs="Arial"/>
          <w:b/>
          <w:sz w:val="24"/>
          <w:szCs w:val="24"/>
        </w:rPr>
        <w:t xml:space="preserve">         </w:t>
      </w:r>
    </w:p>
    <w:p w:rsidR="003A75DC" w:rsidRPr="00973499" w:rsidRDefault="003A75DC" w:rsidP="003A75DC">
      <w:pPr>
        <w:outlineLvl w:val="1"/>
        <w:rPr>
          <w:rFonts w:ascii="Arial" w:eastAsia="Calibri" w:hAnsi="Arial" w:cs="Arial"/>
          <w:sz w:val="24"/>
          <w:szCs w:val="24"/>
        </w:rPr>
      </w:pPr>
      <w:r w:rsidRPr="00973499">
        <w:rPr>
          <w:rFonts w:ascii="Arial" w:eastAsia="Calibri" w:hAnsi="Arial" w:cs="Arial"/>
          <w:b/>
          <w:sz w:val="24"/>
          <w:szCs w:val="24"/>
        </w:rPr>
        <w:t xml:space="preserve">3. Квалификация (степень) выпускника:    </w:t>
      </w:r>
      <w:r w:rsidRPr="00973499">
        <w:rPr>
          <w:rFonts w:ascii="Arial" w:eastAsia="Calibri" w:hAnsi="Arial" w:cs="Arial"/>
          <w:sz w:val="24"/>
          <w:szCs w:val="24"/>
        </w:rPr>
        <w:t>специалист</w:t>
      </w:r>
    </w:p>
    <w:p w:rsidR="003A75DC" w:rsidRPr="00973499" w:rsidRDefault="003A75DC" w:rsidP="003A75DC">
      <w:pPr>
        <w:outlineLvl w:val="1"/>
        <w:rPr>
          <w:rFonts w:ascii="Arial" w:eastAsia="Calibri" w:hAnsi="Arial" w:cs="Arial"/>
          <w:b/>
          <w:sz w:val="24"/>
          <w:szCs w:val="24"/>
        </w:rPr>
      </w:pPr>
    </w:p>
    <w:p w:rsidR="003A75DC" w:rsidRPr="00973499" w:rsidRDefault="003A75DC" w:rsidP="003A75DC">
      <w:pPr>
        <w:outlineLvl w:val="1"/>
        <w:rPr>
          <w:rFonts w:ascii="Arial" w:eastAsia="Calibri" w:hAnsi="Arial" w:cs="Arial"/>
          <w:b/>
          <w:sz w:val="24"/>
          <w:szCs w:val="24"/>
        </w:rPr>
      </w:pPr>
      <w:r w:rsidRPr="00973499">
        <w:rPr>
          <w:rFonts w:ascii="Arial" w:eastAsia="Calibri" w:hAnsi="Arial" w:cs="Arial"/>
          <w:b/>
          <w:sz w:val="24"/>
          <w:szCs w:val="24"/>
        </w:rPr>
        <w:t xml:space="preserve">4. Форма образования:       </w:t>
      </w:r>
      <w:r w:rsidRPr="00973499">
        <w:rPr>
          <w:rFonts w:ascii="Arial" w:eastAsia="Calibri" w:hAnsi="Arial" w:cs="Arial"/>
          <w:sz w:val="24"/>
          <w:szCs w:val="24"/>
        </w:rPr>
        <w:t>очная</w:t>
      </w:r>
    </w:p>
    <w:p w:rsidR="003A75DC" w:rsidRPr="00973499" w:rsidRDefault="003A75DC" w:rsidP="003A75DC">
      <w:pPr>
        <w:outlineLvl w:val="1"/>
        <w:rPr>
          <w:rFonts w:ascii="Arial" w:eastAsia="Calibri" w:hAnsi="Arial" w:cs="Arial"/>
          <w:b/>
          <w:sz w:val="24"/>
          <w:szCs w:val="24"/>
        </w:rPr>
      </w:pPr>
    </w:p>
    <w:p w:rsidR="003A75DC" w:rsidRPr="00973499" w:rsidRDefault="003A75DC" w:rsidP="003A75DC">
      <w:pPr>
        <w:outlineLvl w:val="1"/>
        <w:rPr>
          <w:rFonts w:ascii="Arial" w:eastAsia="Calibri" w:hAnsi="Arial" w:cs="Arial"/>
          <w:sz w:val="24"/>
          <w:szCs w:val="24"/>
        </w:rPr>
      </w:pPr>
      <w:r w:rsidRPr="00973499">
        <w:rPr>
          <w:rFonts w:ascii="Arial" w:eastAsia="Calibri" w:hAnsi="Arial" w:cs="Arial"/>
          <w:b/>
          <w:sz w:val="24"/>
          <w:szCs w:val="24"/>
        </w:rPr>
        <w:t xml:space="preserve">5. Кафедра, отвечающая за реализацию дисциплины: </w:t>
      </w:r>
      <w:r w:rsidRPr="00973499">
        <w:rPr>
          <w:rFonts w:ascii="Arial" w:eastAsia="Calibri" w:hAnsi="Arial" w:cs="Arial"/>
          <w:sz w:val="24"/>
          <w:szCs w:val="24"/>
        </w:rPr>
        <w:t>кафедра романской филологии</w:t>
      </w:r>
    </w:p>
    <w:p w:rsidR="003A75DC" w:rsidRPr="00973499" w:rsidRDefault="003A75DC" w:rsidP="003A75DC">
      <w:pPr>
        <w:outlineLvl w:val="1"/>
        <w:rPr>
          <w:rFonts w:ascii="Arial" w:eastAsia="Calibri" w:hAnsi="Arial" w:cs="Arial"/>
          <w:sz w:val="24"/>
          <w:szCs w:val="24"/>
        </w:rPr>
      </w:pPr>
    </w:p>
    <w:p w:rsidR="003A75DC" w:rsidRPr="00973499" w:rsidRDefault="003A75DC" w:rsidP="003A75DC">
      <w:pPr>
        <w:outlineLvl w:val="1"/>
        <w:rPr>
          <w:rFonts w:ascii="Arial" w:eastAsia="Calibri" w:hAnsi="Arial" w:cs="Arial"/>
          <w:sz w:val="24"/>
          <w:szCs w:val="24"/>
        </w:rPr>
      </w:pPr>
      <w:r w:rsidRPr="00973499">
        <w:rPr>
          <w:rFonts w:ascii="Arial" w:eastAsia="Calibri" w:hAnsi="Arial" w:cs="Arial"/>
          <w:b/>
          <w:sz w:val="24"/>
          <w:szCs w:val="24"/>
        </w:rPr>
        <w:t xml:space="preserve">6. Составители программы: </w:t>
      </w:r>
      <w:r w:rsidRPr="00973499">
        <w:rPr>
          <w:rFonts w:ascii="Arial" w:eastAsia="Calibri" w:hAnsi="Arial" w:cs="Arial"/>
          <w:sz w:val="24"/>
          <w:szCs w:val="24"/>
        </w:rPr>
        <w:t>Филиппова Татьяна Николаевна; доц., канд. филолог. наук</w:t>
      </w:r>
    </w:p>
    <w:p w:rsidR="003A75DC" w:rsidRPr="00973499" w:rsidRDefault="003A75DC" w:rsidP="003A75DC">
      <w:pPr>
        <w:autoSpaceDE w:val="0"/>
        <w:autoSpaceDN w:val="0"/>
        <w:adjustRightInd w:val="0"/>
        <w:spacing w:line="240" w:lineRule="atLeast"/>
        <w:rPr>
          <w:rFonts w:ascii="Arial" w:hAnsi="Arial" w:cs="Arial"/>
          <w:b/>
          <w:sz w:val="24"/>
          <w:szCs w:val="24"/>
        </w:rPr>
      </w:pPr>
    </w:p>
    <w:p w:rsidR="003A75DC" w:rsidRPr="00973499" w:rsidRDefault="003A75DC" w:rsidP="003A75DC">
      <w:pPr>
        <w:rPr>
          <w:rFonts w:ascii="Arial" w:hAnsi="Arial" w:cs="Arial"/>
          <w:i/>
          <w:sz w:val="24"/>
          <w:szCs w:val="24"/>
        </w:rPr>
      </w:pPr>
      <w:r w:rsidRPr="00973499">
        <w:rPr>
          <w:rFonts w:ascii="Arial" w:hAnsi="Arial" w:cs="Arial"/>
          <w:b/>
          <w:sz w:val="24"/>
          <w:szCs w:val="24"/>
        </w:rPr>
        <w:t xml:space="preserve">7. Рекомендована: </w:t>
      </w:r>
      <w:r w:rsidRPr="00973499">
        <w:rPr>
          <w:rFonts w:ascii="Arial" w:hAnsi="Arial" w:cs="Arial"/>
          <w:sz w:val="24"/>
          <w:szCs w:val="24"/>
        </w:rPr>
        <w:t>НМС факультета РГФ протокол №8 от 13.06.2017</w:t>
      </w:r>
    </w:p>
    <w:p w:rsidR="003A75DC" w:rsidRPr="00973499" w:rsidRDefault="003A75DC" w:rsidP="003A75DC">
      <w:pPr>
        <w:jc w:val="center"/>
        <w:rPr>
          <w:rFonts w:ascii="Arial" w:hAnsi="Arial" w:cs="Arial"/>
          <w:i/>
          <w:sz w:val="24"/>
          <w:szCs w:val="24"/>
        </w:rPr>
      </w:pPr>
      <w:r w:rsidRPr="00973499">
        <w:rPr>
          <w:rFonts w:ascii="Arial" w:hAnsi="Arial" w:cs="Arial"/>
          <w:i/>
          <w:sz w:val="24"/>
          <w:szCs w:val="24"/>
        </w:rPr>
        <w:t xml:space="preserve">                        (наименование рекомендующей структуры, дата, номер протокола)                                             </w:t>
      </w:r>
    </w:p>
    <w:p w:rsidR="003A75DC" w:rsidRPr="00973499" w:rsidRDefault="003A75DC" w:rsidP="003A75DC">
      <w:pPr>
        <w:autoSpaceDE w:val="0"/>
        <w:autoSpaceDN w:val="0"/>
        <w:adjustRightInd w:val="0"/>
        <w:spacing w:line="240" w:lineRule="atLeast"/>
        <w:rPr>
          <w:rFonts w:ascii="Arial" w:hAnsi="Arial" w:cs="Arial"/>
          <w:sz w:val="24"/>
          <w:szCs w:val="24"/>
        </w:rPr>
      </w:pPr>
    </w:p>
    <w:p w:rsidR="003A75DC" w:rsidRPr="00973499" w:rsidRDefault="003A75DC" w:rsidP="003A75DC">
      <w:pPr>
        <w:autoSpaceDE w:val="0"/>
        <w:autoSpaceDN w:val="0"/>
        <w:adjustRightInd w:val="0"/>
        <w:spacing w:line="240" w:lineRule="atLeast"/>
        <w:rPr>
          <w:rFonts w:ascii="Arial" w:hAnsi="Arial" w:cs="Arial"/>
          <w:b/>
          <w:sz w:val="24"/>
          <w:szCs w:val="24"/>
        </w:rPr>
      </w:pPr>
      <w:r w:rsidRPr="00973499">
        <w:rPr>
          <w:rFonts w:ascii="Arial" w:hAnsi="Arial" w:cs="Arial"/>
          <w:b/>
          <w:sz w:val="24"/>
          <w:szCs w:val="24"/>
        </w:rPr>
        <w:t xml:space="preserve">8. Учебный год:    </w:t>
      </w:r>
      <w:r w:rsidR="00F93657" w:rsidRPr="00973499">
        <w:rPr>
          <w:rFonts w:ascii="Arial" w:hAnsi="Arial" w:cs="Arial"/>
          <w:sz w:val="24"/>
          <w:szCs w:val="24"/>
        </w:rPr>
        <w:t>2021-2022</w:t>
      </w:r>
      <w:r w:rsidRPr="00973499">
        <w:rPr>
          <w:rFonts w:ascii="Arial" w:hAnsi="Arial" w:cs="Arial"/>
          <w:b/>
          <w:sz w:val="24"/>
          <w:szCs w:val="24"/>
        </w:rPr>
        <w:t xml:space="preserve">                                  Семестр(ы</w:t>
      </w:r>
      <w:r w:rsidR="00F93657" w:rsidRPr="00973499">
        <w:rPr>
          <w:rFonts w:ascii="Arial" w:hAnsi="Arial" w:cs="Arial"/>
          <w:b/>
          <w:sz w:val="24"/>
          <w:szCs w:val="24"/>
        </w:rPr>
        <w:t>):  10</w:t>
      </w:r>
    </w:p>
    <w:p w:rsidR="003A75DC" w:rsidRPr="00973499" w:rsidRDefault="003A75DC" w:rsidP="003A75DC">
      <w:pPr>
        <w:autoSpaceDE w:val="0"/>
        <w:autoSpaceDN w:val="0"/>
        <w:adjustRightInd w:val="0"/>
        <w:spacing w:line="240" w:lineRule="atLeast"/>
        <w:rPr>
          <w:rFonts w:ascii="Arial" w:hAnsi="Arial" w:cs="Arial"/>
          <w:sz w:val="24"/>
          <w:szCs w:val="24"/>
        </w:rPr>
      </w:pPr>
    </w:p>
    <w:p w:rsidR="006B1005" w:rsidRPr="00973499" w:rsidRDefault="003A75DC" w:rsidP="005F5635">
      <w:pPr>
        <w:autoSpaceDE w:val="0"/>
        <w:spacing w:line="240" w:lineRule="atLeast"/>
        <w:rPr>
          <w:rFonts w:ascii="Arial" w:hAnsi="Arial" w:cs="Arial"/>
          <w:b/>
          <w:sz w:val="24"/>
          <w:szCs w:val="24"/>
        </w:rPr>
      </w:pPr>
      <w:r w:rsidRPr="00973499">
        <w:rPr>
          <w:rFonts w:ascii="Arial" w:hAnsi="Arial" w:cs="Arial"/>
          <w:b/>
          <w:sz w:val="24"/>
          <w:szCs w:val="24"/>
        </w:rPr>
        <w:t>9</w:t>
      </w:r>
      <w:r w:rsidRPr="00973499">
        <w:rPr>
          <w:rFonts w:ascii="Arial" w:hAnsi="Arial" w:cs="Arial"/>
          <w:sz w:val="24"/>
          <w:szCs w:val="24"/>
        </w:rPr>
        <w:t xml:space="preserve">. </w:t>
      </w:r>
      <w:r w:rsidRPr="00973499">
        <w:rPr>
          <w:rFonts w:ascii="Arial" w:hAnsi="Arial" w:cs="Arial"/>
          <w:b/>
          <w:sz w:val="24"/>
          <w:szCs w:val="24"/>
        </w:rPr>
        <w:t>Цели и задачи учебной дисциплины:</w:t>
      </w:r>
    </w:p>
    <w:p w:rsidR="006B1005" w:rsidRPr="00973499" w:rsidRDefault="006B1005" w:rsidP="006B1005">
      <w:pPr>
        <w:jc w:val="both"/>
        <w:rPr>
          <w:rFonts w:ascii="Arial" w:hAnsi="Arial" w:cs="Arial"/>
          <w:iCs/>
          <w:sz w:val="24"/>
          <w:szCs w:val="24"/>
        </w:rPr>
      </w:pPr>
      <w:r w:rsidRPr="00973499">
        <w:rPr>
          <w:rFonts w:ascii="Arial" w:hAnsi="Arial" w:cs="Arial"/>
          <w:sz w:val="24"/>
          <w:szCs w:val="24"/>
        </w:rPr>
        <w:t>Целью курса является</w:t>
      </w:r>
      <w:r w:rsidRPr="00973499">
        <w:rPr>
          <w:rFonts w:ascii="Arial" w:hAnsi="Arial" w:cs="Arial"/>
          <w:b/>
          <w:sz w:val="24"/>
          <w:szCs w:val="24"/>
        </w:rPr>
        <w:t xml:space="preserve"> </w:t>
      </w:r>
      <w:r w:rsidRPr="00973499">
        <w:rPr>
          <w:rFonts w:ascii="Arial" w:hAnsi="Arial" w:cs="Arial"/>
          <w:iCs/>
          <w:sz w:val="24"/>
          <w:szCs w:val="24"/>
        </w:rPr>
        <w:t xml:space="preserve">формирование и развитие у студентов умений осуществлять письменный перевод в сфере военного права. </w:t>
      </w:r>
    </w:p>
    <w:p w:rsidR="006B1005" w:rsidRPr="00973499" w:rsidRDefault="006B1005" w:rsidP="006B1005">
      <w:pPr>
        <w:jc w:val="both"/>
        <w:rPr>
          <w:rFonts w:ascii="Arial" w:hAnsi="Arial" w:cs="Arial"/>
          <w:bCs/>
          <w:iCs/>
          <w:sz w:val="24"/>
          <w:szCs w:val="24"/>
        </w:rPr>
      </w:pPr>
      <w:r w:rsidRPr="00973499">
        <w:rPr>
          <w:rFonts w:ascii="Arial" w:hAnsi="Arial" w:cs="Arial"/>
          <w:bCs/>
          <w:iCs/>
          <w:sz w:val="24"/>
          <w:szCs w:val="24"/>
        </w:rPr>
        <w:t>Задачи курса: научить переводить специальную терминологию, научить технологии работы со спецлитературой и специализированными словарями, ознакомить с жанрово-стилистическими особенностями военных юридических текстов и способами их сохранения при переводе, ознакомить с доминантами перевода специальных текстов.</w:t>
      </w:r>
    </w:p>
    <w:p w:rsidR="006B1005" w:rsidRPr="00973499" w:rsidRDefault="006B1005" w:rsidP="005F5635">
      <w:pPr>
        <w:autoSpaceDE w:val="0"/>
        <w:spacing w:line="240" w:lineRule="atLeast"/>
        <w:rPr>
          <w:rFonts w:ascii="Arial" w:hAnsi="Arial" w:cs="Arial"/>
          <w:b/>
          <w:sz w:val="24"/>
          <w:szCs w:val="24"/>
        </w:rPr>
      </w:pPr>
    </w:p>
    <w:p w:rsidR="005F5635" w:rsidRPr="00973499" w:rsidRDefault="005F5635" w:rsidP="005F5635">
      <w:pPr>
        <w:autoSpaceDE w:val="0"/>
        <w:spacing w:line="240" w:lineRule="atLeast"/>
        <w:rPr>
          <w:rFonts w:ascii="Arial" w:eastAsia="MS Mincho" w:hAnsi="Arial" w:cs="Arial"/>
          <w:sz w:val="24"/>
          <w:szCs w:val="24"/>
        </w:rPr>
      </w:pPr>
      <w:r w:rsidRPr="00973499">
        <w:rPr>
          <w:rFonts w:ascii="Arial" w:eastAsia="MS Mincho" w:hAnsi="Arial" w:cs="Arial"/>
          <w:sz w:val="24"/>
          <w:szCs w:val="24"/>
        </w:rPr>
        <w:t>Задачи курса:</w:t>
      </w:r>
    </w:p>
    <w:p w:rsidR="005F5635" w:rsidRPr="00973499" w:rsidRDefault="005F5635" w:rsidP="005F5635">
      <w:pPr>
        <w:autoSpaceDE w:val="0"/>
        <w:spacing w:line="240" w:lineRule="atLeast"/>
        <w:rPr>
          <w:rFonts w:ascii="Arial" w:eastAsia="MS Mincho" w:hAnsi="Arial" w:cs="Arial"/>
          <w:sz w:val="24"/>
          <w:szCs w:val="24"/>
        </w:rPr>
      </w:pPr>
      <w:r w:rsidRPr="00973499">
        <w:rPr>
          <w:rFonts w:ascii="Arial" w:eastAsia="MS Mincho" w:hAnsi="Arial" w:cs="Arial"/>
          <w:sz w:val="24"/>
          <w:szCs w:val="24"/>
        </w:rPr>
        <w:lastRenderedPageBreak/>
        <w:t xml:space="preserve">- сформировать знание особенностей текстов военно-правовой тематики </w:t>
      </w:r>
    </w:p>
    <w:p w:rsidR="005F5635" w:rsidRPr="00973499" w:rsidRDefault="005F5635" w:rsidP="005F5635">
      <w:pPr>
        <w:autoSpaceDE w:val="0"/>
        <w:spacing w:line="240" w:lineRule="atLeast"/>
        <w:rPr>
          <w:rFonts w:ascii="Arial" w:eastAsia="MS Mincho" w:hAnsi="Arial" w:cs="Arial"/>
          <w:sz w:val="24"/>
          <w:szCs w:val="24"/>
        </w:rPr>
      </w:pPr>
      <w:r w:rsidRPr="00973499">
        <w:rPr>
          <w:rFonts w:ascii="Arial" w:eastAsia="MS Mincho" w:hAnsi="Arial" w:cs="Arial"/>
          <w:sz w:val="24"/>
          <w:szCs w:val="24"/>
        </w:rPr>
        <w:t>португальской и русской правовых культур</w:t>
      </w:r>
    </w:p>
    <w:p w:rsidR="005F5635" w:rsidRPr="00973499" w:rsidRDefault="005F5635" w:rsidP="005F5635">
      <w:pPr>
        <w:autoSpaceDE w:val="0"/>
        <w:spacing w:line="240" w:lineRule="atLeast"/>
        <w:rPr>
          <w:rFonts w:ascii="Arial" w:eastAsia="MS Mincho" w:hAnsi="Arial" w:cs="Arial"/>
          <w:sz w:val="24"/>
          <w:szCs w:val="24"/>
        </w:rPr>
      </w:pPr>
      <w:r w:rsidRPr="00973499">
        <w:rPr>
          <w:rFonts w:ascii="Arial" w:eastAsia="MS Mincho" w:hAnsi="Arial" w:cs="Arial"/>
          <w:sz w:val="24"/>
          <w:szCs w:val="24"/>
        </w:rPr>
        <w:t xml:space="preserve">- сформировать умение распознавать и переводить юридическую терминологию военно-правовой тематики. </w:t>
      </w:r>
    </w:p>
    <w:p w:rsidR="005F5635" w:rsidRPr="00973499" w:rsidRDefault="005F5635" w:rsidP="005F5635">
      <w:pPr>
        <w:autoSpaceDE w:val="0"/>
        <w:spacing w:line="240" w:lineRule="atLeast"/>
        <w:rPr>
          <w:rFonts w:ascii="Arial" w:hAnsi="Arial" w:cs="Arial"/>
          <w:b/>
          <w:sz w:val="24"/>
          <w:szCs w:val="24"/>
        </w:rPr>
      </w:pPr>
      <w:r w:rsidRPr="00973499">
        <w:rPr>
          <w:rFonts w:ascii="Arial" w:eastAsia="MS Mincho" w:hAnsi="Arial" w:cs="Arial"/>
          <w:sz w:val="24"/>
          <w:szCs w:val="24"/>
        </w:rPr>
        <w:t>- сформировать умение передавать  особенности юридически</w:t>
      </w:r>
      <w:r w:rsidR="00A353A5" w:rsidRPr="00973499">
        <w:rPr>
          <w:rFonts w:ascii="Arial" w:eastAsia="MS Mincho" w:hAnsi="Arial" w:cs="Arial"/>
          <w:sz w:val="24"/>
          <w:szCs w:val="24"/>
        </w:rPr>
        <w:t>х</w:t>
      </w:r>
      <w:r w:rsidRPr="00973499">
        <w:rPr>
          <w:rFonts w:ascii="Arial" w:eastAsia="MS Mincho" w:hAnsi="Arial" w:cs="Arial"/>
          <w:sz w:val="24"/>
          <w:szCs w:val="24"/>
        </w:rPr>
        <w:t xml:space="preserve"> текст</w:t>
      </w:r>
      <w:r w:rsidR="00A353A5" w:rsidRPr="00973499">
        <w:rPr>
          <w:rFonts w:ascii="Arial" w:eastAsia="MS Mincho" w:hAnsi="Arial" w:cs="Arial"/>
          <w:sz w:val="24"/>
          <w:szCs w:val="24"/>
        </w:rPr>
        <w:t>ов</w:t>
      </w:r>
      <w:r w:rsidRPr="00973499">
        <w:rPr>
          <w:rFonts w:ascii="Arial" w:eastAsia="MS Mincho" w:hAnsi="Arial" w:cs="Arial"/>
          <w:sz w:val="24"/>
          <w:szCs w:val="24"/>
        </w:rPr>
        <w:t xml:space="preserve"> </w:t>
      </w:r>
      <w:r w:rsidR="00A353A5" w:rsidRPr="00973499">
        <w:rPr>
          <w:rFonts w:ascii="Arial" w:eastAsia="MS Mincho" w:hAnsi="Arial" w:cs="Arial"/>
          <w:sz w:val="24"/>
          <w:szCs w:val="24"/>
        </w:rPr>
        <w:t xml:space="preserve">военно-правовой тематики </w:t>
      </w:r>
      <w:r w:rsidRPr="00973499">
        <w:rPr>
          <w:rFonts w:ascii="Arial" w:eastAsia="MS Mincho" w:hAnsi="Arial" w:cs="Arial"/>
          <w:sz w:val="24"/>
          <w:szCs w:val="24"/>
        </w:rPr>
        <w:t>при переводе</w:t>
      </w:r>
      <w:r w:rsidR="00A353A5" w:rsidRPr="00973499">
        <w:rPr>
          <w:rFonts w:ascii="Arial" w:eastAsia="MS Mincho" w:hAnsi="Arial" w:cs="Arial"/>
          <w:sz w:val="24"/>
          <w:szCs w:val="24"/>
        </w:rPr>
        <w:t>.</w:t>
      </w:r>
    </w:p>
    <w:p w:rsidR="003A75DC" w:rsidRPr="00973499" w:rsidRDefault="003A75DC" w:rsidP="005F5635">
      <w:pPr>
        <w:autoSpaceDE w:val="0"/>
        <w:autoSpaceDN w:val="0"/>
        <w:adjustRightInd w:val="0"/>
        <w:spacing w:line="240" w:lineRule="atLeast"/>
        <w:jc w:val="both"/>
        <w:rPr>
          <w:rFonts w:ascii="Arial" w:hAnsi="Arial" w:cs="Arial"/>
          <w:b/>
          <w:sz w:val="24"/>
          <w:szCs w:val="24"/>
        </w:rPr>
      </w:pPr>
    </w:p>
    <w:p w:rsidR="003A75DC" w:rsidRPr="00973499" w:rsidRDefault="003A75DC" w:rsidP="003A75DC">
      <w:pPr>
        <w:jc w:val="both"/>
        <w:outlineLvl w:val="1"/>
        <w:rPr>
          <w:rFonts w:ascii="Arial" w:hAnsi="Arial" w:cs="Arial"/>
          <w:sz w:val="24"/>
          <w:szCs w:val="24"/>
        </w:rPr>
      </w:pPr>
      <w:r w:rsidRPr="00973499">
        <w:rPr>
          <w:rFonts w:ascii="Arial" w:hAnsi="Arial" w:cs="Arial"/>
          <w:b/>
          <w:sz w:val="24"/>
          <w:szCs w:val="24"/>
        </w:rPr>
        <w:t xml:space="preserve">10. Место учебной дисциплины в структуре ООП: </w:t>
      </w:r>
      <w:r w:rsidRPr="00973499">
        <w:rPr>
          <w:rFonts w:ascii="Arial" w:hAnsi="Arial" w:cs="Arial"/>
          <w:sz w:val="24"/>
          <w:szCs w:val="24"/>
        </w:rPr>
        <w:t xml:space="preserve">(цикл, к которому относится дисциплина, требования к входным знаниям, умениям и компетенциям, дисциплины, для которых данная дисциплина является предшествующей) </w:t>
      </w:r>
    </w:p>
    <w:p w:rsidR="00A353A5" w:rsidRPr="00973499" w:rsidRDefault="00A353A5" w:rsidP="003A75DC">
      <w:pPr>
        <w:jc w:val="both"/>
        <w:outlineLvl w:val="1"/>
        <w:rPr>
          <w:rFonts w:ascii="Arial" w:hAnsi="Arial" w:cs="Arial"/>
          <w:sz w:val="24"/>
          <w:szCs w:val="24"/>
        </w:rPr>
      </w:pPr>
      <w:r w:rsidRPr="00973499">
        <w:rPr>
          <w:rFonts w:ascii="Arial" w:hAnsi="Arial" w:cs="Arial"/>
          <w:sz w:val="24"/>
          <w:szCs w:val="24"/>
        </w:rPr>
        <w:t>Дисциплина относится к вариативной части</w:t>
      </w:r>
      <w:r w:rsidR="00A868D6" w:rsidRPr="00973499">
        <w:rPr>
          <w:rFonts w:ascii="Arial" w:hAnsi="Arial" w:cs="Arial"/>
          <w:sz w:val="24"/>
          <w:szCs w:val="24"/>
        </w:rPr>
        <w:t>.</w:t>
      </w:r>
    </w:p>
    <w:p w:rsidR="00A868D6" w:rsidRPr="00973499" w:rsidRDefault="00A868D6" w:rsidP="003A75DC">
      <w:pPr>
        <w:jc w:val="both"/>
        <w:outlineLvl w:val="1"/>
        <w:rPr>
          <w:rFonts w:ascii="Arial" w:hAnsi="Arial" w:cs="Arial"/>
          <w:sz w:val="24"/>
          <w:szCs w:val="24"/>
        </w:rPr>
      </w:pPr>
    </w:p>
    <w:p w:rsidR="00B03174" w:rsidRPr="00973499" w:rsidRDefault="00A353A5" w:rsidP="00B03174">
      <w:pPr>
        <w:jc w:val="both"/>
        <w:rPr>
          <w:rFonts w:ascii="Arial" w:hAnsi="Arial" w:cs="Arial"/>
          <w:sz w:val="24"/>
          <w:szCs w:val="24"/>
        </w:rPr>
      </w:pPr>
      <w:r w:rsidRPr="00973499">
        <w:rPr>
          <w:rFonts w:ascii="Arial" w:hAnsi="Arial" w:cs="Arial"/>
          <w:b/>
          <w:sz w:val="24"/>
          <w:szCs w:val="24"/>
        </w:rPr>
        <w:t>11. Планируемые результаты обучения по дисциплине/модулю (знания, умения, навыки), соотнесенные с планируемыми результатами освоения образовательной программы (компетенциями выпускников):</w:t>
      </w:r>
      <w:r w:rsidR="00B03174" w:rsidRPr="00973499">
        <w:rPr>
          <w:rFonts w:ascii="Arial" w:hAnsi="Arial" w:cs="Arial"/>
          <w:sz w:val="24"/>
          <w:szCs w:val="24"/>
        </w:rPr>
        <w:t xml:space="preserve"> ПК-8; ПК-9; ПК-10</w:t>
      </w:r>
    </w:p>
    <w:p w:rsidR="00A353A5" w:rsidRPr="00973499" w:rsidRDefault="00A353A5" w:rsidP="00A353A5">
      <w:pPr>
        <w:jc w:val="both"/>
        <w:outlineLvl w:val="1"/>
        <w:rPr>
          <w:rFonts w:ascii="Arial" w:hAnsi="Arial" w:cs="Arial"/>
          <w:b/>
          <w:sz w:val="24"/>
          <w:szCs w:val="24"/>
        </w:rPr>
      </w:pPr>
    </w:p>
    <w:p w:rsidR="00A353A5" w:rsidRPr="00973499" w:rsidRDefault="00A353A5" w:rsidP="00A353A5">
      <w:pPr>
        <w:jc w:val="both"/>
        <w:outlineLvl w:val="1"/>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4"/>
        <w:gridCol w:w="3052"/>
        <w:gridCol w:w="6036"/>
      </w:tblGrid>
      <w:tr w:rsidR="00A353A5" w:rsidRPr="00973499" w:rsidTr="00B03174">
        <w:tc>
          <w:tcPr>
            <w:tcW w:w="3936" w:type="dxa"/>
            <w:gridSpan w:val="2"/>
          </w:tcPr>
          <w:p w:rsidR="00A353A5" w:rsidRPr="00973499" w:rsidRDefault="00A353A5" w:rsidP="00B03174">
            <w:pPr>
              <w:jc w:val="center"/>
              <w:outlineLvl w:val="1"/>
              <w:rPr>
                <w:rFonts w:ascii="Arial" w:hAnsi="Arial" w:cs="Arial"/>
                <w:sz w:val="24"/>
                <w:szCs w:val="24"/>
              </w:rPr>
            </w:pPr>
            <w:r w:rsidRPr="00973499">
              <w:rPr>
                <w:rFonts w:ascii="Arial" w:hAnsi="Arial" w:cs="Arial"/>
                <w:sz w:val="24"/>
                <w:szCs w:val="24"/>
              </w:rPr>
              <w:t>Компетенция</w:t>
            </w:r>
          </w:p>
        </w:tc>
        <w:tc>
          <w:tcPr>
            <w:tcW w:w="6520" w:type="dxa"/>
            <w:vMerge w:val="restart"/>
          </w:tcPr>
          <w:p w:rsidR="00A353A5" w:rsidRPr="00973499" w:rsidRDefault="00A353A5" w:rsidP="00B03174">
            <w:pPr>
              <w:jc w:val="center"/>
              <w:outlineLvl w:val="1"/>
              <w:rPr>
                <w:rFonts w:ascii="Arial" w:hAnsi="Arial" w:cs="Arial"/>
                <w:sz w:val="24"/>
                <w:szCs w:val="24"/>
              </w:rPr>
            </w:pPr>
            <w:r w:rsidRPr="00973499">
              <w:rPr>
                <w:rFonts w:ascii="Arial" w:hAnsi="Arial" w:cs="Arial"/>
                <w:sz w:val="24"/>
                <w:szCs w:val="24"/>
              </w:rPr>
              <w:t>Планируемые результаты обучения</w:t>
            </w:r>
          </w:p>
        </w:tc>
      </w:tr>
      <w:tr w:rsidR="00A353A5" w:rsidRPr="00973499" w:rsidTr="00B03174">
        <w:tc>
          <w:tcPr>
            <w:tcW w:w="817" w:type="dxa"/>
          </w:tcPr>
          <w:p w:rsidR="00A353A5" w:rsidRPr="00973499" w:rsidRDefault="00A353A5" w:rsidP="00B03174">
            <w:pPr>
              <w:jc w:val="center"/>
              <w:outlineLvl w:val="1"/>
              <w:rPr>
                <w:rFonts w:ascii="Arial" w:hAnsi="Arial" w:cs="Arial"/>
                <w:color w:val="000000"/>
                <w:sz w:val="24"/>
                <w:szCs w:val="24"/>
              </w:rPr>
            </w:pPr>
            <w:r w:rsidRPr="00973499">
              <w:rPr>
                <w:rFonts w:ascii="Arial" w:hAnsi="Arial" w:cs="Arial"/>
                <w:color w:val="000000"/>
                <w:sz w:val="24"/>
                <w:szCs w:val="24"/>
              </w:rPr>
              <w:t>Код</w:t>
            </w:r>
          </w:p>
        </w:tc>
        <w:tc>
          <w:tcPr>
            <w:tcW w:w="3119" w:type="dxa"/>
          </w:tcPr>
          <w:p w:rsidR="00A353A5" w:rsidRPr="00973499" w:rsidRDefault="00A353A5" w:rsidP="00B03174">
            <w:pPr>
              <w:jc w:val="center"/>
              <w:outlineLvl w:val="1"/>
              <w:rPr>
                <w:rFonts w:ascii="Arial" w:hAnsi="Arial" w:cs="Arial"/>
                <w:color w:val="000000"/>
                <w:sz w:val="24"/>
                <w:szCs w:val="24"/>
              </w:rPr>
            </w:pPr>
            <w:r w:rsidRPr="00973499">
              <w:rPr>
                <w:rFonts w:ascii="Arial" w:hAnsi="Arial" w:cs="Arial"/>
                <w:color w:val="000000"/>
                <w:sz w:val="24"/>
                <w:szCs w:val="24"/>
              </w:rPr>
              <w:t>Название</w:t>
            </w:r>
          </w:p>
        </w:tc>
        <w:tc>
          <w:tcPr>
            <w:tcW w:w="6520" w:type="dxa"/>
            <w:vMerge/>
          </w:tcPr>
          <w:p w:rsidR="00A353A5" w:rsidRPr="00973499" w:rsidRDefault="00A353A5" w:rsidP="00B03174">
            <w:pPr>
              <w:jc w:val="center"/>
              <w:outlineLvl w:val="1"/>
              <w:rPr>
                <w:rFonts w:ascii="Arial" w:hAnsi="Arial" w:cs="Arial"/>
                <w:color w:val="000000"/>
                <w:sz w:val="24"/>
                <w:szCs w:val="24"/>
              </w:rPr>
            </w:pPr>
          </w:p>
        </w:tc>
      </w:tr>
      <w:tr w:rsidR="00A353A5" w:rsidRPr="00973499" w:rsidTr="00B03174">
        <w:tc>
          <w:tcPr>
            <w:tcW w:w="817" w:type="dxa"/>
          </w:tcPr>
          <w:p w:rsidR="00A353A5" w:rsidRPr="00973499" w:rsidRDefault="00A353A5" w:rsidP="00B03174">
            <w:pPr>
              <w:jc w:val="both"/>
              <w:outlineLvl w:val="1"/>
              <w:rPr>
                <w:rFonts w:ascii="Arial" w:hAnsi="Arial" w:cs="Arial"/>
                <w:color w:val="000000"/>
                <w:sz w:val="24"/>
                <w:szCs w:val="24"/>
              </w:rPr>
            </w:pPr>
            <w:r w:rsidRPr="00973499">
              <w:rPr>
                <w:rFonts w:ascii="Arial" w:hAnsi="Arial" w:cs="Arial"/>
                <w:color w:val="000000"/>
                <w:sz w:val="24"/>
                <w:szCs w:val="24"/>
              </w:rPr>
              <w:t>ПК-8</w:t>
            </w:r>
          </w:p>
        </w:tc>
        <w:tc>
          <w:tcPr>
            <w:tcW w:w="3119" w:type="dxa"/>
          </w:tcPr>
          <w:p w:rsidR="00A353A5" w:rsidRPr="00973499" w:rsidRDefault="00456D5D" w:rsidP="00A353A5">
            <w:pPr>
              <w:jc w:val="both"/>
              <w:rPr>
                <w:rFonts w:ascii="Arial" w:hAnsi="Arial" w:cs="Arial"/>
                <w:color w:val="000000"/>
                <w:sz w:val="24"/>
                <w:szCs w:val="24"/>
              </w:rPr>
            </w:pPr>
            <w:r w:rsidRPr="00973499">
              <w:rPr>
                <w:rFonts w:ascii="Arial" w:hAnsi="Arial" w:cs="Arial"/>
                <w:color w:val="000000"/>
                <w:sz w:val="24"/>
                <w:szCs w:val="24"/>
              </w:rPr>
              <w:t>способность</w:t>
            </w:r>
            <w:r w:rsidR="00A353A5" w:rsidRPr="00973499">
              <w:rPr>
                <w:rFonts w:ascii="Arial" w:hAnsi="Arial" w:cs="Arial"/>
                <w:color w:val="000000"/>
                <w:sz w:val="24"/>
                <w:szCs w:val="24"/>
              </w:rPr>
              <w:t xml:space="preserve"> применять методику ориентированного поиска информации в справочной, специальной литературе и компьютерных сетях</w:t>
            </w:r>
          </w:p>
          <w:p w:rsidR="00A353A5" w:rsidRPr="00973499" w:rsidRDefault="00A353A5" w:rsidP="00B03174">
            <w:pPr>
              <w:jc w:val="both"/>
              <w:outlineLvl w:val="1"/>
              <w:rPr>
                <w:rFonts w:ascii="Arial" w:hAnsi="Arial" w:cs="Arial"/>
                <w:color w:val="000000"/>
                <w:sz w:val="24"/>
                <w:szCs w:val="24"/>
              </w:rPr>
            </w:pPr>
          </w:p>
        </w:tc>
        <w:tc>
          <w:tcPr>
            <w:tcW w:w="6520" w:type="dxa"/>
          </w:tcPr>
          <w:p w:rsidR="00B03174" w:rsidRPr="00973499" w:rsidRDefault="00A353A5" w:rsidP="006C3CAA">
            <w:pPr>
              <w:jc w:val="both"/>
              <w:rPr>
                <w:rFonts w:ascii="Arial" w:hAnsi="Arial" w:cs="Arial"/>
                <w:color w:val="000000"/>
                <w:sz w:val="24"/>
                <w:szCs w:val="24"/>
              </w:rPr>
            </w:pPr>
            <w:r w:rsidRPr="00973499">
              <w:rPr>
                <w:rFonts w:ascii="Arial" w:hAnsi="Arial" w:cs="Arial"/>
                <w:color w:val="000000"/>
                <w:sz w:val="24"/>
                <w:szCs w:val="24"/>
              </w:rPr>
              <w:t>знать:</w:t>
            </w:r>
            <w:r w:rsidR="00DF570D" w:rsidRPr="00973499">
              <w:rPr>
                <w:rFonts w:ascii="Arial" w:hAnsi="Arial" w:cs="Arial"/>
                <w:color w:val="000000"/>
                <w:sz w:val="24"/>
                <w:szCs w:val="24"/>
              </w:rPr>
              <w:t xml:space="preserve"> </w:t>
            </w:r>
            <w:r w:rsidR="00B03174" w:rsidRPr="00973499">
              <w:rPr>
                <w:rFonts w:ascii="Arial" w:hAnsi="Arial" w:cs="Arial"/>
                <w:sz w:val="24"/>
                <w:szCs w:val="24"/>
              </w:rPr>
              <w:t>Основные методы ориентированного поиска информации в справочной, специальной литературе и компьютерных сетях</w:t>
            </w:r>
            <w:r w:rsidR="00B03174" w:rsidRPr="00973499">
              <w:rPr>
                <w:rFonts w:ascii="Arial" w:hAnsi="Arial" w:cs="Arial"/>
                <w:color w:val="000000"/>
                <w:sz w:val="24"/>
                <w:szCs w:val="24"/>
              </w:rPr>
              <w:t xml:space="preserve"> </w:t>
            </w:r>
          </w:p>
          <w:p w:rsidR="00B03174" w:rsidRPr="00973499" w:rsidRDefault="00A353A5" w:rsidP="006C3CAA">
            <w:pPr>
              <w:jc w:val="both"/>
              <w:rPr>
                <w:rFonts w:ascii="Arial" w:hAnsi="Arial" w:cs="Arial"/>
                <w:color w:val="000000"/>
                <w:sz w:val="24"/>
                <w:szCs w:val="24"/>
              </w:rPr>
            </w:pPr>
            <w:r w:rsidRPr="00973499">
              <w:rPr>
                <w:rFonts w:ascii="Arial" w:hAnsi="Arial" w:cs="Arial"/>
                <w:color w:val="000000"/>
                <w:sz w:val="24"/>
                <w:szCs w:val="24"/>
              </w:rPr>
              <w:t>уметь:</w:t>
            </w:r>
            <w:r w:rsidR="006C3CAA" w:rsidRPr="00973499">
              <w:rPr>
                <w:rFonts w:ascii="Arial" w:hAnsi="Arial" w:cs="Arial"/>
                <w:color w:val="000000"/>
                <w:sz w:val="24"/>
                <w:szCs w:val="24"/>
              </w:rPr>
              <w:t xml:space="preserve"> </w:t>
            </w:r>
            <w:r w:rsidR="00B03174" w:rsidRPr="00973499">
              <w:rPr>
                <w:rFonts w:ascii="Arial" w:hAnsi="Arial" w:cs="Arial"/>
                <w:sz w:val="24"/>
                <w:szCs w:val="24"/>
              </w:rPr>
              <w:t>Основные методы ориентированного поиска информации в справочной, специальной литературе и компьютерных сетях</w:t>
            </w:r>
            <w:r w:rsidR="00B03174" w:rsidRPr="00973499">
              <w:rPr>
                <w:rFonts w:ascii="Arial" w:hAnsi="Arial" w:cs="Arial"/>
                <w:color w:val="000000"/>
                <w:sz w:val="24"/>
                <w:szCs w:val="24"/>
              </w:rPr>
              <w:t xml:space="preserve"> </w:t>
            </w:r>
          </w:p>
          <w:p w:rsidR="00B03174" w:rsidRPr="00973499" w:rsidRDefault="00A353A5" w:rsidP="00B03174">
            <w:pPr>
              <w:pStyle w:val="ConsPlusCell"/>
              <w:rPr>
                <w:sz w:val="24"/>
                <w:szCs w:val="24"/>
              </w:rPr>
            </w:pPr>
            <w:r w:rsidRPr="00973499">
              <w:rPr>
                <w:color w:val="000000"/>
                <w:sz w:val="24"/>
                <w:szCs w:val="24"/>
              </w:rPr>
              <w:t>владеть (иметь навык(и)):</w:t>
            </w:r>
            <w:r w:rsidR="006C3CAA" w:rsidRPr="00973499">
              <w:rPr>
                <w:color w:val="000000"/>
                <w:sz w:val="24"/>
                <w:szCs w:val="24"/>
              </w:rPr>
              <w:t xml:space="preserve"> </w:t>
            </w:r>
            <w:r w:rsidR="00B03174" w:rsidRPr="00973499">
              <w:rPr>
                <w:sz w:val="24"/>
                <w:szCs w:val="24"/>
              </w:rPr>
              <w:t xml:space="preserve">методикой подготовки к       </w:t>
            </w:r>
          </w:p>
          <w:p w:rsidR="00B03174" w:rsidRPr="00973499" w:rsidRDefault="00B03174" w:rsidP="00B03174">
            <w:pPr>
              <w:pStyle w:val="ConsPlusCell"/>
              <w:rPr>
                <w:sz w:val="24"/>
                <w:szCs w:val="24"/>
              </w:rPr>
            </w:pPr>
            <w:r w:rsidRPr="00973499">
              <w:rPr>
                <w:sz w:val="24"/>
                <w:szCs w:val="24"/>
              </w:rPr>
              <w:t xml:space="preserve">выполнению письменного и       </w:t>
            </w:r>
          </w:p>
          <w:p w:rsidR="00B03174" w:rsidRPr="00973499" w:rsidRDefault="00B03174" w:rsidP="00B03174">
            <w:pPr>
              <w:pStyle w:val="ConsPlusCell"/>
              <w:rPr>
                <w:sz w:val="24"/>
                <w:szCs w:val="24"/>
              </w:rPr>
            </w:pPr>
            <w:r w:rsidRPr="00973499">
              <w:rPr>
                <w:sz w:val="24"/>
                <w:szCs w:val="24"/>
              </w:rPr>
              <w:t xml:space="preserve">устного перевода, включая      </w:t>
            </w:r>
          </w:p>
          <w:p w:rsidR="00B03174" w:rsidRPr="00973499" w:rsidRDefault="00B03174" w:rsidP="00B03174">
            <w:pPr>
              <w:pStyle w:val="ConsPlusCell"/>
              <w:rPr>
                <w:sz w:val="24"/>
                <w:szCs w:val="24"/>
              </w:rPr>
            </w:pPr>
            <w:r w:rsidRPr="00973499">
              <w:rPr>
                <w:sz w:val="24"/>
                <w:szCs w:val="24"/>
              </w:rPr>
              <w:t xml:space="preserve">ориентированный поиск          </w:t>
            </w:r>
          </w:p>
          <w:p w:rsidR="00B03174" w:rsidRPr="00973499" w:rsidRDefault="00B03174" w:rsidP="00B03174">
            <w:pPr>
              <w:pStyle w:val="ConsPlusCell"/>
              <w:rPr>
                <w:sz w:val="24"/>
                <w:szCs w:val="24"/>
              </w:rPr>
            </w:pPr>
            <w:r w:rsidRPr="00973499">
              <w:rPr>
                <w:sz w:val="24"/>
                <w:szCs w:val="24"/>
              </w:rPr>
              <w:t xml:space="preserve">информации в справочной,       </w:t>
            </w:r>
          </w:p>
          <w:p w:rsidR="00B03174" w:rsidRPr="00973499" w:rsidRDefault="00B03174" w:rsidP="00B03174">
            <w:pPr>
              <w:pStyle w:val="ConsPlusCell"/>
              <w:rPr>
                <w:sz w:val="24"/>
                <w:szCs w:val="24"/>
              </w:rPr>
            </w:pPr>
            <w:r w:rsidRPr="00973499">
              <w:rPr>
                <w:sz w:val="24"/>
                <w:szCs w:val="24"/>
              </w:rPr>
              <w:t xml:space="preserve">специальной литературе и       </w:t>
            </w:r>
          </w:p>
          <w:p w:rsidR="00B03174" w:rsidRPr="00973499" w:rsidRDefault="00B03174" w:rsidP="00B03174">
            <w:pPr>
              <w:pStyle w:val="ConsPlusNormal"/>
              <w:jc w:val="both"/>
              <w:rPr>
                <w:sz w:val="24"/>
                <w:szCs w:val="24"/>
              </w:rPr>
            </w:pPr>
            <w:r w:rsidRPr="00973499">
              <w:rPr>
                <w:sz w:val="24"/>
                <w:szCs w:val="24"/>
              </w:rPr>
              <w:t>компьютерных сетях;</w:t>
            </w:r>
          </w:p>
          <w:p w:rsidR="00B03174" w:rsidRPr="00973499" w:rsidRDefault="00B03174" w:rsidP="00B03174">
            <w:pPr>
              <w:pStyle w:val="ConsPlusNormal"/>
              <w:jc w:val="both"/>
              <w:rPr>
                <w:sz w:val="24"/>
                <w:szCs w:val="24"/>
              </w:rPr>
            </w:pPr>
          </w:p>
          <w:p w:rsidR="00B03174" w:rsidRPr="00973499" w:rsidRDefault="00B03174" w:rsidP="00B03174">
            <w:pPr>
              <w:pStyle w:val="ConsPlusCell"/>
              <w:rPr>
                <w:sz w:val="24"/>
                <w:szCs w:val="24"/>
              </w:rPr>
            </w:pPr>
            <w:r w:rsidRPr="00973499">
              <w:rPr>
                <w:sz w:val="24"/>
                <w:szCs w:val="24"/>
              </w:rPr>
              <w:t xml:space="preserve">методикой использования      </w:t>
            </w:r>
          </w:p>
          <w:p w:rsidR="00B03174" w:rsidRPr="00973499" w:rsidRDefault="00B03174" w:rsidP="00B03174">
            <w:pPr>
              <w:pStyle w:val="ConsPlusCell"/>
              <w:rPr>
                <w:sz w:val="24"/>
                <w:szCs w:val="24"/>
              </w:rPr>
            </w:pPr>
            <w:r w:rsidRPr="00973499">
              <w:rPr>
                <w:sz w:val="24"/>
                <w:szCs w:val="24"/>
              </w:rPr>
              <w:t xml:space="preserve">словарей, включая электронные; </w:t>
            </w:r>
          </w:p>
          <w:p w:rsidR="00A353A5" w:rsidRPr="00973499" w:rsidRDefault="00A353A5" w:rsidP="00B03174">
            <w:pPr>
              <w:jc w:val="both"/>
              <w:outlineLvl w:val="1"/>
              <w:rPr>
                <w:rFonts w:ascii="Arial" w:hAnsi="Arial" w:cs="Arial"/>
                <w:color w:val="000000"/>
                <w:sz w:val="24"/>
                <w:szCs w:val="24"/>
              </w:rPr>
            </w:pPr>
          </w:p>
        </w:tc>
      </w:tr>
      <w:tr w:rsidR="00A353A5" w:rsidRPr="00973499" w:rsidTr="00B03174">
        <w:tc>
          <w:tcPr>
            <w:tcW w:w="817" w:type="dxa"/>
          </w:tcPr>
          <w:p w:rsidR="00A353A5" w:rsidRPr="00973499" w:rsidRDefault="00A353A5" w:rsidP="00B03174">
            <w:pPr>
              <w:jc w:val="both"/>
              <w:outlineLvl w:val="1"/>
              <w:rPr>
                <w:rFonts w:ascii="Arial" w:hAnsi="Arial" w:cs="Arial"/>
                <w:b/>
                <w:color w:val="000000"/>
                <w:sz w:val="24"/>
                <w:szCs w:val="24"/>
              </w:rPr>
            </w:pPr>
            <w:r w:rsidRPr="00973499">
              <w:rPr>
                <w:rFonts w:ascii="Arial" w:hAnsi="Arial" w:cs="Arial"/>
                <w:color w:val="000000"/>
                <w:sz w:val="24"/>
                <w:szCs w:val="24"/>
              </w:rPr>
              <w:t>ПК-9</w:t>
            </w:r>
          </w:p>
        </w:tc>
        <w:tc>
          <w:tcPr>
            <w:tcW w:w="3119" w:type="dxa"/>
          </w:tcPr>
          <w:p w:rsidR="00A353A5" w:rsidRPr="00973499" w:rsidRDefault="00456D5D" w:rsidP="00A353A5">
            <w:pPr>
              <w:jc w:val="both"/>
              <w:rPr>
                <w:rFonts w:ascii="Arial" w:hAnsi="Arial" w:cs="Arial"/>
                <w:color w:val="000000"/>
                <w:sz w:val="24"/>
                <w:szCs w:val="24"/>
              </w:rPr>
            </w:pPr>
            <w:r w:rsidRPr="00973499">
              <w:rPr>
                <w:rFonts w:ascii="Arial" w:hAnsi="Arial" w:cs="Arial"/>
                <w:color w:val="000000"/>
                <w:sz w:val="24"/>
                <w:szCs w:val="24"/>
              </w:rPr>
              <w:t>способность</w:t>
            </w:r>
            <w:r w:rsidR="00A353A5" w:rsidRPr="00973499">
              <w:rPr>
                <w:rFonts w:ascii="Arial" w:hAnsi="Arial" w:cs="Arial"/>
                <w:color w:val="000000"/>
                <w:sz w:val="24"/>
                <w:szCs w:val="24"/>
              </w:rPr>
              <w:t xml:space="preserve"> применять переводческие трансформации для достижения необходимого уровня эквивалентности и репрезентативности при выполнении всех видов перевода</w:t>
            </w:r>
          </w:p>
          <w:p w:rsidR="00A353A5" w:rsidRPr="00973499" w:rsidRDefault="00A353A5" w:rsidP="00B03174">
            <w:pPr>
              <w:jc w:val="both"/>
              <w:outlineLvl w:val="1"/>
              <w:rPr>
                <w:rFonts w:ascii="Arial" w:hAnsi="Arial" w:cs="Arial"/>
                <w:b/>
                <w:color w:val="000000"/>
                <w:sz w:val="24"/>
                <w:szCs w:val="24"/>
              </w:rPr>
            </w:pPr>
          </w:p>
        </w:tc>
        <w:tc>
          <w:tcPr>
            <w:tcW w:w="6520" w:type="dxa"/>
          </w:tcPr>
          <w:p w:rsidR="00B03174" w:rsidRPr="00973499" w:rsidRDefault="00A353A5" w:rsidP="00B03174">
            <w:pPr>
              <w:pStyle w:val="ConsPlusCell"/>
              <w:rPr>
                <w:sz w:val="24"/>
                <w:szCs w:val="24"/>
              </w:rPr>
            </w:pPr>
            <w:r w:rsidRPr="00973499">
              <w:rPr>
                <w:color w:val="000000"/>
                <w:sz w:val="24"/>
                <w:szCs w:val="24"/>
              </w:rPr>
              <w:t>знать:</w:t>
            </w:r>
            <w:r w:rsidR="00DF570D" w:rsidRPr="00973499">
              <w:rPr>
                <w:sz w:val="24"/>
                <w:szCs w:val="24"/>
              </w:rPr>
              <w:t xml:space="preserve"> </w:t>
            </w:r>
            <w:r w:rsidR="00B03174" w:rsidRPr="00973499">
              <w:rPr>
                <w:sz w:val="24"/>
                <w:szCs w:val="24"/>
              </w:rPr>
              <w:t xml:space="preserve">методикой подготовки к       </w:t>
            </w:r>
          </w:p>
          <w:p w:rsidR="00B03174" w:rsidRPr="00973499" w:rsidRDefault="00B03174" w:rsidP="00B03174">
            <w:pPr>
              <w:pStyle w:val="ConsPlusCell"/>
              <w:rPr>
                <w:sz w:val="24"/>
                <w:szCs w:val="24"/>
              </w:rPr>
            </w:pPr>
            <w:r w:rsidRPr="00973499">
              <w:rPr>
                <w:sz w:val="24"/>
                <w:szCs w:val="24"/>
              </w:rPr>
              <w:t xml:space="preserve">выполнению письменного и       </w:t>
            </w:r>
          </w:p>
          <w:p w:rsidR="00B03174" w:rsidRPr="00973499" w:rsidRDefault="00B03174" w:rsidP="00B03174">
            <w:pPr>
              <w:pStyle w:val="ConsPlusCell"/>
              <w:rPr>
                <w:sz w:val="24"/>
                <w:szCs w:val="24"/>
              </w:rPr>
            </w:pPr>
            <w:r w:rsidRPr="00973499">
              <w:rPr>
                <w:sz w:val="24"/>
                <w:szCs w:val="24"/>
              </w:rPr>
              <w:t xml:space="preserve">устного перевода, включая      </w:t>
            </w:r>
          </w:p>
          <w:p w:rsidR="00B03174" w:rsidRPr="00973499" w:rsidRDefault="00B03174" w:rsidP="00B03174">
            <w:pPr>
              <w:pStyle w:val="ConsPlusCell"/>
              <w:rPr>
                <w:sz w:val="24"/>
                <w:szCs w:val="24"/>
              </w:rPr>
            </w:pPr>
            <w:r w:rsidRPr="00973499">
              <w:rPr>
                <w:sz w:val="24"/>
                <w:szCs w:val="24"/>
              </w:rPr>
              <w:t xml:space="preserve">ориентированный поиск          </w:t>
            </w:r>
          </w:p>
          <w:p w:rsidR="00B03174" w:rsidRPr="00973499" w:rsidRDefault="00B03174" w:rsidP="00B03174">
            <w:pPr>
              <w:pStyle w:val="ConsPlusCell"/>
              <w:rPr>
                <w:sz w:val="24"/>
                <w:szCs w:val="24"/>
              </w:rPr>
            </w:pPr>
            <w:r w:rsidRPr="00973499">
              <w:rPr>
                <w:sz w:val="24"/>
                <w:szCs w:val="24"/>
              </w:rPr>
              <w:t xml:space="preserve">информации в справочной,       </w:t>
            </w:r>
          </w:p>
          <w:p w:rsidR="00B03174" w:rsidRPr="00973499" w:rsidRDefault="00B03174" w:rsidP="00B03174">
            <w:pPr>
              <w:pStyle w:val="ConsPlusCell"/>
              <w:rPr>
                <w:sz w:val="24"/>
                <w:szCs w:val="24"/>
              </w:rPr>
            </w:pPr>
            <w:r w:rsidRPr="00973499">
              <w:rPr>
                <w:sz w:val="24"/>
                <w:szCs w:val="24"/>
              </w:rPr>
              <w:t xml:space="preserve">специальной литературе и       </w:t>
            </w:r>
          </w:p>
          <w:p w:rsidR="00B03174" w:rsidRPr="00973499" w:rsidRDefault="00B03174" w:rsidP="00B03174">
            <w:pPr>
              <w:pStyle w:val="ConsPlusNormal"/>
              <w:jc w:val="both"/>
              <w:rPr>
                <w:sz w:val="24"/>
                <w:szCs w:val="24"/>
              </w:rPr>
            </w:pPr>
            <w:r w:rsidRPr="00973499">
              <w:rPr>
                <w:sz w:val="24"/>
                <w:szCs w:val="24"/>
              </w:rPr>
              <w:t>компьютерных сетях;</w:t>
            </w:r>
          </w:p>
          <w:p w:rsidR="00B03174" w:rsidRPr="00973499" w:rsidRDefault="00B03174" w:rsidP="00B03174">
            <w:pPr>
              <w:pStyle w:val="ConsPlusNormal"/>
              <w:jc w:val="both"/>
              <w:rPr>
                <w:sz w:val="24"/>
                <w:szCs w:val="24"/>
              </w:rPr>
            </w:pPr>
          </w:p>
          <w:p w:rsidR="00B03174" w:rsidRPr="00973499" w:rsidRDefault="00B03174" w:rsidP="00B03174">
            <w:pPr>
              <w:pStyle w:val="ConsPlusCell"/>
              <w:rPr>
                <w:sz w:val="24"/>
                <w:szCs w:val="24"/>
              </w:rPr>
            </w:pPr>
            <w:r w:rsidRPr="00973499">
              <w:rPr>
                <w:sz w:val="24"/>
                <w:szCs w:val="24"/>
              </w:rPr>
              <w:t xml:space="preserve">методикой использования      </w:t>
            </w:r>
          </w:p>
          <w:p w:rsidR="00B03174" w:rsidRPr="00973499" w:rsidRDefault="00B03174" w:rsidP="00B03174">
            <w:pPr>
              <w:pStyle w:val="ConsPlusCell"/>
              <w:rPr>
                <w:sz w:val="24"/>
                <w:szCs w:val="24"/>
              </w:rPr>
            </w:pPr>
            <w:r w:rsidRPr="00973499">
              <w:rPr>
                <w:sz w:val="24"/>
                <w:szCs w:val="24"/>
              </w:rPr>
              <w:t xml:space="preserve">словарей, включая электронные; </w:t>
            </w:r>
          </w:p>
          <w:p w:rsidR="00A353A5" w:rsidRPr="00973499" w:rsidRDefault="00A353A5" w:rsidP="00DF570D">
            <w:pPr>
              <w:pStyle w:val="ConsPlusCell"/>
              <w:rPr>
                <w:color w:val="000000"/>
                <w:sz w:val="24"/>
                <w:szCs w:val="24"/>
              </w:rPr>
            </w:pPr>
          </w:p>
          <w:p w:rsidR="00A353A5" w:rsidRPr="00973499" w:rsidRDefault="00A353A5" w:rsidP="00A353A5">
            <w:pPr>
              <w:jc w:val="both"/>
              <w:outlineLvl w:val="1"/>
              <w:rPr>
                <w:rFonts w:ascii="Arial" w:hAnsi="Arial" w:cs="Arial"/>
                <w:color w:val="000000"/>
                <w:sz w:val="24"/>
                <w:szCs w:val="24"/>
              </w:rPr>
            </w:pPr>
          </w:p>
          <w:p w:rsidR="00B03174" w:rsidRPr="00973499" w:rsidRDefault="00A353A5" w:rsidP="00B03174">
            <w:pPr>
              <w:pStyle w:val="ConsPlusCell"/>
              <w:rPr>
                <w:sz w:val="24"/>
                <w:szCs w:val="24"/>
              </w:rPr>
            </w:pPr>
            <w:r w:rsidRPr="00973499">
              <w:rPr>
                <w:color w:val="000000"/>
                <w:sz w:val="24"/>
                <w:szCs w:val="24"/>
              </w:rPr>
              <w:t>уметь:</w:t>
            </w:r>
            <w:r w:rsidR="006C3CAA" w:rsidRPr="00973499">
              <w:rPr>
                <w:color w:val="000000"/>
                <w:sz w:val="24"/>
                <w:szCs w:val="24"/>
              </w:rPr>
              <w:t xml:space="preserve"> </w:t>
            </w:r>
            <w:r w:rsidR="00B03174" w:rsidRPr="00973499">
              <w:rPr>
                <w:sz w:val="24"/>
                <w:szCs w:val="24"/>
              </w:rPr>
              <w:t xml:space="preserve">применять основные лексико-  </w:t>
            </w:r>
          </w:p>
          <w:p w:rsidR="00B03174" w:rsidRPr="00973499" w:rsidRDefault="00B03174" w:rsidP="00B03174">
            <w:pPr>
              <w:pStyle w:val="ConsPlusCell"/>
              <w:rPr>
                <w:sz w:val="24"/>
                <w:szCs w:val="24"/>
              </w:rPr>
            </w:pPr>
            <w:r w:rsidRPr="00973499">
              <w:rPr>
                <w:sz w:val="24"/>
                <w:szCs w:val="24"/>
              </w:rPr>
              <w:t>грамматические и синтаксические</w:t>
            </w:r>
          </w:p>
          <w:p w:rsidR="00B03174" w:rsidRPr="00973499" w:rsidRDefault="00B03174" w:rsidP="00B03174">
            <w:pPr>
              <w:pStyle w:val="ConsPlusCell"/>
              <w:rPr>
                <w:sz w:val="24"/>
                <w:szCs w:val="24"/>
              </w:rPr>
            </w:pPr>
            <w:r w:rsidRPr="00973499">
              <w:rPr>
                <w:sz w:val="24"/>
                <w:szCs w:val="24"/>
              </w:rPr>
              <w:t xml:space="preserve">трансформации: </w:t>
            </w:r>
          </w:p>
          <w:p w:rsidR="00B03174" w:rsidRPr="00973499" w:rsidRDefault="00B03174" w:rsidP="00B03174">
            <w:pPr>
              <w:pStyle w:val="ConsPlusCell"/>
              <w:rPr>
                <w:sz w:val="24"/>
                <w:szCs w:val="24"/>
              </w:rPr>
            </w:pPr>
            <w:r w:rsidRPr="00973499">
              <w:rPr>
                <w:sz w:val="24"/>
                <w:szCs w:val="24"/>
              </w:rPr>
              <w:t xml:space="preserve">для достижения эквивалентности в письменном </w:t>
            </w:r>
            <w:r w:rsidRPr="00973499">
              <w:rPr>
                <w:sz w:val="24"/>
                <w:szCs w:val="24"/>
              </w:rPr>
              <w:lastRenderedPageBreak/>
              <w:t xml:space="preserve">переводе      </w:t>
            </w:r>
          </w:p>
          <w:p w:rsidR="00A353A5" w:rsidRPr="00973499" w:rsidRDefault="00A353A5" w:rsidP="00A353A5">
            <w:pPr>
              <w:jc w:val="both"/>
              <w:outlineLvl w:val="1"/>
              <w:rPr>
                <w:rFonts w:ascii="Arial" w:hAnsi="Arial" w:cs="Arial"/>
                <w:color w:val="000000"/>
                <w:sz w:val="24"/>
                <w:szCs w:val="24"/>
              </w:rPr>
            </w:pPr>
          </w:p>
          <w:p w:rsidR="00A353A5" w:rsidRPr="00973499" w:rsidRDefault="00A353A5" w:rsidP="00A353A5">
            <w:pPr>
              <w:jc w:val="both"/>
              <w:outlineLvl w:val="1"/>
              <w:rPr>
                <w:rFonts w:ascii="Arial" w:hAnsi="Arial" w:cs="Arial"/>
                <w:color w:val="000000"/>
                <w:sz w:val="24"/>
                <w:szCs w:val="24"/>
              </w:rPr>
            </w:pPr>
          </w:p>
          <w:p w:rsidR="00A353A5" w:rsidRPr="00973499" w:rsidRDefault="00A353A5" w:rsidP="00A353A5">
            <w:pPr>
              <w:jc w:val="both"/>
              <w:outlineLvl w:val="1"/>
              <w:rPr>
                <w:rFonts w:ascii="Arial" w:hAnsi="Arial" w:cs="Arial"/>
                <w:b/>
                <w:color w:val="000000"/>
                <w:sz w:val="24"/>
                <w:szCs w:val="24"/>
              </w:rPr>
            </w:pPr>
            <w:r w:rsidRPr="00973499">
              <w:rPr>
                <w:rFonts w:ascii="Arial" w:hAnsi="Arial" w:cs="Arial"/>
                <w:color w:val="000000"/>
                <w:sz w:val="24"/>
                <w:szCs w:val="24"/>
              </w:rPr>
              <w:t>владеть (иметь навык(и)):</w:t>
            </w:r>
            <w:r w:rsidR="006C3CAA" w:rsidRPr="00973499">
              <w:rPr>
                <w:rFonts w:ascii="Arial" w:hAnsi="Arial" w:cs="Arial"/>
                <w:color w:val="000000"/>
                <w:sz w:val="24"/>
                <w:szCs w:val="24"/>
              </w:rPr>
              <w:t xml:space="preserve"> </w:t>
            </w:r>
            <w:r w:rsidR="00B03174" w:rsidRPr="00973499">
              <w:rPr>
                <w:rFonts w:ascii="Arial" w:hAnsi="Arial" w:cs="Arial"/>
                <w:sz w:val="24"/>
                <w:szCs w:val="24"/>
              </w:rPr>
              <w:t xml:space="preserve">технологией перевода, включающей умение выполнять необходимые переводческие операции и приёмы в целях достижения необходимого уровня эквивалентности                                      </w:t>
            </w:r>
          </w:p>
        </w:tc>
      </w:tr>
      <w:tr w:rsidR="00A353A5" w:rsidRPr="00973499" w:rsidTr="00B03174">
        <w:tc>
          <w:tcPr>
            <w:tcW w:w="817" w:type="dxa"/>
          </w:tcPr>
          <w:p w:rsidR="00A353A5" w:rsidRPr="00973499" w:rsidRDefault="00A353A5" w:rsidP="00B03174">
            <w:pPr>
              <w:jc w:val="both"/>
              <w:outlineLvl w:val="1"/>
              <w:rPr>
                <w:rFonts w:ascii="Arial" w:hAnsi="Arial" w:cs="Arial"/>
                <w:b/>
                <w:color w:val="000000"/>
                <w:sz w:val="24"/>
                <w:szCs w:val="24"/>
              </w:rPr>
            </w:pPr>
            <w:r w:rsidRPr="00973499">
              <w:rPr>
                <w:rFonts w:ascii="Arial" w:hAnsi="Arial" w:cs="Arial"/>
                <w:color w:val="000000"/>
                <w:sz w:val="24"/>
                <w:szCs w:val="24"/>
              </w:rPr>
              <w:lastRenderedPageBreak/>
              <w:t>ПК-10</w:t>
            </w:r>
          </w:p>
        </w:tc>
        <w:tc>
          <w:tcPr>
            <w:tcW w:w="3119" w:type="dxa"/>
          </w:tcPr>
          <w:p w:rsidR="00A353A5" w:rsidRPr="00973499" w:rsidRDefault="00456D5D" w:rsidP="00A353A5">
            <w:pPr>
              <w:jc w:val="both"/>
              <w:rPr>
                <w:rFonts w:ascii="Arial" w:hAnsi="Arial" w:cs="Arial"/>
                <w:color w:val="000000"/>
                <w:sz w:val="24"/>
                <w:szCs w:val="24"/>
              </w:rPr>
            </w:pPr>
            <w:r w:rsidRPr="00973499">
              <w:rPr>
                <w:rFonts w:ascii="Arial" w:hAnsi="Arial" w:cs="Arial"/>
                <w:color w:val="000000"/>
                <w:sz w:val="24"/>
                <w:szCs w:val="24"/>
              </w:rPr>
              <w:t>способность</w:t>
            </w:r>
            <w:r w:rsidR="00A353A5" w:rsidRPr="00973499">
              <w:rPr>
                <w:rFonts w:ascii="Arial" w:hAnsi="Arial" w:cs="Arial"/>
                <w:color w:val="000000"/>
                <w:sz w:val="24"/>
                <w:szCs w:val="24"/>
              </w:rPr>
              <w:t xml:space="preserve"> осуществлять послепереводческое саморедактирование и контрольное редактирование текста перевода</w:t>
            </w:r>
          </w:p>
          <w:p w:rsidR="00A353A5" w:rsidRPr="00973499" w:rsidRDefault="00A353A5" w:rsidP="00B03174">
            <w:pPr>
              <w:jc w:val="both"/>
              <w:outlineLvl w:val="1"/>
              <w:rPr>
                <w:rFonts w:ascii="Arial" w:hAnsi="Arial" w:cs="Arial"/>
                <w:b/>
                <w:color w:val="000000"/>
                <w:sz w:val="24"/>
                <w:szCs w:val="24"/>
              </w:rPr>
            </w:pPr>
          </w:p>
        </w:tc>
        <w:tc>
          <w:tcPr>
            <w:tcW w:w="6520" w:type="dxa"/>
          </w:tcPr>
          <w:p w:rsidR="00B03174" w:rsidRPr="00973499" w:rsidRDefault="00A353A5" w:rsidP="006C3CAA">
            <w:pPr>
              <w:jc w:val="both"/>
              <w:rPr>
                <w:rFonts w:ascii="Arial" w:hAnsi="Arial" w:cs="Arial"/>
                <w:color w:val="000000"/>
                <w:sz w:val="24"/>
                <w:szCs w:val="24"/>
              </w:rPr>
            </w:pPr>
            <w:r w:rsidRPr="00973499">
              <w:rPr>
                <w:rFonts w:ascii="Arial" w:hAnsi="Arial" w:cs="Arial"/>
                <w:color w:val="000000"/>
                <w:sz w:val="24"/>
                <w:szCs w:val="24"/>
              </w:rPr>
              <w:t>знать:</w:t>
            </w:r>
            <w:r w:rsidR="00DF570D" w:rsidRPr="00973499">
              <w:rPr>
                <w:rFonts w:ascii="Arial" w:hAnsi="Arial" w:cs="Arial"/>
                <w:sz w:val="24"/>
                <w:szCs w:val="24"/>
              </w:rPr>
              <w:t xml:space="preserve"> </w:t>
            </w:r>
            <w:r w:rsidR="00B03174" w:rsidRPr="00973499">
              <w:rPr>
                <w:rFonts w:ascii="Arial" w:hAnsi="Arial" w:cs="Arial"/>
                <w:sz w:val="24"/>
                <w:szCs w:val="24"/>
              </w:rPr>
              <w:t>Нормы и узус переводящего языка</w:t>
            </w:r>
            <w:r w:rsidR="00B03174" w:rsidRPr="00973499">
              <w:rPr>
                <w:rFonts w:ascii="Arial" w:hAnsi="Arial" w:cs="Arial"/>
                <w:color w:val="000000"/>
                <w:sz w:val="24"/>
                <w:szCs w:val="24"/>
              </w:rPr>
              <w:t xml:space="preserve"> </w:t>
            </w:r>
          </w:p>
          <w:p w:rsidR="00B03174" w:rsidRPr="00973499" w:rsidRDefault="00A353A5" w:rsidP="00B03174">
            <w:pPr>
              <w:pStyle w:val="ConsPlusCell"/>
              <w:rPr>
                <w:sz w:val="24"/>
                <w:szCs w:val="24"/>
              </w:rPr>
            </w:pPr>
            <w:r w:rsidRPr="00973499">
              <w:rPr>
                <w:color w:val="000000"/>
                <w:sz w:val="24"/>
                <w:szCs w:val="24"/>
              </w:rPr>
              <w:t>уметь:</w:t>
            </w:r>
            <w:r w:rsidR="006C3CAA" w:rsidRPr="00973499">
              <w:rPr>
                <w:color w:val="000000"/>
                <w:sz w:val="24"/>
                <w:szCs w:val="24"/>
              </w:rPr>
              <w:t xml:space="preserve"> </w:t>
            </w:r>
            <w:r w:rsidR="00B03174" w:rsidRPr="00973499">
              <w:rPr>
                <w:sz w:val="24"/>
                <w:szCs w:val="24"/>
              </w:rPr>
              <w:t xml:space="preserve">осуществлять                 </w:t>
            </w:r>
          </w:p>
          <w:p w:rsidR="00B03174" w:rsidRPr="00973499" w:rsidRDefault="00B03174" w:rsidP="00B03174">
            <w:pPr>
              <w:pStyle w:val="ConsPlusCell"/>
              <w:rPr>
                <w:sz w:val="24"/>
                <w:szCs w:val="24"/>
              </w:rPr>
            </w:pPr>
            <w:r w:rsidRPr="00973499">
              <w:rPr>
                <w:sz w:val="24"/>
                <w:szCs w:val="24"/>
              </w:rPr>
              <w:t xml:space="preserve">послепереводческое             </w:t>
            </w:r>
          </w:p>
          <w:p w:rsidR="00B03174" w:rsidRPr="00973499" w:rsidRDefault="00B03174" w:rsidP="00B03174">
            <w:pPr>
              <w:pStyle w:val="ConsPlusCell"/>
              <w:rPr>
                <w:sz w:val="24"/>
                <w:szCs w:val="24"/>
              </w:rPr>
            </w:pPr>
            <w:r w:rsidRPr="00973499">
              <w:rPr>
                <w:sz w:val="24"/>
                <w:szCs w:val="24"/>
              </w:rPr>
              <w:t xml:space="preserve">саморедактирование и           </w:t>
            </w:r>
          </w:p>
          <w:p w:rsidR="00B03174" w:rsidRPr="00973499" w:rsidRDefault="00B03174" w:rsidP="00B03174">
            <w:pPr>
              <w:pStyle w:val="ConsPlusCell"/>
              <w:rPr>
                <w:sz w:val="24"/>
                <w:szCs w:val="24"/>
              </w:rPr>
            </w:pPr>
            <w:r w:rsidRPr="00973499">
              <w:rPr>
                <w:sz w:val="24"/>
                <w:szCs w:val="24"/>
              </w:rPr>
              <w:t xml:space="preserve">контрольное редактирование     </w:t>
            </w:r>
          </w:p>
          <w:p w:rsidR="00B03174" w:rsidRPr="00973499" w:rsidRDefault="00B03174" w:rsidP="00B03174">
            <w:pPr>
              <w:pStyle w:val="ConsPlusCell"/>
              <w:rPr>
                <w:sz w:val="24"/>
                <w:szCs w:val="24"/>
              </w:rPr>
            </w:pPr>
            <w:r w:rsidRPr="00973499">
              <w:rPr>
                <w:sz w:val="24"/>
                <w:szCs w:val="24"/>
              </w:rPr>
              <w:t xml:space="preserve">текста перевода;               </w:t>
            </w:r>
          </w:p>
          <w:p w:rsidR="00A353A5" w:rsidRPr="00973499" w:rsidRDefault="00A353A5" w:rsidP="00A353A5">
            <w:pPr>
              <w:jc w:val="both"/>
              <w:outlineLvl w:val="1"/>
              <w:rPr>
                <w:rFonts w:ascii="Arial" w:hAnsi="Arial" w:cs="Arial"/>
                <w:color w:val="000000"/>
                <w:sz w:val="24"/>
                <w:szCs w:val="24"/>
              </w:rPr>
            </w:pPr>
          </w:p>
          <w:p w:rsidR="00B03174" w:rsidRPr="00973499" w:rsidRDefault="00A353A5" w:rsidP="00B03174">
            <w:pPr>
              <w:pStyle w:val="ConsPlusCell"/>
              <w:rPr>
                <w:sz w:val="24"/>
                <w:szCs w:val="24"/>
              </w:rPr>
            </w:pPr>
            <w:r w:rsidRPr="00973499">
              <w:rPr>
                <w:color w:val="000000"/>
                <w:sz w:val="24"/>
                <w:szCs w:val="24"/>
              </w:rPr>
              <w:t>владеть (иметь навык(и)):</w:t>
            </w:r>
            <w:r w:rsidR="006C3CAA" w:rsidRPr="00973499">
              <w:rPr>
                <w:color w:val="000000"/>
                <w:sz w:val="24"/>
                <w:szCs w:val="24"/>
              </w:rPr>
              <w:t xml:space="preserve"> </w:t>
            </w:r>
            <w:r w:rsidR="00B03174" w:rsidRPr="00973499">
              <w:rPr>
                <w:sz w:val="24"/>
                <w:szCs w:val="24"/>
              </w:rPr>
              <w:t xml:space="preserve">навыками послепереводческого </w:t>
            </w:r>
          </w:p>
          <w:p w:rsidR="00A353A5" w:rsidRPr="00973499" w:rsidRDefault="00B03174" w:rsidP="00B03174">
            <w:pPr>
              <w:jc w:val="both"/>
              <w:outlineLvl w:val="1"/>
              <w:rPr>
                <w:rFonts w:ascii="Arial" w:hAnsi="Arial" w:cs="Arial"/>
                <w:b/>
                <w:color w:val="000000"/>
                <w:sz w:val="24"/>
                <w:szCs w:val="24"/>
              </w:rPr>
            </w:pPr>
            <w:r w:rsidRPr="00973499">
              <w:rPr>
                <w:rFonts w:ascii="Arial" w:hAnsi="Arial" w:cs="Arial"/>
                <w:sz w:val="24"/>
                <w:szCs w:val="24"/>
              </w:rPr>
              <w:t xml:space="preserve">саморедактирования;   </w:t>
            </w:r>
          </w:p>
        </w:tc>
      </w:tr>
    </w:tbl>
    <w:p w:rsidR="003A75DC" w:rsidRPr="00973499" w:rsidRDefault="003A75DC" w:rsidP="003A75DC">
      <w:pPr>
        <w:jc w:val="both"/>
        <w:outlineLvl w:val="1"/>
        <w:rPr>
          <w:rFonts w:ascii="Arial" w:hAnsi="Arial" w:cs="Arial"/>
          <w:b/>
          <w:sz w:val="24"/>
          <w:szCs w:val="24"/>
        </w:rPr>
      </w:pPr>
    </w:p>
    <w:p w:rsidR="00B6030A" w:rsidRPr="00973499" w:rsidRDefault="00B6030A" w:rsidP="00B6030A">
      <w:pPr>
        <w:spacing w:before="100" w:beforeAutospacing="1" w:after="100" w:afterAutospacing="1"/>
        <w:jc w:val="both"/>
        <w:rPr>
          <w:rFonts w:ascii="Arial" w:hAnsi="Arial" w:cs="Arial"/>
          <w:sz w:val="24"/>
          <w:szCs w:val="24"/>
        </w:rPr>
      </w:pPr>
      <w:r w:rsidRPr="00973499">
        <w:rPr>
          <w:rFonts w:ascii="Arial" w:hAnsi="Arial" w:cs="Arial"/>
          <w:b/>
          <w:sz w:val="24"/>
          <w:szCs w:val="24"/>
        </w:rPr>
        <w:t>12. Объем дисциплины в зачетных единицах/час.</w:t>
      </w:r>
      <w:r w:rsidRPr="00973499">
        <w:rPr>
          <w:rFonts w:ascii="Arial" w:hAnsi="Arial" w:cs="Arial"/>
          <w:sz w:val="24"/>
          <w:szCs w:val="24"/>
        </w:rPr>
        <w:t>(</w:t>
      </w:r>
      <w:r w:rsidRPr="00973499">
        <w:rPr>
          <w:rFonts w:ascii="Arial" w:hAnsi="Arial" w:cs="Arial"/>
          <w:i/>
          <w:sz w:val="24"/>
          <w:szCs w:val="24"/>
        </w:rPr>
        <w:t>в соответствии с учебным планом)</w:t>
      </w:r>
      <w:r w:rsidRPr="00973499">
        <w:rPr>
          <w:rFonts w:ascii="Arial" w:hAnsi="Arial" w:cs="Arial"/>
          <w:b/>
          <w:sz w:val="24"/>
          <w:szCs w:val="24"/>
        </w:rPr>
        <w:t xml:space="preserve"> — </w:t>
      </w:r>
      <w:r w:rsidRPr="00973499">
        <w:rPr>
          <w:rFonts w:ascii="Arial" w:hAnsi="Arial" w:cs="Arial"/>
          <w:sz w:val="24"/>
          <w:szCs w:val="24"/>
        </w:rPr>
        <w:t xml:space="preserve">__2__/__72___. </w:t>
      </w:r>
    </w:p>
    <w:p w:rsidR="00B6030A" w:rsidRPr="00973499" w:rsidRDefault="00B6030A" w:rsidP="00B6030A">
      <w:pPr>
        <w:spacing w:before="100" w:beforeAutospacing="1" w:after="100" w:afterAutospacing="1"/>
        <w:jc w:val="both"/>
        <w:rPr>
          <w:rFonts w:ascii="Arial" w:hAnsi="Arial" w:cs="Arial"/>
          <w:sz w:val="24"/>
          <w:szCs w:val="24"/>
        </w:rPr>
      </w:pPr>
      <w:r w:rsidRPr="00973499">
        <w:rPr>
          <w:rFonts w:ascii="Arial" w:hAnsi="Arial" w:cs="Arial"/>
          <w:b/>
          <w:sz w:val="24"/>
          <w:szCs w:val="24"/>
        </w:rPr>
        <w:t>Форма промежуточной аттестации</w:t>
      </w:r>
      <w:r w:rsidRPr="00973499">
        <w:rPr>
          <w:rFonts w:ascii="Arial" w:hAnsi="Arial" w:cs="Arial"/>
          <w:i/>
          <w:sz w:val="24"/>
          <w:szCs w:val="24"/>
        </w:rPr>
        <w:t xml:space="preserve"> </w:t>
      </w:r>
      <w:r w:rsidRPr="00973499">
        <w:rPr>
          <w:rFonts w:ascii="Arial" w:hAnsi="Arial" w:cs="Arial"/>
          <w:sz w:val="24"/>
          <w:szCs w:val="24"/>
        </w:rPr>
        <w:t>____</w:t>
      </w:r>
      <w:r w:rsidR="00851C94" w:rsidRPr="00973499">
        <w:rPr>
          <w:rFonts w:ascii="Arial" w:hAnsi="Arial" w:cs="Arial"/>
          <w:sz w:val="24"/>
          <w:szCs w:val="24"/>
        </w:rPr>
        <w:t>зачет</w:t>
      </w:r>
      <w:r w:rsidRPr="00973499">
        <w:rPr>
          <w:rFonts w:ascii="Arial" w:hAnsi="Arial" w:cs="Arial"/>
          <w:sz w:val="24"/>
          <w:szCs w:val="24"/>
        </w:rPr>
        <w:t>___________.</w:t>
      </w:r>
    </w:p>
    <w:p w:rsidR="00B6030A" w:rsidRPr="00973499" w:rsidRDefault="00B6030A" w:rsidP="00B6030A">
      <w:pPr>
        <w:spacing w:after="120"/>
        <w:rPr>
          <w:rFonts w:ascii="Arial" w:hAnsi="Arial" w:cs="Arial"/>
          <w:b/>
          <w:sz w:val="24"/>
          <w:szCs w:val="24"/>
        </w:rPr>
      </w:pPr>
      <w:r w:rsidRPr="00973499">
        <w:rPr>
          <w:rFonts w:ascii="Arial" w:hAnsi="Arial" w:cs="Arial"/>
          <w:b/>
          <w:sz w:val="24"/>
          <w:szCs w:val="24"/>
        </w:rPr>
        <w:t>13. Виды учебной работы</w:t>
      </w:r>
    </w:p>
    <w:tbl>
      <w:tblPr>
        <w:tblW w:w="9503" w:type="dxa"/>
        <w:tblInd w:w="-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3687"/>
        <w:gridCol w:w="1136"/>
        <w:gridCol w:w="1620"/>
        <w:gridCol w:w="1800"/>
        <w:gridCol w:w="1260"/>
      </w:tblGrid>
      <w:tr w:rsidR="00B6030A" w:rsidRPr="00973499" w:rsidTr="00B03174">
        <w:trPr>
          <w:trHeight w:val="219"/>
        </w:trPr>
        <w:tc>
          <w:tcPr>
            <w:tcW w:w="3687" w:type="dxa"/>
            <w:vMerge w:val="restart"/>
            <w:tcBorders>
              <w:top w:val="single" w:sz="8" w:space="0" w:color="000000"/>
              <w:left w:val="single" w:sz="8" w:space="0" w:color="000000"/>
              <w:bottom w:val="single" w:sz="8" w:space="0" w:color="000000"/>
              <w:right w:val="single" w:sz="8" w:space="0" w:color="000000"/>
            </w:tcBorders>
            <w:vAlign w:val="center"/>
          </w:tcPr>
          <w:p w:rsidR="00B6030A" w:rsidRPr="00973499" w:rsidRDefault="00B6030A" w:rsidP="00B03174">
            <w:pPr>
              <w:pStyle w:val="a9"/>
              <w:snapToGrid w:val="0"/>
              <w:jc w:val="center"/>
              <w:rPr>
                <w:rFonts w:ascii="Arial" w:hAnsi="Arial" w:cs="Arial"/>
              </w:rPr>
            </w:pPr>
            <w:r w:rsidRPr="00973499">
              <w:rPr>
                <w:rFonts w:ascii="Arial" w:hAnsi="Arial" w:cs="Arial"/>
              </w:rPr>
              <w:t>Вид учебной работы</w:t>
            </w:r>
          </w:p>
        </w:tc>
        <w:tc>
          <w:tcPr>
            <w:tcW w:w="581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B6030A" w:rsidRPr="00973499" w:rsidRDefault="00B6030A" w:rsidP="00B03174">
            <w:pPr>
              <w:pStyle w:val="a9"/>
              <w:snapToGrid w:val="0"/>
              <w:jc w:val="center"/>
              <w:rPr>
                <w:rFonts w:ascii="Arial" w:hAnsi="Arial" w:cs="Arial"/>
              </w:rPr>
            </w:pPr>
            <w:r w:rsidRPr="00973499">
              <w:rPr>
                <w:rFonts w:ascii="Arial" w:hAnsi="Arial" w:cs="Arial"/>
              </w:rPr>
              <w:t xml:space="preserve">Трудоемкость </w:t>
            </w:r>
          </w:p>
        </w:tc>
      </w:tr>
      <w:tr w:rsidR="00B6030A" w:rsidRPr="00973499" w:rsidTr="00B03174">
        <w:trPr>
          <w:trHeight w:val="232"/>
        </w:trPr>
        <w:tc>
          <w:tcPr>
            <w:tcW w:w="3687" w:type="dxa"/>
            <w:vMerge/>
            <w:vAlign w:val="center"/>
          </w:tcPr>
          <w:p w:rsidR="00B6030A" w:rsidRPr="00973499" w:rsidRDefault="00B6030A" w:rsidP="00B03174">
            <w:pPr>
              <w:pStyle w:val="a9"/>
              <w:snapToGrid w:val="0"/>
              <w:jc w:val="center"/>
              <w:rPr>
                <w:rFonts w:ascii="Arial" w:hAnsi="Arial" w:cs="Arial"/>
              </w:rPr>
            </w:pPr>
          </w:p>
        </w:tc>
        <w:tc>
          <w:tcPr>
            <w:tcW w:w="1136" w:type="dxa"/>
            <w:vMerge w:val="restart"/>
            <w:shd w:val="clear" w:color="auto" w:fill="auto"/>
          </w:tcPr>
          <w:p w:rsidR="00B6030A" w:rsidRPr="00973499" w:rsidRDefault="00B6030A" w:rsidP="00B03174">
            <w:pPr>
              <w:pStyle w:val="a9"/>
              <w:snapToGrid w:val="0"/>
              <w:jc w:val="center"/>
              <w:rPr>
                <w:rFonts w:ascii="Arial" w:hAnsi="Arial" w:cs="Arial"/>
              </w:rPr>
            </w:pPr>
          </w:p>
          <w:p w:rsidR="00B6030A" w:rsidRPr="00973499" w:rsidRDefault="00B6030A" w:rsidP="00B03174">
            <w:pPr>
              <w:pStyle w:val="a9"/>
              <w:snapToGrid w:val="0"/>
              <w:jc w:val="center"/>
              <w:rPr>
                <w:rFonts w:ascii="Arial" w:hAnsi="Arial" w:cs="Arial"/>
              </w:rPr>
            </w:pPr>
            <w:r w:rsidRPr="00973499">
              <w:rPr>
                <w:rFonts w:ascii="Arial" w:hAnsi="Arial" w:cs="Arial"/>
              </w:rPr>
              <w:t>Всего</w:t>
            </w:r>
          </w:p>
        </w:tc>
        <w:tc>
          <w:tcPr>
            <w:tcW w:w="4680" w:type="dxa"/>
            <w:gridSpan w:val="3"/>
          </w:tcPr>
          <w:p w:rsidR="00B6030A" w:rsidRPr="00973499" w:rsidRDefault="00B6030A" w:rsidP="00B03174">
            <w:pPr>
              <w:pStyle w:val="a9"/>
              <w:snapToGrid w:val="0"/>
              <w:spacing w:before="120"/>
              <w:jc w:val="center"/>
              <w:rPr>
                <w:rFonts w:ascii="Arial" w:hAnsi="Arial" w:cs="Arial"/>
              </w:rPr>
            </w:pPr>
            <w:r w:rsidRPr="00973499">
              <w:rPr>
                <w:rFonts w:ascii="Arial" w:hAnsi="Arial" w:cs="Arial"/>
              </w:rPr>
              <w:t>По семестрам</w:t>
            </w:r>
          </w:p>
        </w:tc>
      </w:tr>
      <w:tr w:rsidR="00B6030A" w:rsidRPr="00973499" w:rsidTr="00B03174">
        <w:trPr>
          <w:trHeight w:val="535"/>
        </w:trPr>
        <w:tc>
          <w:tcPr>
            <w:tcW w:w="3687" w:type="dxa"/>
            <w:vMerge/>
            <w:vAlign w:val="center"/>
          </w:tcPr>
          <w:p w:rsidR="00B6030A" w:rsidRPr="00973499" w:rsidRDefault="00B6030A" w:rsidP="00B03174">
            <w:pPr>
              <w:pStyle w:val="a9"/>
              <w:snapToGrid w:val="0"/>
              <w:jc w:val="center"/>
              <w:rPr>
                <w:rFonts w:ascii="Arial" w:hAnsi="Arial" w:cs="Arial"/>
              </w:rPr>
            </w:pPr>
          </w:p>
        </w:tc>
        <w:tc>
          <w:tcPr>
            <w:tcW w:w="1136" w:type="dxa"/>
            <w:vMerge/>
            <w:shd w:val="clear" w:color="auto" w:fill="auto"/>
          </w:tcPr>
          <w:p w:rsidR="00B6030A" w:rsidRPr="00973499" w:rsidRDefault="00B6030A" w:rsidP="00B03174">
            <w:pPr>
              <w:pStyle w:val="a9"/>
              <w:snapToGrid w:val="0"/>
              <w:jc w:val="center"/>
              <w:rPr>
                <w:rFonts w:ascii="Arial" w:hAnsi="Arial" w:cs="Arial"/>
              </w:rPr>
            </w:pPr>
          </w:p>
        </w:tc>
        <w:tc>
          <w:tcPr>
            <w:tcW w:w="1620" w:type="dxa"/>
          </w:tcPr>
          <w:p w:rsidR="00B6030A" w:rsidRPr="00973499" w:rsidRDefault="00B6030A" w:rsidP="00B03174">
            <w:pPr>
              <w:pStyle w:val="a9"/>
              <w:snapToGrid w:val="0"/>
              <w:jc w:val="center"/>
              <w:rPr>
                <w:rFonts w:ascii="Arial" w:hAnsi="Arial" w:cs="Arial"/>
              </w:rPr>
            </w:pPr>
          </w:p>
        </w:tc>
        <w:tc>
          <w:tcPr>
            <w:tcW w:w="1800" w:type="dxa"/>
          </w:tcPr>
          <w:p w:rsidR="00B6030A" w:rsidRPr="00973499" w:rsidRDefault="00B6030A" w:rsidP="00B03174">
            <w:pPr>
              <w:pStyle w:val="a9"/>
              <w:snapToGrid w:val="0"/>
              <w:jc w:val="center"/>
              <w:rPr>
                <w:rFonts w:ascii="Arial" w:hAnsi="Arial" w:cs="Arial"/>
              </w:rPr>
            </w:pPr>
          </w:p>
          <w:p w:rsidR="00B6030A" w:rsidRPr="00973499" w:rsidRDefault="00B6030A" w:rsidP="00B03174">
            <w:pPr>
              <w:pStyle w:val="a9"/>
              <w:snapToGrid w:val="0"/>
              <w:jc w:val="center"/>
              <w:rPr>
                <w:rFonts w:ascii="Arial" w:hAnsi="Arial" w:cs="Arial"/>
              </w:rPr>
            </w:pPr>
            <w:r w:rsidRPr="00973499">
              <w:rPr>
                <w:rFonts w:ascii="Arial" w:hAnsi="Arial" w:cs="Arial"/>
              </w:rPr>
              <w:t>А семестра</w:t>
            </w:r>
          </w:p>
        </w:tc>
        <w:tc>
          <w:tcPr>
            <w:tcW w:w="1260" w:type="dxa"/>
          </w:tcPr>
          <w:p w:rsidR="00B6030A" w:rsidRPr="00973499" w:rsidRDefault="00B6030A" w:rsidP="00B03174">
            <w:pPr>
              <w:pStyle w:val="a9"/>
              <w:snapToGrid w:val="0"/>
              <w:jc w:val="center"/>
              <w:rPr>
                <w:rFonts w:ascii="Arial" w:hAnsi="Arial" w:cs="Arial"/>
              </w:rPr>
            </w:pPr>
          </w:p>
          <w:p w:rsidR="00B6030A" w:rsidRPr="00973499" w:rsidRDefault="00B6030A" w:rsidP="00B03174">
            <w:pPr>
              <w:pStyle w:val="a9"/>
              <w:snapToGrid w:val="0"/>
              <w:jc w:val="center"/>
              <w:rPr>
                <w:rFonts w:ascii="Arial" w:hAnsi="Arial" w:cs="Arial"/>
              </w:rPr>
            </w:pPr>
            <w:r w:rsidRPr="00973499">
              <w:rPr>
                <w:rFonts w:ascii="Arial" w:hAnsi="Arial" w:cs="Arial"/>
              </w:rPr>
              <w:t>…</w:t>
            </w:r>
          </w:p>
        </w:tc>
      </w:tr>
      <w:tr w:rsidR="00B6030A" w:rsidRPr="00973499" w:rsidTr="00B03174">
        <w:trPr>
          <w:trHeight w:val="301"/>
        </w:trPr>
        <w:tc>
          <w:tcPr>
            <w:tcW w:w="3687" w:type="dxa"/>
            <w:vAlign w:val="center"/>
          </w:tcPr>
          <w:p w:rsidR="00B6030A" w:rsidRPr="00973499" w:rsidRDefault="00B6030A" w:rsidP="00B03174">
            <w:pPr>
              <w:pStyle w:val="a9"/>
              <w:snapToGrid w:val="0"/>
              <w:ind w:right="175"/>
              <w:rPr>
                <w:rFonts w:ascii="Arial" w:hAnsi="Arial" w:cs="Arial"/>
              </w:rPr>
            </w:pPr>
            <w:r w:rsidRPr="00973499">
              <w:rPr>
                <w:rFonts w:ascii="Arial" w:hAnsi="Arial" w:cs="Arial"/>
              </w:rPr>
              <w:t>Аудиторные занятия</w:t>
            </w:r>
          </w:p>
        </w:tc>
        <w:tc>
          <w:tcPr>
            <w:tcW w:w="1136" w:type="dxa"/>
            <w:shd w:val="clear" w:color="auto" w:fill="auto"/>
          </w:tcPr>
          <w:p w:rsidR="00B6030A" w:rsidRPr="00973499" w:rsidRDefault="00B6030A" w:rsidP="00B03174">
            <w:pPr>
              <w:pStyle w:val="a9"/>
              <w:snapToGrid w:val="0"/>
              <w:ind w:right="175"/>
              <w:rPr>
                <w:rFonts w:ascii="Arial" w:hAnsi="Arial" w:cs="Arial"/>
              </w:rPr>
            </w:pPr>
          </w:p>
        </w:tc>
        <w:tc>
          <w:tcPr>
            <w:tcW w:w="1620" w:type="dxa"/>
          </w:tcPr>
          <w:p w:rsidR="00B6030A" w:rsidRPr="00973499" w:rsidRDefault="00B6030A" w:rsidP="00B03174">
            <w:pPr>
              <w:pStyle w:val="a9"/>
              <w:snapToGrid w:val="0"/>
              <w:ind w:right="175"/>
              <w:rPr>
                <w:rFonts w:ascii="Arial" w:hAnsi="Arial" w:cs="Arial"/>
              </w:rPr>
            </w:pPr>
          </w:p>
        </w:tc>
        <w:tc>
          <w:tcPr>
            <w:tcW w:w="1800" w:type="dxa"/>
          </w:tcPr>
          <w:p w:rsidR="00B6030A" w:rsidRPr="00973499" w:rsidRDefault="00B6030A" w:rsidP="00B03174">
            <w:pPr>
              <w:pStyle w:val="a9"/>
              <w:snapToGrid w:val="0"/>
              <w:ind w:right="175"/>
              <w:rPr>
                <w:rFonts w:ascii="Arial" w:hAnsi="Arial" w:cs="Arial"/>
              </w:rPr>
            </w:pPr>
          </w:p>
        </w:tc>
        <w:tc>
          <w:tcPr>
            <w:tcW w:w="1260" w:type="dxa"/>
          </w:tcPr>
          <w:p w:rsidR="00B6030A" w:rsidRPr="00973499" w:rsidRDefault="00B6030A" w:rsidP="00B03174">
            <w:pPr>
              <w:pStyle w:val="a9"/>
              <w:snapToGrid w:val="0"/>
              <w:ind w:right="175"/>
              <w:rPr>
                <w:rFonts w:ascii="Arial" w:hAnsi="Arial" w:cs="Arial"/>
              </w:rPr>
            </w:pPr>
          </w:p>
        </w:tc>
      </w:tr>
      <w:tr w:rsidR="00B6030A" w:rsidRPr="00973499" w:rsidTr="00B03174">
        <w:trPr>
          <w:trHeight w:val="292"/>
        </w:trPr>
        <w:tc>
          <w:tcPr>
            <w:tcW w:w="3687" w:type="dxa"/>
            <w:vAlign w:val="center"/>
          </w:tcPr>
          <w:p w:rsidR="00B6030A" w:rsidRPr="00973499" w:rsidRDefault="00B6030A" w:rsidP="00B03174">
            <w:pPr>
              <w:pStyle w:val="a9"/>
              <w:snapToGrid w:val="0"/>
              <w:rPr>
                <w:rFonts w:ascii="Arial" w:hAnsi="Arial" w:cs="Arial"/>
              </w:rPr>
            </w:pPr>
            <w:r w:rsidRPr="00973499">
              <w:rPr>
                <w:rFonts w:ascii="Arial" w:hAnsi="Arial" w:cs="Arial"/>
              </w:rPr>
              <w:t>в том числе:                           лекции</w:t>
            </w:r>
          </w:p>
        </w:tc>
        <w:tc>
          <w:tcPr>
            <w:tcW w:w="1136" w:type="dxa"/>
          </w:tcPr>
          <w:p w:rsidR="00B6030A" w:rsidRPr="00973499" w:rsidRDefault="00B6030A" w:rsidP="00B03174">
            <w:pPr>
              <w:pStyle w:val="a9"/>
              <w:snapToGrid w:val="0"/>
              <w:rPr>
                <w:rFonts w:ascii="Arial" w:hAnsi="Arial" w:cs="Arial"/>
              </w:rPr>
            </w:pPr>
          </w:p>
        </w:tc>
        <w:tc>
          <w:tcPr>
            <w:tcW w:w="1620" w:type="dxa"/>
          </w:tcPr>
          <w:p w:rsidR="00B6030A" w:rsidRPr="00973499" w:rsidRDefault="00B6030A" w:rsidP="00B03174">
            <w:pPr>
              <w:pStyle w:val="a9"/>
              <w:snapToGrid w:val="0"/>
              <w:rPr>
                <w:rFonts w:ascii="Arial" w:hAnsi="Arial" w:cs="Arial"/>
              </w:rPr>
            </w:pPr>
          </w:p>
        </w:tc>
        <w:tc>
          <w:tcPr>
            <w:tcW w:w="1800" w:type="dxa"/>
          </w:tcPr>
          <w:p w:rsidR="00B6030A" w:rsidRPr="00973499" w:rsidRDefault="00B6030A" w:rsidP="00B03174">
            <w:pPr>
              <w:pStyle w:val="a9"/>
              <w:snapToGrid w:val="0"/>
              <w:rPr>
                <w:rFonts w:ascii="Arial" w:hAnsi="Arial" w:cs="Arial"/>
              </w:rPr>
            </w:pPr>
          </w:p>
        </w:tc>
        <w:tc>
          <w:tcPr>
            <w:tcW w:w="1260" w:type="dxa"/>
          </w:tcPr>
          <w:p w:rsidR="00B6030A" w:rsidRPr="00973499" w:rsidRDefault="00B6030A" w:rsidP="00B03174">
            <w:pPr>
              <w:pStyle w:val="a9"/>
              <w:snapToGrid w:val="0"/>
              <w:rPr>
                <w:rFonts w:ascii="Arial" w:hAnsi="Arial" w:cs="Arial"/>
              </w:rPr>
            </w:pPr>
          </w:p>
        </w:tc>
      </w:tr>
      <w:tr w:rsidR="00B6030A" w:rsidRPr="00973499" w:rsidTr="00B03174">
        <w:trPr>
          <w:trHeight w:val="253"/>
        </w:trPr>
        <w:tc>
          <w:tcPr>
            <w:tcW w:w="3687" w:type="dxa"/>
            <w:vAlign w:val="center"/>
          </w:tcPr>
          <w:p w:rsidR="00B6030A" w:rsidRPr="00973499" w:rsidRDefault="00B6030A" w:rsidP="00B03174">
            <w:pPr>
              <w:pStyle w:val="a9"/>
              <w:snapToGrid w:val="0"/>
              <w:ind w:right="175"/>
              <w:rPr>
                <w:rFonts w:ascii="Arial" w:hAnsi="Arial" w:cs="Arial"/>
              </w:rPr>
            </w:pPr>
            <w:r w:rsidRPr="00973499">
              <w:rPr>
                <w:rFonts w:ascii="Arial" w:hAnsi="Arial" w:cs="Arial"/>
              </w:rPr>
              <w:t>практические</w:t>
            </w:r>
          </w:p>
        </w:tc>
        <w:tc>
          <w:tcPr>
            <w:tcW w:w="1136" w:type="dxa"/>
          </w:tcPr>
          <w:p w:rsidR="00B6030A" w:rsidRPr="00973499" w:rsidRDefault="00B6030A" w:rsidP="00B03174">
            <w:pPr>
              <w:pStyle w:val="a9"/>
              <w:snapToGrid w:val="0"/>
              <w:ind w:right="175"/>
              <w:rPr>
                <w:rFonts w:ascii="Arial" w:hAnsi="Arial" w:cs="Arial"/>
              </w:rPr>
            </w:pPr>
          </w:p>
        </w:tc>
        <w:tc>
          <w:tcPr>
            <w:tcW w:w="1620" w:type="dxa"/>
          </w:tcPr>
          <w:p w:rsidR="00B6030A" w:rsidRPr="00973499" w:rsidRDefault="00B6030A" w:rsidP="00B03174">
            <w:pPr>
              <w:pStyle w:val="a9"/>
              <w:snapToGrid w:val="0"/>
              <w:ind w:right="175"/>
              <w:rPr>
                <w:rFonts w:ascii="Arial" w:hAnsi="Arial" w:cs="Arial"/>
              </w:rPr>
            </w:pPr>
          </w:p>
        </w:tc>
        <w:tc>
          <w:tcPr>
            <w:tcW w:w="1800" w:type="dxa"/>
          </w:tcPr>
          <w:p w:rsidR="00B6030A" w:rsidRPr="00973499" w:rsidRDefault="00B6030A" w:rsidP="00B03174">
            <w:pPr>
              <w:pStyle w:val="a9"/>
              <w:snapToGrid w:val="0"/>
              <w:ind w:right="175"/>
              <w:rPr>
                <w:rFonts w:ascii="Arial" w:hAnsi="Arial" w:cs="Arial"/>
              </w:rPr>
            </w:pPr>
          </w:p>
        </w:tc>
        <w:tc>
          <w:tcPr>
            <w:tcW w:w="1260" w:type="dxa"/>
          </w:tcPr>
          <w:p w:rsidR="00B6030A" w:rsidRPr="00973499" w:rsidRDefault="00B6030A" w:rsidP="00B03174">
            <w:pPr>
              <w:pStyle w:val="a9"/>
              <w:snapToGrid w:val="0"/>
              <w:ind w:right="175"/>
              <w:rPr>
                <w:rFonts w:ascii="Arial" w:hAnsi="Arial" w:cs="Arial"/>
              </w:rPr>
            </w:pPr>
          </w:p>
        </w:tc>
      </w:tr>
      <w:tr w:rsidR="00B6030A" w:rsidRPr="00973499" w:rsidTr="00B03174">
        <w:trPr>
          <w:trHeight w:val="286"/>
        </w:trPr>
        <w:tc>
          <w:tcPr>
            <w:tcW w:w="3687" w:type="dxa"/>
            <w:vAlign w:val="center"/>
          </w:tcPr>
          <w:p w:rsidR="00B6030A" w:rsidRPr="00973499" w:rsidRDefault="00B6030A" w:rsidP="00B03174">
            <w:pPr>
              <w:pStyle w:val="a9"/>
              <w:snapToGrid w:val="0"/>
              <w:ind w:right="175"/>
              <w:rPr>
                <w:rFonts w:ascii="Arial" w:hAnsi="Arial" w:cs="Arial"/>
              </w:rPr>
            </w:pPr>
            <w:r w:rsidRPr="00973499">
              <w:rPr>
                <w:rFonts w:ascii="Arial" w:hAnsi="Arial" w:cs="Arial"/>
              </w:rPr>
              <w:t>лабораторные</w:t>
            </w:r>
          </w:p>
        </w:tc>
        <w:tc>
          <w:tcPr>
            <w:tcW w:w="1136" w:type="dxa"/>
          </w:tcPr>
          <w:p w:rsidR="00B6030A" w:rsidRPr="00973499" w:rsidRDefault="00B03174" w:rsidP="00B03174">
            <w:pPr>
              <w:pStyle w:val="a9"/>
              <w:snapToGrid w:val="0"/>
              <w:ind w:right="175"/>
              <w:rPr>
                <w:rFonts w:ascii="Arial" w:hAnsi="Arial" w:cs="Arial"/>
              </w:rPr>
            </w:pPr>
            <w:r w:rsidRPr="00973499">
              <w:rPr>
                <w:rFonts w:ascii="Arial" w:hAnsi="Arial" w:cs="Arial"/>
              </w:rPr>
              <w:t>20</w:t>
            </w:r>
          </w:p>
        </w:tc>
        <w:tc>
          <w:tcPr>
            <w:tcW w:w="1620" w:type="dxa"/>
          </w:tcPr>
          <w:p w:rsidR="00B6030A" w:rsidRPr="00973499" w:rsidRDefault="00B6030A" w:rsidP="00B03174">
            <w:pPr>
              <w:pStyle w:val="a9"/>
              <w:snapToGrid w:val="0"/>
              <w:ind w:right="175"/>
              <w:rPr>
                <w:rFonts w:ascii="Arial" w:hAnsi="Arial" w:cs="Arial"/>
              </w:rPr>
            </w:pPr>
          </w:p>
        </w:tc>
        <w:tc>
          <w:tcPr>
            <w:tcW w:w="1800" w:type="dxa"/>
          </w:tcPr>
          <w:p w:rsidR="00B6030A" w:rsidRPr="00973499" w:rsidRDefault="00B6030A" w:rsidP="00B03174">
            <w:pPr>
              <w:pStyle w:val="a9"/>
              <w:snapToGrid w:val="0"/>
              <w:ind w:right="175"/>
              <w:rPr>
                <w:rFonts w:ascii="Arial" w:hAnsi="Arial" w:cs="Arial"/>
              </w:rPr>
            </w:pPr>
            <w:r w:rsidRPr="00973499">
              <w:rPr>
                <w:rFonts w:ascii="Arial" w:hAnsi="Arial" w:cs="Arial"/>
              </w:rPr>
              <w:t>2</w:t>
            </w:r>
            <w:r w:rsidR="00B03174" w:rsidRPr="00973499">
              <w:rPr>
                <w:rFonts w:ascii="Arial" w:hAnsi="Arial" w:cs="Arial"/>
              </w:rPr>
              <w:t>0</w:t>
            </w:r>
          </w:p>
        </w:tc>
        <w:tc>
          <w:tcPr>
            <w:tcW w:w="1260" w:type="dxa"/>
          </w:tcPr>
          <w:p w:rsidR="00B6030A" w:rsidRPr="00973499" w:rsidRDefault="00B6030A" w:rsidP="00B03174">
            <w:pPr>
              <w:pStyle w:val="a9"/>
              <w:snapToGrid w:val="0"/>
              <w:ind w:right="175"/>
              <w:rPr>
                <w:rFonts w:ascii="Arial" w:hAnsi="Arial" w:cs="Arial"/>
              </w:rPr>
            </w:pPr>
          </w:p>
        </w:tc>
      </w:tr>
      <w:tr w:rsidR="00B6030A" w:rsidRPr="00973499" w:rsidTr="00B03174">
        <w:trPr>
          <w:trHeight w:val="261"/>
        </w:trPr>
        <w:tc>
          <w:tcPr>
            <w:tcW w:w="3687" w:type="dxa"/>
            <w:vAlign w:val="center"/>
          </w:tcPr>
          <w:p w:rsidR="00B6030A" w:rsidRPr="00973499" w:rsidRDefault="00B6030A" w:rsidP="00B03174">
            <w:pPr>
              <w:pStyle w:val="a9"/>
              <w:snapToGrid w:val="0"/>
              <w:ind w:right="175"/>
              <w:rPr>
                <w:rFonts w:ascii="Arial" w:hAnsi="Arial" w:cs="Arial"/>
              </w:rPr>
            </w:pPr>
            <w:r w:rsidRPr="00973499">
              <w:rPr>
                <w:rFonts w:ascii="Arial" w:hAnsi="Arial" w:cs="Arial"/>
              </w:rPr>
              <w:t>Самостоятельная работа</w:t>
            </w:r>
          </w:p>
        </w:tc>
        <w:tc>
          <w:tcPr>
            <w:tcW w:w="1136" w:type="dxa"/>
          </w:tcPr>
          <w:p w:rsidR="00B6030A" w:rsidRPr="00973499" w:rsidRDefault="00B03174" w:rsidP="00B03174">
            <w:pPr>
              <w:pStyle w:val="a9"/>
              <w:snapToGrid w:val="0"/>
              <w:ind w:right="175"/>
              <w:rPr>
                <w:rFonts w:ascii="Arial" w:hAnsi="Arial" w:cs="Arial"/>
              </w:rPr>
            </w:pPr>
            <w:r w:rsidRPr="00973499">
              <w:rPr>
                <w:rFonts w:ascii="Arial" w:hAnsi="Arial" w:cs="Arial"/>
              </w:rPr>
              <w:t>52</w:t>
            </w:r>
          </w:p>
        </w:tc>
        <w:tc>
          <w:tcPr>
            <w:tcW w:w="1620" w:type="dxa"/>
          </w:tcPr>
          <w:p w:rsidR="00B6030A" w:rsidRPr="00973499" w:rsidRDefault="00B6030A" w:rsidP="00B03174">
            <w:pPr>
              <w:pStyle w:val="a9"/>
              <w:snapToGrid w:val="0"/>
              <w:ind w:right="175"/>
              <w:rPr>
                <w:rFonts w:ascii="Arial" w:hAnsi="Arial" w:cs="Arial"/>
              </w:rPr>
            </w:pPr>
          </w:p>
        </w:tc>
        <w:tc>
          <w:tcPr>
            <w:tcW w:w="1800" w:type="dxa"/>
          </w:tcPr>
          <w:p w:rsidR="00B6030A" w:rsidRPr="00973499" w:rsidRDefault="00B03174" w:rsidP="00B03174">
            <w:pPr>
              <w:pStyle w:val="a9"/>
              <w:snapToGrid w:val="0"/>
              <w:ind w:right="175"/>
              <w:rPr>
                <w:rFonts w:ascii="Arial" w:hAnsi="Arial" w:cs="Arial"/>
              </w:rPr>
            </w:pPr>
            <w:r w:rsidRPr="00973499">
              <w:rPr>
                <w:rFonts w:ascii="Arial" w:hAnsi="Arial" w:cs="Arial"/>
              </w:rPr>
              <w:t>52</w:t>
            </w:r>
          </w:p>
        </w:tc>
        <w:tc>
          <w:tcPr>
            <w:tcW w:w="1260" w:type="dxa"/>
          </w:tcPr>
          <w:p w:rsidR="00B6030A" w:rsidRPr="00973499" w:rsidRDefault="00B6030A" w:rsidP="00B03174">
            <w:pPr>
              <w:pStyle w:val="a9"/>
              <w:snapToGrid w:val="0"/>
              <w:ind w:right="175"/>
              <w:rPr>
                <w:rFonts w:ascii="Arial" w:hAnsi="Arial" w:cs="Arial"/>
              </w:rPr>
            </w:pPr>
          </w:p>
        </w:tc>
      </w:tr>
      <w:tr w:rsidR="00B6030A" w:rsidRPr="00973499" w:rsidTr="00B03174">
        <w:trPr>
          <w:trHeight w:val="261"/>
        </w:trPr>
        <w:tc>
          <w:tcPr>
            <w:tcW w:w="3687" w:type="dxa"/>
            <w:vAlign w:val="center"/>
          </w:tcPr>
          <w:p w:rsidR="00B6030A" w:rsidRPr="00973499" w:rsidRDefault="00B6030A" w:rsidP="00B03174">
            <w:pPr>
              <w:pStyle w:val="a9"/>
              <w:rPr>
                <w:rFonts w:ascii="Arial" w:hAnsi="Arial" w:cs="Arial"/>
              </w:rPr>
            </w:pPr>
            <w:r w:rsidRPr="00973499">
              <w:rPr>
                <w:rFonts w:ascii="Arial" w:hAnsi="Arial" w:cs="Arial"/>
              </w:rPr>
              <w:t>Форма промежуточной аттестации</w:t>
            </w:r>
          </w:p>
          <w:p w:rsidR="00B6030A" w:rsidRPr="00973499" w:rsidRDefault="00B6030A" w:rsidP="00B03174">
            <w:pPr>
              <w:pStyle w:val="a9"/>
              <w:snapToGrid w:val="0"/>
              <w:ind w:right="175"/>
              <w:rPr>
                <w:rFonts w:ascii="Arial" w:hAnsi="Arial" w:cs="Arial"/>
                <w:i/>
              </w:rPr>
            </w:pPr>
            <w:r w:rsidRPr="00973499">
              <w:rPr>
                <w:rFonts w:ascii="Arial" w:hAnsi="Arial" w:cs="Arial"/>
                <w:i/>
              </w:rPr>
              <w:t>(зачет – 0 час. / экзамен  – __час.)</w:t>
            </w:r>
          </w:p>
        </w:tc>
        <w:tc>
          <w:tcPr>
            <w:tcW w:w="1136" w:type="dxa"/>
          </w:tcPr>
          <w:p w:rsidR="00B6030A" w:rsidRPr="00973499" w:rsidRDefault="00B6030A" w:rsidP="00B03174">
            <w:pPr>
              <w:pStyle w:val="a9"/>
              <w:snapToGrid w:val="0"/>
              <w:ind w:right="175"/>
              <w:rPr>
                <w:rFonts w:ascii="Arial" w:hAnsi="Arial" w:cs="Arial"/>
              </w:rPr>
            </w:pPr>
          </w:p>
        </w:tc>
        <w:tc>
          <w:tcPr>
            <w:tcW w:w="1620" w:type="dxa"/>
          </w:tcPr>
          <w:p w:rsidR="00B6030A" w:rsidRPr="00973499" w:rsidRDefault="00B6030A" w:rsidP="00B03174">
            <w:pPr>
              <w:pStyle w:val="a9"/>
              <w:snapToGrid w:val="0"/>
              <w:ind w:right="175"/>
              <w:rPr>
                <w:rFonts w:ascii="Arial" w:hAnsi="Arial" w:cs="Arial"/>
              </w:rPr>
            </w:pPr>
          </w:p>
        </w:tc>
        <w:tc>
          <w:tcPr>
            <w:tcW w:w="1800" w:type="dxa"/>
          </w:tcPr>
          <w:p w:rsidR="00B6030A" w:rsidRPr="00973499" w:rsidRDefault="00B6030A" w:rsidP="00B03174">
            <w:pPr>
              <w:pStyle w:val="a9"/>
              <w:snapToGrid w:val="0"/>
              <w:ind w:right="175"/>
              <w:rPr>
                <w:rFonts w:ascii="Arial" w:hAnsi="Arial" w:cs="Arial"/>
              </w:rPr>
            </w:pPr>
            <w:r w:rsidRPr="00973499">
              <w:rPr>
                <w:rFonts w:ascii="Arial" w:hAnsi="Arial" w:cs="Arial"/>
              </w:rPr>
              <w:t>зачет</w:t>
            </w:r>
          </w:p>
        </w:tc>
        <w:tc>
          <w:tcPr>
            <w:tcW w:w="1260" w:type="dxa"/>
          </w:tcPr>
          <w:p w:rsidR="00B6030A" w:rsidRPr="00973499" w:rsidRDefault="00B6030A" w:rsidP="00B03174">
            <w:pPr>
              <w:pStyle w:val="a9"/>
              <w:snapToGrid w:val="0"/>
              <w:ind w:right="175"/>
              <w:rPr>
                <w:rFonts w:ascii="Arial" w:hAnsi="Arial" w:cs="Arial"/>
              </w:rPr>
            </w:pPr>
          </w:p>
        </w:tc>
      </w:tr>
      <w:tr w:rsidR="00B6030A" w:rsidRPr="00973499" w:rsidTr="00B03174">
        <w:trPr>
          <w:trHeight w:val="261"/>
        </w:trPr>
        <w:tc>
          <w:tcPr>
            <w:tcW w:w="3687" w:type="dxa"/>
            <w:vAlign w:val="center"/>
          </w:tcPr>
          <w:p w:rsidR="00B6030A" w:rsidRPr="00973499" w:rsidRDefault="00B6030A" w:rsidP="00B03174">
            <w:pPr>
              <w:pStyle w:val="a9"/>
              <w:jc w:val="center"/>
              <w:rPr>
                <w:rFonts w:ascii="Arial" w:hAnsi="Arial" w:cs="Arial"/>
                <w:color w:val="000000"/>
              </w:rPr>
            </w:pPr>
            <w:r w:rsidRPr="00973499">
              <w:rPr>
                <w:rFonts w:ascii="Arial" w:hAnsi="Arial" w:cs="Arial"/>
                <w:color w:val="000000"/>
              </w:rPr>
              <w:t>Итого:</w:t>
            </w:r>
          </w:p>
        </w:tc>
        <w:tc>
          <w:tcPr>
            <w:tcW w:w="1136" w:type="dxa"/>
          </w:tcPr>
          <w:p w:rsidR="00B6030A" w:rsidRPr="00973499" w:rsidRDefault="00B6030A" w:rsidP="00B03174">
            <w:pPr>
              <w:pStyle w:val="a9"/>
              <w:jc w:val="center"/>
              <w:rPr>
                <w:rFonts w:ascii="Arial" w:hAnsi="Arial" w:cs="Arial"/>
              </w:rPr>
            </w:pPr>
            <w:r w:rsidRPr="00973499">
              <w:rPr>
                <w:rFonts w:ascii="Arial" w:hAnsi="Arial" w:cs="Arial"/>
              </w:rPr>
              <w:t>72</w:t>
            </w:r>
          </w:p>
        </w:tc>
        <w:tc>
          <w:tcPr>
            <w:tcW w:w="1620" w:type="dxa"/>
          </w:tcPr>
          <w:p w:rsidR="00B6030A" w:rsidRPr="00973499" w:rsidRDefault="00B6030A" w:rsidP="00B03174">
            <w:pPr>
              <w:pStyle w:val="a9"/>
              <w:jc w:val="center"/>
              <w:rPr>
                <w:rFonts w:ascii="Arial" w:hAnsi="Arial" w:cs="Arial"/>
              </w:rPr>
            </w:pPr>
          </w:p>
        </w:tc>
        <w:tc>
          <w:tcPr>
            <w:tcW w:w="1800" w:type="dxa"/>
          </w:tcPr>
          <w:p w:rsidR="00B6030A" w:rsidRPr="00973499" w:rsidRDefault="00B6030A" w:rsidP="00B03174">
            <w:pPr>
              <w:pStyle w:val="a9"/>
              <w:jc w:val="center"/>
              <w:rPr>
                <w:rFonts w:ascii="Arial" w:hAnsi="Arial" w:cs="Arial"/>
              </w:rPr>
            </w:pPr>
          </w:p>
        </w:tc>
        <w:tc>
          <w:tcPr>
            <w:tcW w:w="1260" w:type="dxa"/>
          </w:tcPr>
          <w:p w:rsidR="00B6030A" w:rsidRPr="00973499" w:rsidRDefault="00B6030A" w:rsidP="00B03174">
            <w:pPr>
              <w:pStyle w:val="a9"/>
              <w:jc w:val="center"/>
              <w:rPr>
                <w:rFonts w:ascii="Arial" w:hAnsi="Arial" w:cs="Arial"/>
              </w:rPr>
            </w:pPr>
          </w:p>
        </w:tc>
      </w:tr>
    </w:tbl>
    <w:p w:rsidR="00851C94" w:rsidRPr="00973499" w:rsidRDefault="00851C94" w:rsidP="00851C94">
      <w:pPr>
        <w:spacing w:before="120" w:after="120"/>
        <w:jc w:val="both"/>
        <w:rPr>
          <w:rFonts w:ascii="Arial" w:hAnsi="Arial" w:cs="Arial"/>
          <w:b/>
          <w:bCs/>
          <w:sz w:val="24"/>
          <w:szCs w:val="24"/>
        </w:rPr>
      </w:pPr>
      <w:r w:rsidRPr="00973499">
        <w:rPr>
          <w:rFonts w:ascii="Arial" w:hAnsi="Arial" w:cs="Arial"/>
          <w:b/>
          <w:sz w:val="24"/>
          <w:szCs w:val="24"/>
        </w:rPr>
        <w:t xml:space="preserve">13.1. </w:t>
      </w:r>
      <w:r w:rsidRPr="00973499">
        <w:rPr>
          <w:rFonts w:ascii="Arial" w:hAnsi="Arial" w:cs="Arial"/>
          <w:b/>
          <w:bCs/>
          <w:sz w:val="24"/>
          <w:szCs w:val="24"/>
        </w:rPr>
        <w:t>Содержание  дисциплины</w:t>
      </w:r>
    </w:p>
    <w:tbl>
      <w:tblPr>
        <w:tblW w:w="9735" w:type="dxa"/>
        <w:tblInd w:w="-35" w:type="dxa"/>
        <w:tblLayout w:type="fixed"/>
        <w:tblLook w:val="0000"/>
      </w:tblPr>
      <w:tblGrid>
        <w:gridCol w:w="810"/>
        <w:gridCol w:w="2989"/>
        <w:gridCol w:w="5936"/>
      </w:tblGrid>
      <w:tr w:rsidR="00851C94" w:rsidRPr="00973499" w:rsidTr="00B03174">
        <w:tc>
          <w:tcPr>
            <w:tcW w:w="810" w:type="dxa"/>
            <w:tcBorders>
              <w:top w:val="single" w:sz="4" w:space="0" w:color="000000"/>
              <w:left w:val="single" w:sz="4" w:space="0" w:color="000000"/>
              <w:bottom w:val="single" w:sz="4" w:space="0" w:color="000000"/>
            </w:tcBorders>
          </w:tcPr>
          <w:p w:rsidR="00851C94" w:rsidRPr="00973499" w:rsidRDefault="00851C94" w:rsidP="00B03174">
            <w:pPr>
              <w:snapToGrid w:val="0"/>
              <w:jc w:val="both"/>
              <w:rPr>
                <w:rFonts w:ascii="Arial" w:hAnsi="Arial" w:cs="Arial"/>
                <w:sz w:val="24"/>
                <w:szCs w:val="24"/>
              </w:rPr>
            </w:pPr>
            <w:r w:rsidRPr="00973499">
              <w:rPr>
                <w:rFonts w:ascii="Arial" w:hAnsi="Arial" w:cs="Arial"/>
                <w:sz w:val="24"/>
                <w:szCs w:val="24"/>
              </w:rPr>
              <w:t xml:space="preserve"> п/п</w:t>
            </w:r>
          </w:p>
        </w:tc>
        <w:tc>
          <w:tcPr>
            <w:tcW w:w="2989" w:type="dxa"/>
            <w:tcBorders>
              <w:top w:val="single" w:sz="4" w:space="0" w:color="000000"/>
              <w:left w:val="single" w:sz="4" w:space="0" w:color="000000"/>
              <w:bottom w:val="single" w:sz="4" w:space="0" w:color="000000"/>
            </w:tcBorders>
            <w:vAlign w:val="center"/>
          </w:tcPr>
          <w:p w:rsidR="00851C94" w:rsidRPr="00973499" w:rsidRDefault="00851C94" w:rsidP="00B03174">
            <w:pPr>
              <w:snapToGrid w:val="0"/>
              <w:jc w:val="center"/>
              <w:rPr>
                <w:rFonts w:ascii="Arial" w:hAnsi="Arial" w:cs="Arial"/>
                <w:sz w:val="24"/>
                <w:szCs w:val="24"/>
              </w:rPr>
            </w:pPr>
            <w:r w:rsidRPr="00973499">
              <w:rPr>
                <w:rFonts w:ascii="Arial" w:hAnsi="Arial" w:cs="Arial"/>
                <w:sz w:val="24"/>
                <w:szCs w:val="24"/>
              </w:rPr>
              <w:t>Наименование раздела дисциплины</w:t>
            </w:r>
          </w:p>
        </w:tc>
        <w:tc>
          <w:tcPr>
            <w:tcW w:w="5936" w:type="dxa"/>
            <w:tcBorders>
              <w:top w:val="single" w:sz="4" w:space="0" w:color="000000"/>
              <w:left w:val="single" w:sz="4" w:space="0" w:color="000000"/>
              <w:bottom w:val="single" w:sz="4" w:space="0" w:color="000000"/>
              <w:right w:val="single" w:sz="4" w:space="0" w:color="000000"/>
            </w:tcBorders>
            <w:vAlign w:val="center"/>
          </w:tcPr>
          <w:p w:rsidR="00851C94" w:rsidRPr="00973499" w:rsidRDefault="00851C94" w:rsidP="00B03174">
            <w:pPr>
              <w:snapToGrid w:val="0"/>
              <w:jc w:val="center"/>
              <w:rPr>
                <w:rFonts w:ascii="Arial" w:hAnsi="Arial" w:cs="Arial"/>
                <w:sz w:val="24"/>
                <w:szCs w:val="24"/>
              </w:rPr>
            </w:pPr>
            <w:r w:rsidRPr="00973499">
              <w:rPr>
                <w:rFonts w:ascii="Arial" w:hAnsi="Arial" w:cs="Arial"/>
                <w:sz w:val="24"/>
                <w:szCs w:val="24"/>
              </w:rPr>
              <w:t>Содержание раздела дисциплины</w:t>
            </w:r>
          </w:p>
        </w:tc>
      </w:tr>
      <w:tr w:rsidR="00851C94" w:rsidRPr="00973499" w:rsidTr="00B03174">
        <w:tc>
          <w:tcPr>
            <w:tcW w:w="9735" w:type="dxa"/>
            <w:gridSpan w:val="3"/>
            <w:tcBorders>
              <w:top w:val="single" w:sz="4" w:space="0" w:color="000000"/>
              <w:left w:val="single" w:sz="4" w:space="0" w:color="000000"/>
              <w:bottom w:val="single" w:sz="4" w:space="0" w:color="000000"/>
              <w:right w:val="single" w:sz="4" w:space="0" w:color="000000"/>
            </w:tcBorders>
          </w:tcPr>
          <w:p w:rsidR="00851C94" w:rsidRPr="00973499" w:rsidRDefault="00851C94" w:rsidP="00B03174">
            <w:pPr>
              <w:snapToGrid w:val="0"/>
              <w:jc w:val="center"/>
              <w:rPr>
                <w:rFonts w:ascii="Arial" w:hAnsi="Arial" w:cs="Arial"/>
                <w:b/>
                <w:sz w:val="24"/>
                <w:szCs w:val="24"/>
              </w:rPr>
            </w:pPr>
            <w:r w:rsidRPr="00973499">
              <w:rPr>
                <w:rFonts w:ascii="Arial" w:hAnsi="Arial" w:cs="Arial"/>
                <w:b/>
                <w:sz w:val="24"/>
                <w:szCs w:val="24"/>
              </w:rPr>
              <w:t xml:space="preserve">1. </w:t>
            </w:r>
            <w:r w:rsidRPr="00973499">
              <w:rPr>
                <w:rFonts w:ascii="Arial" w:hAnsi="Arial" w:cs="Arial"/>
                <w:b/>
                <w:i/>
                <w:sz w:val="24"/>
                <w:szCs w:val="24"/>
              </w:rPr>
              <w:t>Лабораторные работы</w:t>
            </w:r>
          </w:p>
        </w:tc>
      </w:tr>
      <w:tr w:rsidR="00851C94" w:rsidRPr="00973499" w:rsidTr="00B03174">
        <w:tc>
          <w:tcPr>
            <w:tcW w:w="810" w:type="dxa"/>
            <w:tcBorders>
              <w:top w:val="single" w:sz="4" w:space="0" w:color="000000"/>
              <w:left w:val="single" w:sz="4" w:space="0" w:color="000000"/>
              <w:bottom w:val="single" w:sz="4" w:space="0" w:color="000000"/>
            </w:tcBorders>
          </w:tcPr>
          <w:p w:rsidR="00851C94" w:rsidRPr="00973499" w:rsidRDefault="00851C94" w:rsidP="00B03174">
            <w:pPr>
              <w:snapToGrid w:val="0"/>
              <w:jc w:val="both"/>
              <w:rPr>
                <w:rFonts w:ascii="Arial" w:hAnsi="Arial" w:cs="Arial"/>
                <w:sz w:val="24"/>
                <w:szCs w:val="24"/>
                <w:lang w:val="it-IT"/>
              </w:rPr>
            </w:pPr>
            <w:r w:rsidRPr="00973499">
              <w:rPr>
                <w:rFonts w:ascii="Arial" w:hAnsi="Arial" w:cs="Arial"/>
                <w:sz w:val="24"/>
                <w:szCs w:val="24"/>
              </w:rPr>
              <w:t>1.</w:t>
            </w:r>
          </w:p>
        </w:tc>
        <w:tc>
          <w:tcPr>
            <w:tcW w:w="2989" w:type="dxa"/>
            <w:tcBorders>
              <w:top w:val="single" w:sz="4" w:space="0" w:color="000000"/>
              <w:left w:val="single" w:sz="4" w:space="0" w:color="000000"/>
              <w:bottom w:val="single" w:sz="4" w:space="0" w:color="000000"/>
            </w:tcBorders>
            <w:vAlign w:val="center"/>
          </w:tcPr>
          <w:p w:rsidR="00851C94" w:rsidRPr="00973499" w:rsidRDefault="00851C94" w:rsidP="00B03174">
            <w:pPr>
              <w:snapToGrid w:val="0"/>
              <w:jc w:val="center"/>
              <w:rPr>
                <w:rFonts w:ascii="Arial" w:hAnsi="Arial" w:cs="Arial"/>
                <w:sz w:val="24"/>
                <w:szCs w:val="24"/>
              </w:rPr>
            </w:pPr>
            <w:r w:rsidRPr="00973499">
              <w:rPr>
                <w:rFonts w:ascii="Arial" w:hAnsi="Arial" w:cs="Arial"/>
                <w:sz w:val="24"/>
                <w:szCs w:val="24"/>
              </w:rPr>
              <w:t>Военное Право России и Португалии</w:t>
            </w:r>
          </w:p>
        </w:tc>
        <w:tc>
          <w:tcPr>
            <w:tcW w:w="5936" w:type="dxa"/>
            <w:tcBorders>
              <w:top w:val="single" w:sz="4" w:space="0" w:color="000000"/>
              <w:left w:val="single" w:sz="4" w:space="0" w:color="000000"/>
              <w:bottom w:val="single" w:sz="4" w:space="0" w:color="000000"/>
              <w:right w:val="single" w:sz="4" w:space="0" w:color="000000"/>
            </w:tcBorders>
          </w:tcPr>
          <w:p w:rsidR="00851C94" w:rsidRPr="00973499" w:rsidRDefault="00851C94" w:rsidP="00851C94">
            <w:pPr>
              <w:shd w:val="clear" w:color="auto" w:fill="FFFFFF"/>
              <w:spacing w:before="100" w:beforeAutospacing="1" w:after="24"/>
              <w:ind w:left="205"/>
              <w:rPr>
                <w:rFonts w:ascii="Arial" w:hAnsi="Arial" w:cs="Arial"/>
                <w:color w:val="222222"/>
                <w:sz w:val="24"/>
                <w:szCs w:val="24"/>
              </w:rPr>
            </w:pPr>
            <w:r w:rsidRPr="00973499">
              <w:rPr>
                <w:rFonts w:ascii="Arial" w:hAnsi="Arial" w:cs="Arial"/>
                <w:color w:val="222222"/>
                <w:sz w:val="24"/>
                <w:szCs w:val="24"/>
              </w:rPr>
              <w:t>Понятие и система </w:t>
            </w:r>
            <w:r w:rsidRPr="00973499">
              <w:rPr>
                <w:rFonts w:ascii="Arial" w:hAnsi="Arial" w:cs="Arial"/>
                <w:i/>
                <w:iCs/>
                <w:color w:val="222222"/>
                <w:sz w:val="24"/>
                <w:szCs w:val="24"/>
              </w:rPr>
              <w:t>военного права</w:t>
            </w:r>
            <w:r w:rsidRPr="00973499">
              <w:rPr>
                <w:rFonts w:ascii="Arial" w:hAnsi="Arial" w:cs="Arial"/>
                <w:color w:val="222222"/>
                <w:sz w:val="24"/>
                <w:szCs w:val="24"/>
              </w:rPr>
              <w:t> (военного законодательства) в России и Португалии/Бразилии.</w:t>
            </w:r>
          </w:p>
          <w:p w:rsidR="00851C94" w:rsidRPr="00973499" w:rsidRDefault="00851C94" w:rsidP="00851C94">
            <w:pPr>
              <w:shd w:val="clear" w:color="auto" w:fill="FFFFFF"/>
              <w:spacing w:before="100" w:beforeAutospacing="1" w:after="24"/>
              <w:ind w:left="205"/>
              <w:rPr>
                <w:rFonts w:ascii="Arial" w:hAnsi="Arial" w:cs="Arial"/>
                <w:color w:val="222222"/>
                <w:sz w:val="24"/>
                <w:szCs w:val="24"/>
              </w:rPr>
            </w:pPr>
            <w:r w:rsidRPr="00973499">
              <w:rPr>
                <w:rFonts w:ascii="Arial" w:hAnsi="Arial" w:cs="Arial"/>
                <w:color w:val="222222"/>
                <w:sz w:val="24"/>
                <w:szCs w:val="24"/>
              </w:rPr>
              <w:t xml:space="preserve">Основные понятия о военном праве, его </w:t>
            </w:r>
            <w:r w:rsidRPr="00973499">
              <w:rPr>
                <w:rFonts w:ascii="Arial" w:hAnsi="Arial" w:cs="Arial"/>
                <w:color w:val="222222"/>
                <w:sz w:val="24"/>
                <w:szCs w:val="24"/>
              </w:rPr>
              <w:lastRenderedPageBreak/>
              <w:t>источниках, роли в </w:t>
            </w:r>
            <w:hyperlink r:id="rId9" w:tooltip="Строительство военное" w:history="1">
              <w:r w:rsidRPr="00973499">
                <w:rPr>
                  <w:rFonts w:ascii="Arial" w:hAnsi="Arial" w:cs="Arial"/>
                  <w:sz w:val="24"/>
                  <w:szCs w:val="24"/>
                </w:rPr>
                <w:t>строительстве военном</w:t>
              </w:r>
            </w:hyperlink>
            <w:r w:rsidRPr="00973499">
              <w:rPr>
                <w:rFonts w:ascii="Arial" w:hAnsi="Arial" w:cs="Arial"/>
                <w:color w:val="222222"/>
                <w:sz w:val="24"/>
                <w:szCs w:val="24"/>
              </w:rPr>
              <w:t> и укреплении вооружённых сил и других войск (сил).</w:t>
            </w:r>
          </w:p>
          <w:p w:rsidR="00851C94" w:rsidRPr="00973499" w:rsidRDefault="00851C94" w:rsidP="00851C94">
            <w:pPr>
              <w:shd w:val="clear" w:color="auto" w:fill="FFFFFF"/>
              <w:spacing w:before="100" w:beforeAutospacing="1" w:after="24"/>
              <w:ind w:left="205"/>
              <w:rPr>
                <w:rFonts w:ascii="Arial" w:hAnsi="Arial" w:cs="Arial"/>
                <w:color w:val="222222"/>
                <w:sz w:val="24"/>
                <w:szCs w:val="24"/>
              </w:rPr>
            </w:pPr>
            <w:r w:rsidRPr="00973499">
              <w:rPr>
                <w:rFonts w:ascii="Arial" w:hAnsi="Arial" w:cs="Arial"/>
                <w:color w:val="222222"/>
                <w:sz w:val="24"/>
                <w:szCs w:val="24"/>
              </w:rPr>
              <w:t>Военное право и его место в правовой системе.</w:t>
            </w:r>
          </w:p>
          <w:p w:rsidR="0093210A" w:rsidRPr="00973499" w:rsidRDefault="0093210A" w:rsidP="00851C94">
            <w:pPr>
              <w:shd w:val="clear" w:color="auto" w:fill="FFFFFF"/>
              <w:spacing w:before="100" w:beforeAutospacing="1" w:after="24"/>
              <w:ind w:left="205"/>
              <w:rPr>
                <w:rFonts w:ascii="Arial" w:hAnsi="Arial" w:cs="Arial"/>
                <w:color w:val="222222"/>
                <w:sz w:val="24"/>
                <w:szCs w:val="24"/>
              </w:rPr>
            </w:pPr>
            <w:r w:rsidRPr="00973499">
              <w:rPr>
                <w:rFonts w:ascii="Arial" w:hAnsi="Arial" w:cs="Arial"/>
                <w:color w:val="222222"/>
                <w:sz w:val="24"/>
                <w:szCs w:val="24"/>
              </w:rPr>
              <w:t>Перевод документов по теме.</w:t>
            </w:r>
          </w:p>
          <w:p w:rsidR="00851C94" w:rsidRPr="00973499" w:rsidRDefault="00851C94" w:rsidP="00B03174">
            <w:pPr>
              <w:rPr>
                <w:rFonts w:ascii="Arial" w:hAnsi="Arial" w:cs="Arial"/>
                <w:sz w:val="24"/>
                <w:szCs w:val="24"/>
              </w:rPr>
            </w:pPr>
          </w:p>
        </w:tc>
      </w:tr>
      <w:tr w:rsidR="0093210A" w:rsidRPr="00973499" w:rsidTr="00B03174">
        <w:tc>
          <w:tcPr>
            <w:tcW w:w="810" w:type="dxa"/>
            <w:tcBorders>
              <w:top w:val="single" w:sz="4" w:space="0" w:color="000000"/>
              <w:left w:val="single" w:sz="4" w:space="0" w:color="000000"/>
              <w:bottom w:val="single" w:sz="4" w:space="0" w:color="000000"/>
            </w:tcBorders>
          </w:tcPr>
          <w:p w:rsidR="0093210A" w:rsidRPr="00973499" w:rsidRDefault="0093210A" w:rsidP="00B03174">
            <w:pPr>
              <w:snapToGrid w:val="0"/>
              <w:jc w:val="both"/>
              <w:rPr>
                <w:rFonts w:ascii="Arial" w:hAnsi="Arial" w:cs="Arial"/>
                <w:sz w:val="24"/>
                <w:szCs w:val="24"/>
              </w:rPr>
            </w:pPr>
            <w:r w:rsidRPr="00973499">
              <w:rPr>
                <w:rFonts w:ascii="Arial" w:hAnsi="Arial" w:cs="Arial"/>
                <w:sz w:val="24"/>
                <w:szCs w:val="24"/>
              </w:rPr>
              <w:lastRenderedPageBreak/>
              <w:t>2.</w:t>
            </w:r>
          </w:p>
        </w:tc>
        <w:tc>
          <w:tcPr>
            <w:tcW w:w="2989" w:type="dxa"/>
            <w:tcBorders>
              <w:top w:val="single" w:sz="4" w:space="0" w:color="000000"/>
              <w:left w:val="single" w:sz="4" w:space="0" w:color="000000"/>
              <w:bottom w:val="single" w:sz="4" w:space="0" w:color="000000"/>
            </w:tcBorders>
            <w:vAlign w:val="center"/>
          </w:tcPr>
          <w:p w:rsidR="0093210A" w:rsidRPr="00973499" w:rsidRDefault="0093210A" w:rsidP="00B03174">
            <w:pPr>
              <w:snapToGrid w:val="0"/>
              <w:jc w:val="center"/>
              <w:rPr>
                <w:rFonts w:ascii="Arial" w:hAnsi="Arial" w:cs="Arial"/>
                <w:sz w:val="24"/>
                <w:szCs w:val="24"/>
              </w:rPr>
            </w:pPr>
            <w:r w:rsidRPr="00973499">
              <w:rPr>
                <w:rFonts w:ascii="Arial" w:hAnsi="Arial" w:cs="Arial"/>
                <w:color w:val="222222"/>
                <w:sz w:val="24"/>
                <w:szCs w:val="24"/>
              </w:rPr>
              <w:t>Правовые основы строительства военного</w:t>
            </w:r>
          </w:p>
        </w:tc>
        <w:tc>
          <w:tcPr>
            <w:tcW w:w="5936" w:type="dxa"/>
            <w:tcBorders>
              <w:top w:val="single" w:sz="4" w:space="0" w:color="000000"/>
              <w:left w:val="single" w:sz="4" w:space="0" w:color="000000"/>
              <w:bottom w:val="single" w:sz="4" w:space="0" w:color="000000"/>
              <w:right w:val="single" w:sz="4" w:space="0" w:color="000000"/>
            </w:tcBorders>
          </w:tcPr>
          <w:p w:rsidR="0093210A" w:rsidRPr="00973499" w:rsidRDefault="0093210A" w:rsidP="0093210A">
            <w:pPr>
              <w:shd w:val="clear" w:color="auto" w:fill="FFFFFF"/>
              <w:spacing w:before="100" w:beforeAutospacing="1" w:after="24"/>
              <w:ind w:left="205"/>
              <w:rPr>
                <w:rFonts w:ascii="Arial" w:hAnsi="Arial" w:cs="Arial"/>
                <w:color w:val="222222"/>
                <w:sz w:val="24"/>
                <w:szCs w:val="24"/>
              </w:rPr>
            </w:pPr>
            <w:r w:rsidRPr="00973499">
              <w:rPr>
                <w:rFonts w:ascii="Arial" w:hAnsi="Arial" w:cs="Arial"/>
                <w:color w:val="222222"/>
                <w:sz w:val="24"/>
                <w:szCs w:val="24"/>
              </w:rPr>
              <w:t xml:space="preserve">Организационно-правовые основы управления вооружёнными силами и </w:t>
            </w:r>
            <w:r w:rsidRPr="00973499">
              <w:rPr>
                <w:rFonts w:ascii="Arial" w:hAnsi="Arial" w:cs="Arial"/>
                <w:sz w:val="24"/>
                <w:szCs w:val="24"/>
              </w:rPr>
              <w:t>другими </w:t>
            </w:r>
            <w:hyperlink r:id="rId10" w:tooltip="Войска" w:history="1">
              <w:r w:rsidRPr="00973499">
                <w:rPr>
                  <w:rFonts w:ascii="Arial" w:hAnsi="Arial" w:cs="Arial"/>
                  <w:sz w:val="24"/>
                  <w:szCs w:val="24"/>
                </w:rPr>
                <w:t>войсками</w:t>
              </w:r>
            </w:hyperlink>
            <w:r w:rsidRPr="00973499">
              <w:rPr>
                <w:rFonts w:ascii="Arial" w:hAnsi="Arial" w:cs="Arial"/>
                <w:color w:val="222222"/>
                <w:sz w:val="24"/>
                <w:szCs w:val="24"/>
              </w:rPr>
              <w:t xml:space="preserve"> . </w:t>
            </w:r>
          </w:p>
          <w:p w:rsidR="0093210A" w:rsidRPr="00973499" w:rsidRDefault="0093210A" w:rsidP="0093210A">
            <w:pPr>
              <w:shd w:val="clear" w:color="auto" w:fill="FFFFFF"/>
              <w:spacing w:before="100" w:beforeAutospacing="1" w:after="24"/>
              <w:ind w:left="205"/>
              <w:rPr>
                <w:rFonts w:ascii="Arial" w:hAnsi="Arial" w:cs="Arial"/>
                <w:color w:val="222222"/>
                <w:sz w:val="24"/>
                <w:szCs w:val="24"/>
              </w:rPr>
            </w:pPr>
            <w:r w:rsidRPr="00973499">
              <w:rPr>
                <w:rFonts w:ascii="Arial" w:hAnsi="Arial" w:cs="Arial"/>
                <w:color w:val="222222"/>
                <w:sz w:val="24"/>
                <w:szCs w:val="24"/>
              </w:rPr>
              <w:t>Правовое регулирование военной обязанности и военной службы</w:t>
            </w:r>
          </w:p>
          <w:p w:rsidR="0093210A" w:rsidRPr="00973499" w:rsidRDefault="0093210A" w:rsidP="0093210A">
            <w:pPr>
              <w:shd w:val="clear" w:color="auto" w:fill="FFFFFF"/>
              <w:spacing w:before="100" w:beforeAutospacing="1" w:after="24"/>
              <w:ind w:left="205"/>
              <w:rPr>
                <w:rFonts w:ascii="Arial" w:hAnsi="Arial" w:cs="Arial"/>
                <w:color w:val="222222"/>
                <w:sz w:val="24"/>
                <w:szCs w:val="24"/>
              </w:rPr>
            </w:pPr>
            <w:r w:rsidRPr="00973499">
              <w:rPr>
                <w:rFonts w:ascii="Arial" w:hAnsi="Arial" w:cs="Arial"/>
                <w:color w:val="222222"/>
                <w:sz w:val="24"/>
                <w:szCs w:val="24"/>
              </w:rPr>
              <w:t>Статус военнослужащих.</w:t>
            </w:r>
          </w:p>
          <w:p w:rsidR="0093210A" w:rsidRPr="00973499" w:rsidRDefault="0093210A" w:rsidP="0093210A">
            <w:pPr>
              <w:shd w:val="clear" w:color="auto" w:fill="FFFFFF"/>
              <w:spacing w:before="100" w:beforeAutospacing="1" w:after="24"/>
              <w:ind w:left="205"/>
              <w:rPr>
                <w:rFonts w:ascii="Arial" w:hAnsi="Arial" w:cs="Arial"/>
                <w:color w:val="222222"/>
                <w:sz w:val="24"/>
                <w:szCs w:val="24"/>
              </w:rPr>
            </w:pPr>
            <w:r w:rsidRPr="00973499">
              <w:rPr>
                <w:rFonts w:ascii="Arial" w:hAnsi="Arial" w:cs="Arial"/>
                <w:color w:val="222222"/>
                <w:sz w:val="24"/>
                <w:szCs w:val="24"/>
              </w:rPr>
              <w:t>Перевод документов по теме.</w:t>
            </w:r>
          </w:p>
          <w:p w:rsidR="0093210A" w:rsidRPr="00973499" w:rsidRDefault="0093210A" w:rsidP="0093210A">
            <w:pPr>
              <w:shd w:val="clear" w:color="auto" w:fill="FFFFFF"/>
              <w:spacing w:before="100" w:beforeAutospacing="1" w:after="24"/>
              <w:ind w:left="205"/>
              <w:rPr>
                <w:rFonts w:ascii="Arial" w:hAnsi="Arial" w:cs="Arial"/>
                <w:color w:val="222222"/>
                <w:sz w:val="24"/>
                <w:szCs w:val="24"/>
              </w:rPr>
            </w:pPr>
          </w:p>
        </w:tc>
      </w:tr>
      <w:tr w:rsidR="00851C94" w:rsidRPr="00973499" w:rsidTr="00B03174">
        <w:tc>
          <w:tcPr>
            <w:tcW w:w="810" w:type="dxa"/>
            <w:tcBorders>
              <w:top w:val="single" w:sz="4" w:space="0" w:color="000000"/>
              <w:left w:val="single" w:sz="4" w:space="0" w:color="000000"/>
              <w:bottom w:val="single" w:sz="4" w:space="0" w:color="000000"/>
            </w:tcBorders>
          </w:tcPr>
          <w:p w:rsidR="00851C94" w:rsidRPr="00973499" w:rsidRDefault="0093210A" w:rsidP="0093210A">
            <w:pPr>
              <w:snapToGrid w:val="0"/>
              <w:rPr>
                <w:rFonts w:ascii="Arial" w:hAnsi="Arial" w:cs="Arial"/>
                <w:sz w:val="24"/>
                <w:szCs w:val="24"/>
              </w:rPr>
            </w:pPr>
            <w:r w:rsidRPr="00973499">
              <w:rPr>
                <w:rFonts w:ascii="Arial" w:hAnsi="Arial" w:cs="Arial"/>
                <w:sz w:val="24"/>
                <w:szCs w:val="24"/>
              </w:rPr>
              <w:t>3</w:t>
            </w:r>
          </w:p>
        </w:tc>
        <w:tc>
          <w:tcPr>
            <w:tcW w:w="2989" w:type="dxa"/>
            <w:tcBorders>
              <w:top w:val="single" w:sz="4" w:space="0" w:color="000000"/>
              <w:left w:val="single" w:sz="4" w:space="0" w:color="000000"/>
              <w:bottom w:val="single" w:sz="4" w:space="0" w:color="000000"/>
            </w:tcBorders>
          </w:tcPr>
          <w:p w:rsidR="00851C94" w:rsidRPr="00973499" w:rsidRDefault="00851C94" w:rsidP="00B03174">
            <w:pPr>
              <w:rPr>
                <w:rFonts w:ascii="Arial" w:hAnsi="Arial" w:cs="Arial"/>
                <w:sz w:val="24"/>
                <w:szCs w:val="24"/>
              </w:rPr>
            </w:pPr>
            <w:r w:rsidRPr="00973499">
              <w:rPr>
                <w:rFonts w:ascii="Arial" w:hAnsi="Arial" w:cs="Arial"/>
                <w:color w:val="222222"/>
                <w:sz w:val="24"/>
                <w:szCs w:val="24"/>
              </w:rPr>
              <w:t>Законность и способы её обеспечения в вооружённых силах и других войсках</w:t>
            </w:r>
          </w:p>
        </w:tc>
        <w:tc>
          <w:tcPr>
            <w:tcW w:w="5936" w:type="dxa"/>
            <w:tcBorders>
              <w:top w:val="single" w:sz="4" w:space="0" w:color="000000"/>
              <w:left w:val="single" w:sz="4" w:space="0" w:color="000000"/>
              <w:bottom w:val="single" w:sz="4" w:space="0" w:color="000000"/>
              <w:right w:val="single" w:sz="4" w:space="0" w:color="000000"/>
            </w:tcBorders>
          </w:tcPr>
          <w:p w:rsidR="00851C94" w:rsidRPr="00973499" w:rsidRDefault="00851C94" w:rsidP="0093210A">
            <w:pPr>
              <w:shd w:val="clear" w:color="auto" w:fill="FFFFFF"/>
              <w:spacing w:before="100" w:beforeAutospacing="1" w:after="24"/>
              <w:rPr>
                <w:rFonts w:ascii="Arial" w:hAnsi="Arial" w:cs="Arial"/>
                <w:color w:val="222222"/>
                <w:sz w:val="24"/>
                <w:szCs w:val="24"/>
              </w:rPr>
            </w:pPr>
            <w:r w:rsidRPr="00973499">
              <w:rPr>
                <w:rFonts w:ascii="Arial" w:hAnsi="Arial" w:cs="Arial"/>
                <w:color w:val="222222"/>
                <w:sz w:val="24"/>
                <w:szCs w:val="24"/>
              </w:rPr>
              <w:t>Дисциплинарная, административная и материальная ответственность военнослужащих.</w:t>
            </w:r>
          </w:p>
          <w:p w:rsidR="00851C94" w:rsidRPr="00973499" w:rsidRDefault="00851C94" w:rsidP="0093210A">
            <w:pPr>
              <w:shd w:val="clear" w:color="auto" w:fill="FFFFFF"/>
              <w:spacing w:before="100" w:beforeAutospacing="1" w:after="24"/>
              <w:rPr>
                <w:rFonts w:ascii="Arial" w:hAnsi="Arial" w:cs="Arial"/>
                <w:color w:val="222222"/>
                <w:sz w:val="24"/>
                <w:szCs w:val="24"/>
              </w:rPr>
            </w:pPr>
            <w:r w:rsidRPr="00973499">
              <w:rPr>
                <w:rFonts w:ascii="Arial" w:hAnsi="Arial" w:cs="Arial"/>
                <w:color w:val="222222"/>
                <w:sz w:val="24"/>
                <w:szCs w:val="24"/>
              </w:rPr>
              <w:t>Уголовно-правовые средства борьбы с преступлениями в вооружённых силах и других войсках России.</w:t>
            </w:r>
          </w:p>
          <w:p w:rsidR="00851C94" w:rsidRPr="00973499" w:rsidRDefault="00851C94" w:rsidP="0093210A">
            <w:pPr>
              <w:shd w:val="clear" w:color="auto" w:fill="FFFFFF"/>
              <w:spacing w:before="100" w:beforeAutospacing="1" w:after="24"/>
              <w:rPr>
                <w:rFonts w:ascii="Arial" w:hAnsi="Arial" w:cs="Arial"/>
                <w:color w:val="222222"/>
                <w:sz w:val="24"/>
                <w:szCs w:val="24"/>
              </w:rPr>
            </w:pPr>
            <w:r w:rsidRPr="00973499">
              <w:rPr>
                <w:rFonts w:ascii="Arial" w:hAnsi="Arial" w:cs="Arial"/>
                <w:color w:val="222222"/>
                <w:sz w:val="24"/>
                <w:szCs w:val="24"/>
              </w:rPr>
              <w:t>Основы производства по уголовным делам в органах военной юстиции России.</w:t>
            </w:r>
          </w:p>
          <w:p w:rsidR="0093210A" w:rsidRPr="00973499" w:rsidRDefault="0093210A" w:rsidP="0093210A">
            <w:pPr>
              <w:shd w:val="clear" w:color="auto" w:fill="FFFFFF"/>
              <w:spacing w:before="100" w:beforeAutospacing="1" w:after="24"/>
              <w:ind w:left="205"/>
              <w:rPr>
                <w:rFonts w:ascii="Arial" w:hAnsi="Arial" w:cs="Arial"/>
                <w:color w:val="222222"/>
                <w:sz w:val="24"/>
                <w:szCs w:val="24"/>
              </w:rPr>
            </w:pPr>
            <w:r w:rsidRPr="00973499">
              <w:rPr>
                <w:rFonts w:ascii="Arial" w:hAnsi="Arial" w:cs="Arial"/>
                <w:color w:val="222222"/>
                <w:sz w:val="24"/>
                <w:szCs w:val="24"/>
              </w:rPr>
              <w:t>Перевод документов по теме.</w:t>
            </w:r>
          </w:p>
          <w:p w:rsidR="0093210A" w:rsidRPr="00973499" w:rsidRDefault="0093210A" w:rsidP="0093210A">
            <w:pPr>
              <w:shd w:val="clear" w:color="auto" w:fill="FFFFFF"/>
              <w:spacing w:before="100" w:beforeAutospacing="1" w:after="24"/>
              <w:rPr>
                <w:rFonts w:ascii="Arial" w:hAnsi="Arial" w:cs="Arial"/>
                <w:color w:val="222222"/>
                <w:sz w:val="24"/>
                <w:szCs w:val="24"/>
              </w:rPr>
            </w:pPr>
          </w:p>
          <w:p w:rsidR="00851C94" w:rsidRPr="00973499" w:rsidRDefault="00851C94" w:rsidP="00B03174">
            <w:pPr>
              <w:keepNext/>
              <w:keepLines/>
              <w:jc w:val="both"/>
              <w:rPr>
                <w:rFonts w:ascii="Arial" w:hAnsi="Arial" w:cs="Arial"/>
                <w:sz w:val="24"/>
                <w:szCs w:val="24"/>
              </w:rPr>
            </w:pPr>
          </w:p>
        </w:tc>
      </w:tr>
      <w:tr w:rsidR="00851C94" w:rsidRPr="00973499" w:rsidTr="00B03174">
        <w:tc>
          <w:tcPr>
            <w:tcW w:w="810" w:type="dxa"/>
            <w:tcBorders>
              <w:top w:val="single" w:sz="4" w:space="0" w:color="000000"/>
              <w:left w:val="single" w:sz="4" w:space="0" w:color="000000"/>
              <w:bottom w:val="single" w:sz="4" w:space="0" w:color="000000"/>
            </w:tcBorders>
          </w:tcPr>
          <w:p w:rsidR="00851C94" w:rsidRPr="00973499" w:rsidRDefault="0093210A" w:rsidP="00B03174">
            <w:pPr>
              <w:snapToGrid w:val="0"/>
              <w:rPr>
                <w:rFonts w:ascii="Arial" w:hAnsi="Arial" w:cs="Arial"/>
                <w:sz w:val="24"/>
                <w:szCs w:val="24"/>
              </w:rPr>
            </w:pPr>
            <w:r w:rsidRPr="00973499">
              <w:rPr>
                <w:rFonts w:ascii="Arial" w:hAnsi="Arial" w:cs="Arial"/>
                <w:sz w:val="24"/>
                <w:szCs w:val="24"/>
              </w:rPr>
              <w:t>4.</w:t>
            </w:r>
          </w:p>
        </w:tc>
        <w:tc>
          <w:tcPr>
            <w:tcW w:w="2989" w:type="dxa"/>
            <w:tcBorders>
              <w:top w:val="single" w:sz="4" w:space="0" w:color="000000"/>
              <w:left w:val="single" w:sz="4" w:space="0" w:color="000000"/>
              <w:bottom w:val="single" w:sz="4" w:space="0" w:color="000000"/>
            </w:tcBorders>
          </w:tcPr>
          <w:p w:rsidR="0093210A" w:rsidRPr="00973499" w:rsidRDefault="0093210A" w:rsidP="0093210A">
            <w:pPr>
              <w:shd w:val="clear" w:color="auto" w:fill="FFFFFF"/>
              <w:spacing w:before="100" w:beforeAutospacing="1" w:after="24"/>
              <w:rPr>
                <w:rFonts w:ascii="Arial" w:hAnsi="Arial" w:cs="Arial"/>
                <w:color w:val="222222"/>
                <w:sz w:val="24"/>
                <w:szCs w:val="24"/>
              </w:rPr>
            </w:pPr>
            <w:r w:rsidRPr="00973499">
              <w:rPr>
                <w:rFonts w:ascii="Arial" w:hAnsi="Arial" w:cs="Arial"/>
                <w:color w:val="222222"/>
                <w:sz w:val="24"/>
                <w:szCs w:val="24"/>
              </w:rPr>
              <w:t>Основные положения международного права (военные аспекты).</w:t>
            </w:r>
          </w:p>
          <w:p w:rsidR="00851C94" w:rsidRPr="00973499" w:rsidRDefault="00851C94" w:rsidP="00B03174">
            <w:pPr>
              <w:widowControl w:val="0"/>
              <w:rPr>
                <w:rFonts w:ascii="Arial" w:hAnsi="Arial" w:cs="Arial"/>
                <w:sz w:val="24"/>
                <w:szCs w:val="24"/>
              </w:rPr>
            </w:pPr>
          </w:p>
        </w:tc>
        <w:tc>
          <w:tcPr>
            <w:tcW w:w="5936" w:type="dxa"/>
            <w:tcBorders>
              <w:top w:val="single" w:sz="4" w:space="0" w:color="000000"/>
              <w:left w:val="single" w:sz="4" w:space="0" w:color="000000"/>
              <w:bottom w:val="single" w:sz="4" w:space="0" w:color="000000"/>
              <w:right w:val="single" w:sz="4" w:space="0" w:color="000000"/>
            </w:tcBorders>
          </w:tcPr>
          <w:p w:rsidR="00CA0AE7" w:rsidRPr="00973499" w:rsidRDefault="00CA0AE7" w:rsidP="00CA0AE7">
            <w:pPr>
              <w:shd w:val="clear" w:color="auto" w:fill="FFFFFF"/>
              <w:spacing w:before="100" w:beforeAutospacing="1" w:after="24"/>
              <w:rPr>
                <w:rFonts w:ascii="Arial" w:hAnsi="Arial" w:cs="Arial"/>
                <w:color w:val="222222"/>
                <w:sz w:val="24"/>
                <w:szCs w:val="24"/>
              </w:rPr>
            </w:pPr>
            <w:r w:rsidRPr="00973499">
              <w:rPr>
                <w:rFonts w:ascii="Arial" w:hAnsi="Arial" w:cs="Arial"/>
                <w:color w:val="222222"/>
                <w:sz w:val="24"/>
                <w:szCs w:val="24"/>
              </w:rPr>
              <w:t>Сущность современного международного права.</w:t>
            </w:r>
          </w:p>
          <w:p w:rsidR="00CA0AE7" w:rsidRPr="00973499" w:rsidRDefault="00CA0AE7" w:rsidP="00CA0AE7">
            <w:pPr>
              <w:shd w:val="clear" w:color="auto" w:fill="FFFFFF"/>
              <w:spacing w:before="100" w:beforeAutospacing="1" w:after="24"/>
              <w:rPr>
                <w:rFonts w:ascii="Arial" w:hAnsi="Arial" w:cs="Arial"/>
                <w:color w:val="222222"/>
                <w:sz w:val="24"/>
                <w:szCs w:val="24"/>
              </w:rPr>
            </w:pPr>
            <w:r w:rsidRPr="00973499">
              <w:rPr>
                <w:rFonts w:ascii="Arial" w:hAnsi="Arial" w:cs="Arial"/>
                <w:color w:val="222222"/>
                <w:sz w:val="24"/>
                <w:szCs w:val="24"/>
              </w:rPr>
              <w:t xml:space="preserve">Международно-правовая регламентация способов </w:t>
            </w:r>
            <w:r w:rsidRPr="00973499">
              <w:rPr>
                <w:rFonts w:ascii="Arial" w:hAnsi="Arial" w:cs="Arial"/>
                <w:sz w:val="24"/>
                <w:szCs w:val="24"/>
              </w:rPr>
              <w:t>ведения </w:t>
            </w:r>
            <w:hyperlink r:id="rId11" w:tooltip="Война" w:history="1">
              <w:r w:rsidRPr="00973499">
                <w:rPr>
                  <w:rFonts w:ascii="Arial" w:hAnsi="Arial" w:cs="Arial"/>
                  <w:sz w:val="24"/>
                  <w:szCs w:val="24"/>
                </w:rPr>
                <w:t>войны</w:t>
              </w:r>
            </w:hyperlink>
            <w:r w:rsidRPr="00973499">
              <w:rPr>
                <w:rFonts w:ascii="Arial" w:hAnsi="Arial" w:cs="Arial"/>
                <w:color w:val="222222"/>
                <w:sz w:val="24"/>
                <w:szCs w:val="24"/>
              </w:rPr>
              <w:t xml:space="preserve">. </w:t>
            </w:r>
          </w:p>
          <w:p w:rsidR="00CA0AE7" w:rsidRPr="00973499" w:rsidRDefault="00CA0AE7" w:rsidP="00CA0AE7">
            <w:pPr>
              <w:shd w:val="clear" w:color="auto" w:fill="FFFFFF"/>
              <w:spacing w:before="100" w:beforeAutospacing="1" w:after="24"/>
              <w:rPr>
                <w:rFonts w:ascii="Arial" w:hAnsi="Arial" w:cs="Arial"/>
                <w:color w:val="222222"/>
                <w:sz w:val="24"/>
                <w:szCs w:val="24"/>
              </w:rPr>
            </w:pPr>
            <w:r w:rsidRPr="00973499">
              <w:rPr>
                <w:rFonts w:ascii="Arial" w:hAnsi="Arial" w:cs="Arial"/>
                <w:color w:val="222222"/>
                <w:sz w:val="24"/>
                <w:szCs w:val="24"/>
              </w:rPr>
              <w:t xml:space="preserve">Основы законодательства строительства военного государств входящих в содружества независимых государств </w:t>
            </w:r>
            <w:r w:rsidRPr="00973499">
              <w:rPr>
                <w:rFonts w:ascii="Arial" w:hAnsi="Arial" w:cs="Arial"/>
                <w:sz w:val="24"/>
                <w:szCs w:val="24"/>
              </w:rPr>
              <w:t>(</w:t>
            </w:r>
            <w:hyperlink r:id="rId12" w:tooltip="СНГ" w:history="1">
              <w:r w:rsidRPr="00973499">
                <w:rPr>
                  <w:rFonts w:ascii="Arial" w:hAnsi="Arial" w:cs="Arial"/>
                  <w:sz w:val="24"/>
                  <w:szCs w:val="24"/>
                </w:rPr>
                <w:t>СНГ</w:t>
              </w:r>
            </w:hyperlink>
            <w:r w:rsidRPr="00973499">
              <w:rPr>
                <w:rFonts w:ascii="Arial" w:hAnsi="Arial" w:cs="Arial"/>
                <w:sz w:val="24"/>
                <w:szCs w:val="24"/>
              </w:rPr>
              <w:t>).</w:t>
            </w:r>
          </w:p>
          <w:p w:rsidR="00CA0AE7" w:rsidRPr="00973499" w:rsidRDefault="00CA0AE7" w:rsidP="00CA0AE7">
            <w:pPr>
              <w:shd w:val="clear" w:color="auto" w:fill="FFFFFF"/>
              <w:spacing w:before="100" w:beforeAutospacing="1" w:after="24"/>
              <w:rPr>
                <w:rFonts w:ascii="Arial" w:hAnsi="Arial" w:cs="Arial"/>
                <w:color w:val="222222"/>
                <w:sz w:val="24"/>
                <w:szCs w:val="24"/>
              </w:rPr>
            </w:pPr>
            <w:r w:rsidRPr="00973499">
              <w:rPr>
                <w:rFonts w:ascii="Arial" w:hAnsi="Arial" w:cs="Arial"/>
                <w:color w:val="222222"/>
                <w:sz w:val="24"/>
                <w:szCs w:val="24"/>
              </w:rPr>
              <w:t>Законодательство строительства военного зарубежных государств.</w:t>
            </w:r>
          </w:p>
          <w:p w:rsidR="0093210A" w:rsidRPr="00973499" w:rsidRDefault="0093210A" w:rsidP="0093210A">
            <w:pPr>
              <w:shd w:val="clear" w:color="auto" w:fill="FFFFFF"/>
              <w:spacing w:before="100" w:beforeAutospacing="1" w:after="24"/>
              <w:ind w:left="205"/>
              <w:rPr>
                <w:rFonts w:ascii="Arial" w:hAnsi="Arial" w:cs="Arial"/>
                <w:color w:val="222222"/>
                <w:sz w:val="24"/>
                <w:szCs w:val="24"/>
              </w:rPr>
            </w:pPr>
            <w:r w:rsidRPr="00973499">
              <w:rPr>
                <w:rFonts w:ascii="Arial" w:hAnsi="Arial" w:cs="Arial"/>
                <w:color w:val="222222"/>
                <w:sz w:val="24"/>
                <w:szCs w:val="24"/>
              </w:rPr>
              <w:t>Перевод документов по теме.</w:t>
            </w:r>
          </w:p>
          <w:p w:rsidR="00851C94" w:rsidRPr="00973499" w:rsidRDefault="00851C94" w:rsidP="00B03174">
            <w:pPr>
              <w:widowControl w:val="0"/>
              <w:jc w:val="both"/>
              <w:rPr>
                <w:rFonts w:ascii="Arial" w:hAnsi="Arial" w:cs="Arial"/>
                <w:sz w:val="24"/>
                <w:szCs w:val="24"/>
              </w:rPr>
            </w:pPr>
          </w:p>
        </w:tc>
      </w:tr>
    </w:tbl>
    <w:p w:rsidR="00B6030A" w:rsidRPr="00973499" w:rsidRDefault="00B6030A" w:rsidP="00B6030A">
      <w:pPr>
        <w:spacing w:before="120" w:after="120"/>
        <w:jc w:val="both"/>
        <w:rPr>
          <w:rFonts w:ascii="Arial" w:hAnsi="Arial" w:cs="Arial"/>
          <w:b/>
          <w:sz w:val="24"/>
          <w:szCs w:val="24"/>
        </w:rPr>
      </w:pPr>
    </w:p>
    <w:p w:rsidR="00381ECA" w:rsidRPr="00973499" w:rsidRDefault="00381ECA" w:rsidP="00381ECA">
      <w:pPr>
        <w:spacing w:before="120" w:after="120"/>
        <w:jc w:val="both"/>
        <w:rPr>
          <w:rFonts w:ascii="Arial" w:hAnsi="Arial" w:cs="Arial"/>
          <w:b/>
          <w:bCs/>
          <w:sz w:val="24"/>
          <w:szCs w:val="24"/>
        </w:rPr>
      </w:pPr>
      <w:r w:rsidRPr="00973499">
        <w:rPr>
          <w:rFonts w:ascii="Arial" w:hAnsi="Arial" w:cs="Arial"/>
          <w:b/>
          <w:sz w:val="24"/>
          <w:szCs w:val="24"/>
        </w:rPr>
        <w:t>13.2. Темы (разделы)</w:t>
      </w:r>
      <w:r w:rsidRPr="00973499">
        <w:rPr>
          <w:rFonts w:ascii="Arial" w:hAnsi="Arial" w:cs="Arial"/>
          <w:b/>
          <w:bCs/>
          <w:sz w:val="24"/>
          <w:szCs w:val="24"/>
        </w:rPr>
        <w:t xml:space="preserve"> дисциплины и виды занятий</w:t>
      </w:r>
    </w:p>
    <w:tbl>
      <w:tblPr>
        <w:tblW w:w="4962" w:type="pct"/>
        <w:tblLayout w:type="fixed"/>
        <w:tblLook w:val="0000"/>
      </w:tblPr>
      <w:tblGrid>
        <w:gridCol w:w="483"/>
        <w:gridCol w:w="2936"/>
        <w:gridCol w:w="851"/>
        <w:gridCol w:w="1477"/>
        <w:gridCol w:w="1614"/>
        <w:gridCol w:w="1665"/>
        <w:gridCol w:w="781"/>
      </w:tblGrid>
      <w:tr w:rsidR="00381ECA" w:rsidRPr="00973499" w:rsidTr="00B03174">
        <w:tc>
          <w:tcPr>
            <w:tcW w:w="246" w:type="pct"/>
            <w:vMerge w:val="restart"/>
            <w:tcBorders>
              <w:top w:val="single" w:sz="4" w:space="0" w:color="000000"/>
              <w:left w:val="single" w:sz="4" w:space="0" w:color="000000"/>
            </w:tcBorders>
            <w:vAlign w:val="center"/>
          </w:tcPr>
          <w:p w:rsidR="00381ECA" w:rsidRPr="00973499" w:rsidRDefault="00381ECA" w:rsidP="00B03174">
            <w:pPr>
              <w:snapToGrid w:val="0"/>
              <w:jc w:val="center"/>
              <w:rPr>
                <w:rFonts w:ascii="Arial" w:hAnsi="Arial" w:cs="Arial"/>
                <w:sz w:val="24"/>
                <w:szCs w:val="24"/>
              </w:rPr>
            </w:pPr>
            <w:r w:rsidRPr="00973499">
              <w:rPr>
                <w:rFonts w:ascii="Arial" w:hAnsi="Arial" w:cs="Arial"/>
                <w:sz w:val="24"/>
                <w:szCs w:val="24"/>
              </w:rPr>
              <w:t xml:space="preserve">№ </w:t>
            </w:r>
            <w:r w:rsidRPr="00973499">
              <w:rPr>
                <w:rFonts w:ascii="Arial" w:hAnsi="Arial" w:cs="Arial"/>
                <w:sz w:val="24"/>
                <w:szCs w:val="24"/>
              </w:rPr>
              <w:lastRenderedPageBreak/>
              <w:t>п/п</w:t>
            </w:r>
          </w:p>
        </w:tc>
        <w:tc>
          <w:tcPr>
            <w:tcW w:w="1497" w:type="pct"/>
            <w:vMerge w:val="restart"/>
            <w:tcBorders>
              <w:top w:val="single" w:sz="4" w:space="0" w:color="000000"/>
              <w:left w:val="single" w:sz="4" w:space="0" w:color="000000"/>
            </w:tcBorders>
            <w:vAlign w:val="center"/>
          </w:tcPr>
          <w:p w:rsidR="00381ECA" w:rsidRPr="00973499" w:rsidRDefault="00381ECA" w:rsidP="00B03174">
            <w:pPr>
              <w:snapToGrid w:val="0"/>
              <w:jc w:val="center"/>
              <w:rPr>
                <w:rFonts w:ascii="Arial" w:hAnsi="Arial" w:cs="Arial"/>
                <w:sz w:val="24"/>
                <w:szCs w:val="24"/>
              </w:rPr>
            </w:pPr>
            <w:r w:rsidRPr="00973499">
              <w:rPr>
                <w:rFonts w:ascii="Arial" w:hAnsi="Arial" w:cs="Arial"/>
                <w:sz w:val="24"/>
                <w:szCs w:val="24"/>
              </w:rPr>
              <w:lastRenderedPageBreak/>
              <w:t>Наименование темы</w:t>
            </w:r>
            <w:r w:rsidRPr="00973499">
              <w:rPr>
                <w:rFonts w:ascii="Arial" w:hAnsi="Arial" w:cs="Arial"/>
                <w:sz w:val="24"/>
                <w:szCs w:val="24"/>
              </w:rPr>
              <w:br/>
            </w:r>
            <w:r w:rsidRPr="00973499">
              <w:rPr>
                <w:rFonts w:ascii="Arial" w:hAnsi="Arial" w:cs="Arial"/>
                <w:sz w:val="24"/>
                <w:szCs w:val="24"/>
              </w:rPr>
              <w:lastRenderedPageBreak/>
              <w:t xml:space="preserve"> (раздела) дисциплины</w:t>
            </w:r>
          </w:p>
        </w:tc>
        <w:tc>
          <w:tcPr>
            <w:tcW w:w="3257" w:type="pct"/>
            <w:gridSpan w:val="5"/>
            <w:tcBorders>
              <w:top w:val="single" w:sz="4" w:space="0" w:color="000000"/>
              <w:left w:val="single" w:sz="4" w:space="0" w:color="000000"/>
              <w:bottom w:val="single" w:sz="4" w:space="0" w:color="000000"/>
              <w:right w:val="single" w:sz="4" w:space="0" w:color="000000"/>
            </w:tcBorders>
            <w:vAlign w:val="center"/>
          </w:tcPr>
          <w:p w:rsidR="00381ECA" w:rsidRPr="00973499" w:rsidRDefault="00381ECA" w:rsidP="00B03174">
            <w:pPr>
              <w:snapToGrid w:val="0"/>
              <w:jc w:val="center"/>
              <w:rPr>
                <w:rFonts w:ascii="Arial" w:hAnsi="Arial" w:cs="Arial"/>
                <w:sz w:val="24"/>
                <w:szCs w:val="24"/>
              </w:rPr>
            </w:pPr>
            <w:r w:rsidRPr="00973499">
              <w:rPr>
                <w:rFonts w:ascii="Arial" w:hAnsi="Arial" w:cs="Arial"/>
                <w:sz w:val="24"/>
                <w:szCs w:val="24"/>
              </w:rPr>
              <w:lastRenderedPageBreak/>
              <w:t>Виды занятий (часов)</w:t>
            </w:r>
          </w:p>
        </w:tc>
      </w:tr>
      <w:tr w:rsidR="00381ECA" w:rsidRPr="00973499" w:rsidTr="00B03174">
        <w:tc>
          <w:tcPr>
            <w:tcW w:w="246" w:type="pct"/>
            <w:vMerge/>
            <w:tcBorders>
              <w:left w:val="single" w:sz="4" w:space="0" w:color="000000"/>
              <w:bottom w:val="single" w:sz="2" w:space="0" w:color="auto"/>
            </w:tcBorders>
            <w:vAlign w:val="center"/>
          </w:tcPr>
          <w:p w:rsidR="00381ECA" w:rsidRPr="00973499" w:rsidRDefault="00381ECA" w:rsidP="00B03174">
            <w:pPr>
              <w:snapToGrid w:val="0"/>
              <w:jc w:val="center"/>
              <w:rPr>
                <w:rFonts w:ascii="Arial" w:hAnsi="Arial" w:cs="Arial"/>
                <w:sz w:val="24"/>
                <w:szCs w:val="24"/>
              </w:rPr>
            </w:pPr>
          </w:p>
        </w:tc>
        <w:tc>
          <w:tcPr>
            <w:tcW w:w="1497" w:type="pct"/>
            <w:vMerge/>
            <w:tcBorders>
              <w:left w:val="single" w:sz="4" w:space="0" w:color="000000"/>
              <w:bottom w:val="single" w:sz="2" w:space="0" w:color="auto"/>
            </w:tcBorders>
            <w:vAlign w:val="center"/>
          </w:tcPr>
          <w:p w:rsidR="00381ECA" w:rsidRPr="00973499" w:rsidRDefault="00381ECA" w:rsidP="00B03174">
            <w:pPr>
              <w:snapToGrid w:val="0"/>
              <w:jc w:val="center"/>
              <w:rPr>
                <w:rFonts w:ascii="Arial" w:hAnsi="Arial" w:cs="Arial"/>
                <w:sz w:val="24"/>
                <w:szCs w:val="24"/>
              </w:rPr>
            </w:pPr>
          </w:p>
        </w:tc>
        <w:tc>
          <w:tcPr>
            <w:tcW w:w="434" w:type="pct"/>
            <w:tcBorders>
              <w:top w:val="single" w:sz="4" w:space="0" w:color="000000"/>
              <w:left w:val="single" w:sz="4" w:space="0" w:color="000000"/>
              <w:bottom w:val="single" w:sz="4" w:space="0" w:color="000000"/>
            </w:tcBorders>
            <w:vAlign w:val="center"/>
          </w:tcPr>
          <w:p w:rsidR="00381ECA" w:rsidRPr="00973499" w:rsidRDefault="00381ECA" w:rsidP="00B03174">
            <w:pPr>
              <w:snapToGrid w:val="0"/>
              <w:rPr>
                <w:rFonts w:ascii="Arial" w:hAnsi="Arial" w:cs="Arial"/>
                <w:sz w:val="24"/>
                <w:szCs w:val="24"/>
              </w:rPr>
            </w:pPr>
            <w:r w:rsidRPr="00973499">
              <w:rPr>
                <w:rFonts w:ascii="Arial" w:hAnsi="Arial" w:cs="Arial"/>
                <w:sz w:val="24"/>
                <w:szCs w:val="24"/>
              </w:rPr>
              <w:t>Лекции</w:t>
            </w:r>
          </w:p>
        </w:tc>
        <w:tc>
          <w:tcPr>
            <w:tcW w:w="753" w:type="pct"/>
            <w:tcBorders>
              <w:top w:val="single" w:sz="4" w:space="0" w:color="000000"/>
              <w:left w:val="single" w:sz="4" w:space="0" w:color="000000"/>
              <w:bottom w:val="single" w:sz="4" w:space="0" w:color="000000"/>
              <w:right w:val="single" w:sz="4" w:space="0" w:color="auto"/>
            </w:tcBorders>
            <w:vAlign w:val="center"/>
          </w:tcPr>
          <w:p w:rsidR="00381ECA" w:rsidRPr="00973499" w:rsidRDefault="00381ECA" w:rsidP="00B03174">
            <w:pPr>
              <w:snapToGrid w:val="0"/>
              <w:rPr>
                <w:rFonts w:ascii="Arial" w:hAnsi="Arial" w:cs="Arial"/>
                <w:sz w:val="24"/>
                <w:szCs w:val="24"/>
              </w:rPr>
            </w:pPr>
            <w:r w:rsidRPr="00973499">
              <w:rPr>
                <w:rFonts w:ascii="Arial" w:hAnsi="Arial" w:cs="Arial"/>
                <w:sz w:val="24"/>
                <w:szCs w:val="24"/>
              </w:rPr>
              <w:t>Практические</w:t>
            </w:r>
          </w:p>
        </w:tc>
        <w:tc>
          <w:tcPr>
            <w:tcW w:w="823" w:type="pct"/>
            <w:tcBorders>
              <w:top w:val="single" w:sz="4" w:space="0" w:color="000000"/>
              <w:left w:val="single" w:sz="4" w:space="0" w:color="auto"/>
              <w:bottom w:val="single" w:sz="4" w:space="0" w:color="000000"/>
            </w:tcBorders>
            <w:vAlign w:val="center"/>
          </w:tcPr>
          <w:p w:rsidR="00381ECA" w:rsidRPr="00973499" w:rsidRDefault="00381ECA" w:rsidP="00B03174">
            <w:pPr>
              <w:snapToGrid w:val="0"/>
              <w:rPr>
                <w:rFonts w:ascii="Arial" w:hAnsi="Arial" w:cs="Arial"/>
                <w:sz w:val="24"/>
                <w:szCs w:val="24"/>
              </w:rPr>
            </w:pPr>
            <w:r w:rsidRPr="00973499">
              <w:rPr>
                <w:rFonts w:ascii="Arial" w:hAnsi="Arial" w:cs="Arial"/>
                <w:sz w:val="24"/>
                <w:szCs w:val="24"/>
              </w:rPr>
              <w:t>Лабораторные</w:t>
            </w:r>
          </w:p>
        </w:tc>
        <w:tc>
          <w:tcPr>
            <w:tcW w:w="849" w:type="pct"/>
            <w:tcBorders>
              <w:top w:val="single" w:sz="4" w:space="0" w:color="000000"/>
              <w:left w:val="single" w:sz="4" w:space="0" w:color="000000"/>
              <w:bottom w:val="single" w:sz="4" w:space="0" w:color="000000"/>
            </w:tcBorders>
            <w:vAlign w:val="center"/>
          </w:tcPr>
          <w:p w:rsidR="00381ECA" w:rsidRPr="00973499" w:rsidRDefault="00381ECA" w:rsidP="00B03174">
            <w:pPr>
              <w:snapToGrid w:val="0"/>
              <w:ind w:left="-168" w:right="-110"/>
              <w:jc w:val="center"/>
              <w:rPr>
                <w:rFonts w:ascii="Arial" w:hAnsi="Arial" w:cs="Arial"/>
                <w:sz w:val="24"/>
                <w:szCs w:val="24"/>
              </w:rPr>
            </w:pPr>
            <w:r w:rsidRPr="00973499">
              <w:rPr>
                <w:rFonts w:ascii="Arial" w:hAnsi="Arial" w:cs="Arial"/>
                <w:sz w:val="24"/>
                <w:szCs w:val="24"/>
              </w:rPr>
              <w:t>Самостоятельная работа</w:t>
            </w:r>
          </w:p>
        </w:tc>
        <w:tc>
          <w:tcPr>
            <w:tcW w:w="398" w:type="pct"/>
            <w:tcBorders>
              <w:top w:val="single" w:sz="4" w:space="0" w:color="000000"/>
              <w:left w:val="single" w:sz="4" w:space="0" w:color="000000"/>
              <w:bottom w:val="single" w:sz="4" w:space="0" w:color="000000"/>
              <w:right w:val="single" w:sz="4" w:space="0" w:color="000000"/>
            </w:tcBorders>
            <w:vAlign w:val="center"/>
          </w:tcPr>
          <w:p w:rsidR="00381ECA" w:rsidRPr="00973499" w:rsidRDefault="00381ECA" w:rsidP="00B03174">
            <w:pPr>
              <w:snapToGrid w:val="0"/>
              <w:jc w:val="center"/>
              <w:rPr>
                <w:rFonts w:ascii="Arial" w:hAnsi="Arial" w:cs="Arial"/>
                <w:sz w:val="24"/>
                <w:szCs w:val="24"/>
              </w:rPr>
            </w:pPr>
            <w:r w:rsidRPr="00973499">
              <w:rPr>
                <w:rFonts w:ascii="Arial" w:hAnsi="Arial" w:cs="Arial"/>
                <w:sz w:val="24"/>
                <w:szCs w:val="24"/>
              </w:rPr>
              <w:t>Всего</w:t>
            </w:r>
          </w:p>
        </w:tc>
      </w:tr>
      <w:tr w:rsidR="00381ECA" w:rsidRPr="00973499" w:rsidTr="00B03174">
        <w:tc>
          <w:tcPr>
            <w:tcW w:w="246" w:type="pct"/>
            <w:tcBorders>
              <w:top w:val="single" w:sz="2" w:space="0" w:color="auto"/>
              <w:left w:val="single" w:sz="2" w:space="0" w:color="auto"/>
              <w:bottom w:val="single" w:sz="2" w:space="0" w:color="auto"/>
              <w:right w:val="single" w:sz="2" w:space="0" w:color="auto"/>
            </w:tcBorders>
            <w:vAlign w:val="center"/>
          </w:tcPr>
          <w:p w:rsidR="00381ECA" w:rsidRPr="00973499" w:rsidRDefault="00381ECA" w:rsidP="00B03174">
            <w:pPr>
              <w:snapToGrid w:val="0"/>
              <w:jc w:val="center"/>
              <w:rPr>
                <w:rFonts w:ascii="Arial" w:hAnsi="Arial" w:cs="Arial"/>
                <w:sz w:val="24"/>
                <w:szCs w:val="24"/>
              </w:rPr>
            </w:pPr>
          </w:p>
        </w:tc>
        <w:tc>
          <w:tcPr>
            <w:tcW w:w="1497" w:type="pct"/>
            <w:tcBorders>
              <w:top w:val="single" w:sz="2" w:space="0" w:color="auto"/>
              <w:left w:val="single" w:sz="2" w:space="0" w:color="auto"/>
              <w:bottom w:val="single" w:sz="2" w:space="0" w:color="auto"/>
              <w:right w:val="single" w:sz="2" w:space="0" w:color="auto"/>
            </w:tcBorders>
            <w:vAlign w:val="center"/>
          </w:tcPr>
          <w:p w:rsidR="00381ECA" w:rsidRPr="00973499" w:rsidRDefault="00381ECA" w:rsidP="00B03174">
            <w:pPr>
              <w:snapToGrid w:val="0"/>
              <w:jc w:val="center"/>
              <w:rPr>
                <w:rFonts w:ascii="Arial" w:hAnsi="Arial" w:cs="Arial"/>
                <w:sz w:val="24"/>
                <w:szCs w:val="24"/>
              </w:rPr>
            </w:pPr>
            <w:r w:rsidRPr="00973499">
              <w:rPr>
                <w:rFonts w:ascii="Arial" w:hAnsi="Arial" w:cs="Arial"/>
                <w:sz w:val="24"/>
                <w:szCs w:val="24"/>
              </w:rPr>
              <w:t>Военное Право России и Португалии</w:t>
            </w:r>
          </w:p>
        </w:tc>
        <w:tc>
          <w:tcPr>
            <w:tcW w:w="434" w:type="pct"/>
            <w:tcBorders>
              <w:top w:val="single" w:sz="4" w:space="0" w:color="000000"/>
              <w:left w:val="single" w:sz="2" w:space="0" w:color="auto"/>
              <w:bottom w:val="single" w:sz="4" w:space="0" w:color="000000"/>
            </w:tcBorders>
            <w:vAlign w:val="center"/>
          </w:tcPr>
          <w:p w:rsidR="00381ECA" w:rsidRPr="00973499" w:rsidRDefault="00381ECA" w:rsidP="00B03174">
            <w:pPr>
              <w:snapToGrid w:val="0"/>
              <w:jc w:val="center"/>
              <w:rPr>
                <w:rFonts w:ascii="Arial" w:hAnsi="Arial" w:cs="Arial"/>
                <w:sz w:val="24"/>
                <w:szCs w:val="24"/>
              </w:rPr>
            </w:pPr>
          </w:p>
        </w:tc>
        <w:tc>
          <w:tcPr>
            <w:tcW w:w="753" w:type="pct"/>
            <w:tcBorders>
              <w:top w:val="single" w:sz="4" w:space="0" w:color="000000"/>
              <w:left w:val="single" w:sz="4" w:space="0" w:color="000000"/>
              <w:bottom w:val="single" w:sz="4" w:space="0" w:color="000000"/>
              <w:right w:val="single" w:sz="4" w:space="0" w:color="auto"/>
            </w:tcBorders>
            <w:vAlign w:val="center"/>
          </w:tcPr>
          <w:p w:rsidR="00381ECA" w:rsidRPr="00973499" w:rsidRDefault="00381ECA" w:rsidP="00B03174">
            <w:pPr>
              <w:snapToGrid w:val="0"/>
              <w:jc w:val="center"/>
              <w:rPr>
                <w:rFonts w:ascii="Arial" w:hAnsi="Arial" w:cs="Arial"/>
                <w:sz w:val="24"/>
                <w:szCs w:val="24"/>
              </w:rPr>
            </w:pPr>
          </w:p>
        </w:tc>
        <w:tc>
          <w:tcPr>
            <w:tcW w:w="823" w:type="pct"/>
            <w:tcBorders>
              <w:top w:val="single" w:sz="4" w:space="0" w:color="000000"/>
              <w:left w:val="single" w:sz="4" w:space="0" w:color="auto"/>
              <w:bottom w:val="single" w:sz="4" w:space="0" w:color="000000"/>
            </w:tcBorders>
            <w:vAlign w:val="center"/>
          </w:tcPr>
          <w:p w:rsidR="00381ECA" w:rsidRPr="00973499" w:rsidRDefault="006B1005" w:rsidP="00B03174">
            <w:pPr>
              <w:snapToGrid w:val="0"/>
              <w:jc w:val="center"/>
              <w:rPr>
                <w:rFonts w:ascii="Arial" w:hAnsi="Arial" w:cs="Arial"/>
                <w:sz w:val="24"/>
                <w:szCs w:val="24"/>
              </w:rPr>
            </w:pPr>
            <w:r w:rsidRPr="00973499">
              <w:rPr>
                <w:rFonts w:ascii="Arial" w:hAnsi="Arial" w:cs="Arial"/>
                <w:sz w:val="24"/>
                <w:szCs w:val="24"/>
              </w:rPr>
              <w:t>5</w:t>
            </w:r>
          </w:p>
        </w:tc>
        <w:tc>
          <w:tcPr>
            <w:tcW w:w="849" w:type="pct"/>
            <w:tcBorders>
              <w:top w:val="single" w:sz="4" w:space="0" w:color="000000"/>
              <w:left w:val="single" w:sz="4" w:space="0" w:color="000000"/>
              <w:bottom w:val="single" w:sz="4" w:space="0" w:color="000000"/>
            </w:tcBorders>
            <w:vAlign w:val="center"/>
          </w:tcPr>
          <w:p w:rsidR="00381ECA" w:rsidRPr="00973499" w:rsidRDefault="006B1005" w:rsidP="00B03174">
            <w:pPr>
              <w:snapToGrid w:val="0"/>
              <w:jc w:val="center"/>
              <w:rPr>
                <w:rFonts w:ascii="Arial" w:hAnsi="Arial" w:cs="Arial"/>
                <w:sz w:val="24"/>
                <w:szCs w:val="24"/>
              </w:rPr>
            </w:pPr>
            <w:r w:rsidRPr="00973499">
              <w:rPr>
                <w:rFonts w:ascii="Arial" w:hAnsi="Arial" w:cs="Arial"/>
                <w:sz w:val="24"/>
                <w:szCs w:val="24"/>
              </w:rPr>
              <w:t>13</w:t>
            </w:r>
          </w:p>
        </w:tc>
        <w:tc>
          <w:tcPr>
            <w:tcW w:w="398" w:type="pct"/>
            <w:tcBorders>
              <w:top w:val="single" w:sz="4" w:space="0" w:color="000000"/>
              <w:left w:val="single" w:sz="4" w:space="0" w:color="000000"/>
              <w:bottom w:val="single" w:sz="4" w:space="0" w:color="000000"/>
              <w:right w:val="single" w:sz="4" w:space="0" w:color="000000"/>
            </w:tcBorders>
            <w:vAlign w:val="center"/>
          </w:tcPr>
          <w:p w:rsidR="00381ECA" w:rsidRPr="00973499" w:rsidRDefault="00381ECA" w:rsidP="00B03174">
            <w:pPr>
              <w:snapToGrid w:val="0"/>
              <w:jc w:val="center"/>
              <w:rPr>
                <w:rFonts w:ascii="Arial" w:hAnsi="Arial" w:cs="Arial"/>
                <w:sz w:val="24"/>
                <w:szCs w:val="24"/>
              </w:rPr>
            </w:pPr>
            <w:r w:rsidRPr="00973499">
              <w:rPr>
                <w:rFonts w:ascii="Arial" w:hAnsi="Arial" w:cs="Arial"/>
                <w:sz w:val="24"/>
                <w:szCs w:val="24"/>
              </w:rPr>
              <w:t>18</w:t>
            </w:r>
          </w:p>
        </w:tc>
      </w:tr>
      <w:tr w:rsidR="00381ECA" w:rsidRPr="00973499" w:rsidTr="00B03174">
        <w:tc>
          <w:tcPr>
            <w:tcW w:w="246" w:type="pct"/>
            <w:tcBorders>
              <w:top w:val="single" w:sz="2" w:space="0" w:color="auto"/>
              <w:left w:val="single" w:sz="2" w:space="0" w:color="auto"/>
              <w:bottom w:val="single" w:sz="4" w:space="0" w:color="auto"/>
              <w:right w:val="single" w:sz="2" w:space="0" w:color="auto"/>
            </w:tcBorders>
            <w:vAlign w:val="center"/>
          </w:tcPr>
          <w:p w:rsidR="00381ECA" w:rsidRPr="00973499" w:rsidRDefault="00381ECA" w:rsidP="00B03174">
            <w:pPr>
              <w:snapToGrid w:val="0"/>
              <w:jc w:val="center"/>
              <w:rPr>
                <w:rFonts w:ascii="Arial" w:hAnsi="Arial" w:cs="Arial"/>
                <w:sz w:val="24"/>
                <w:szCs w:val="24"/>
              </w:rPr>
            </w:pPr>
          </w:p>
        </w:tc>
        <w:tc>
          <w:tcPr>
            <w:tcW w:w="1497" w:type="pct"/>
            <w:tcBorders>
              <w:top w:val="single" w:sz="2" w:space="0" w:color="auto"/>
              <w:left w:val="single" w:sz="2" w:space="0" w:color="auto"/>
              <w:bottom w:val="single" w:sz="4" w:space="0" w:color="auto"/>
              <w:right w:val="single" w:sz="2" w:space="0" w:color="auto"/>
            </w:tcBorders>
            <w:vAlign w:val="center"/>
          </w:tcPr>
          <w:p w:rsidR="00381ECA" w:rsidRPr="00973499" w:rsidRDefault="00381ECA" w:rsidP="00B03174">
            <w:pPr>
              <w:snapToGrid w:val="0"/>
              <w:jc w:val="center"/>
              <w:rPr>
                <w:rFonts w:ascii="Arial" w:hAnsi="Arial" w:cs="Arial"/>
                <w:sz w:val="24"/>
                <w:szCs w:val="24"/>
              </w:rPr>
            </w:pPr>
            <w:r w:rsidRPr="00973499">
              <w:rPr>
                <w:rFonts w:ascii="Arial" w:hAnsi="Arial" w:cs="Arial"/>
                <w:color w:val="222222"/>
                <w:sz w:val="24"/>
                <w:szCs w:val="24"/>
              </w:rPr>
              <w:t>Правовые основы строительства военного</w:t>
            </w:r>
          </w:p>
        </w:tc>
        <w:tc>
          <w:tcPr>
            <w:tcW w:w="434" w:type="pct"/>
            <w:tcBorders>
              <w:top w:val="single" w:sz="4" w:space="0" w:color="000000"/>
              <w:left w:val="single" w:sz="2" w:space="0" w:color="auto"/>
              <w:bottom w:val="single" w:sz="4" w:space="0" w:color="auto"/>
            </w:tcBorders>
            <w:vAlign w:val="center"/>
          </w:tcPr>
          <w:p w:rsidR="00381ECA" w:rsidRPr="00973499" w:rsidRDefault="00381ECA" w:rsidP="00B03174">
            <w:pPr>
              <w:snapToGrid w:val="0"/>
              <w:jc w:val="center"/>
              <w:rPr>
                <w:rFonts w:ascii="Arial" w:hAnsi="Arial" w:cs="Arial"/>
                <w:sz w:val="24"/>
                <w:szCs w:val="24"/>
              </w:rPr>
            </w:pPr>
          </w:p>
        </w:tc>
        <w:tc>
          <w:tcPr>
            <w:tcW w:w="753" w:type="pct"/>
            <w:tcBorders>
              <w:top w:val="single" w:sz="4" w:space="0" w:color="000000"/>
              <w:left w:val="single" w:sz="4" w:space="0" w:color="000000"/>
              <w:bottom w:val="single" w:sz="4" w:space="0" w:color="auto"/>
              <w:right w:val="single" w:sz="4" w:space="0" w:color="auto"/>
            </w:tcBorders>
            <w:vAlign w:val="center"/>
          </w:tcPr>
          <w:p w:rsidR="00381ECA" w:rsidRPr="00973499" w:rsidRDefault="00381ECA" w:rsidP="00B03174">
            <w:pPr>
              <w:snapToGrid w:val="0"/>
              <w:jc w:val="center"/>
              <w:rPr>
                <w:rFonts w:ascii="Arial" w:hAnsi="Arial" w:cs="Arial"/>
                <w:sz w:val="24"/>
                <w:szCs w:val="24"/>
              </w:rPr>
            </w:pPr>
          </w:p>
        </w:tc>
        <w:tc>
          <w:tcPr>
            <w:tcW w:w="823" w:type="pct"/>
            <w:tcBorders>
              <w:top w:val="single" w:sz="4" w:space="0" w:color="000000"/>
              <w:left w:val="single" w:sz="4" w:space="0" w:color="auto"/>
              <w:bottom w:val="single" w:sz="4" w:space="0" w:color="auto"/>
            </w:tcBorders>
            <w:vAlign w:val="center"/>
          </w:tcPr>
          <w:p w:rsidR="00381ECA" w:rsidRPr="00973499" w:rsidRDefault="006B1005" w:rsidP="00B03174">
            <w:pPr>
              <w:snapToGrid w:val="0"/>
              <w:jc w:val="center"/>
              <w:rPr>
                <w:rFonts w:ascii="Arial" w:hAnsi="Arial" w:cs="Arial"/>
                <w:sz w:val="24"/>
                <w:szCs w:val="24"/>
              </w:rPr>
            </w:pPr>
            <w:r w:rsidRPr="00973499">
              <w:rPr>
                <w:rFonts w:ascii="Arial" w:hAnsi="Arial" w:cs="Arial"/>
                <w:sz w:val="24"/>
                <w:szCs w:val="24"/>
              </w:rPr>
              <w:t>5</w:t>
            </w:r>
          </w:p>
        </w:tc>
        <w:tc>
          <w:tcPr>
            <w:tcW w:w="849" w:type="pct"/>
            <w:tcBorders>
              <w:top w:val="single" w:sz="4" w:space="0" w:color="000000"/>
              <w:left w:val="single" w:sz="4" w:space="0" w:color="000000"/>
              <w:bottom w:val="single" w:sz="4" w:space="0" w:color="auto"/>
            </w:tcBorders>
            <w:vAlign w:val="center"/>
          </w:tcPr>
          <w:p w:rsidR="00381ECA" w:rsidRPr="00973499" w:rsidRDefault="006B1005" w:rsidP="00B03174">
            <w:pPr>
              <w:snapToGrid w:val="0"/>
              <w:jc w:val="center"/>
              <w:rPr>
                <w:rFonts w:ascii="Arial" w:hAnsi="Arial" w:cs="Arial"/>
                <w:sz w:val="24"/>
                <w:szCs w:val="24"/>
              </w:rPr>
            </w:pPr>
            <w:r w:rsidRPr="00973499">
              <w:rPr>
                <w:rFonts w:ascii="Arial" w:hAnsi="Arial" w:cs="Arial"/>
                <w:sz w:val="24"/>
                <w:szCs w:val="24"/>
              </w:rPr>
              <w:t>13</w:t>
            </w:r>
          </w:p>
        </w:tc>
        <w:tc>
          <w:tcPr>
            <w:tcW w:w="398" w:type="pct"/>
            <w:tcBorders>
              <w:top w:val="single" w:sz="4" w:space="0" w:color="000000"/>
              <w:left w:val="single" w:sz="4" w:space="0" w:color="000000"/>
              <w:bottom w:val="single" w:sz="4" w:space="0" w:color="auto"/>
              <w:right w:val="single" w:sz="4" w:space="0" w:color="000000"/>
            </w:tcBorders>
            <w:vAlign w:val="center"/>
          </w:tcPr>
          <w:p w:rsidR="00381ECA" w:rsidRPr="00973499" w:rsidRDefault="00381ECA" w:rsidP="00B03174">
            <w:pPr>
              <w:snapToGrid w:val="0"/>
              <w:jc w:val="center"/>
              <w:rPr>
                <w:rFonts w:ascii="Arial" w:hAnsi="Arial" w:cs="Arial"/>
                <w:sz w:val="24"/>
                <w:szCs w:val="24"/>
              </w:rPr>
            </w:pPr>
            <w:r w:rsidRPr="00973499">
              <w:rPr>
                <w:rFonts w:ascii="Arial" w:hAnsi="Arial" w:cs="Arial"/>
                <w:sz w:val="24"/>
                <w:szCs w:val="24"/>
              </w:rPr>
              <w:t>18</w:t>
            </w:r>
          </w:p>
        </w:tc>
      </w:tr>
      <w:tr w:rsidR="00381ECA" w:rsidRPr="00973499" w:rsidTr="00B03174">
        <w:tc>
          <w:tcPr>
            <w:tcW w:w="246" w:type="pct"/>
            <w:tcBorders>
              <w:top w:val="single" w:sz="2" w:space="0" w:color="auto"/>
              <w:left w:val="single" w:sz="2" w:space="0" w:color="auto"/>
              <w:bottom w:val="single" w:sz="4" w:space="0" w:color="auto"/>
              <w:right w:val="single" w:sz="2" w:space="0" w:color="auto"/>
            </w:tcBorders>
            <w:vAlign w:val="center"/>
          </w:tcPr>
          <w:p w:rsidR="00381ECA" w:rsidRPr="00973499" w:rsidRDefault="00381ECA" w:rsidP="00B03174">
            <w:pPr>
              <w:snapToGrid w:val="0"/>
              <w:jc w:val="center"/>
              <w:rPr>
                <w:rFonts w:ascii="Arial" w:hAnsi="Arial" w:cs="Arial"/>
                <w:sz w:val="24"/>
                <w:szCs w:val="24"/>
              </w:rPr>
            </w:pPr>
          </w:p>
        </w:tc>
        <w:tc>
          <w:tcPr>
            <w:tcW w:w="1497" w:type="pct"/>
            <w:tcBorders>
              <w:top w:val="single" w:sz="2" w:space="0" w:color="auto"/>
              <w:left w:val="single" w:sz="2" w:space="0" w:color="auto"/>
              <w:bottom w:val="single" w:sz="4" w:space="0" w:color="auto"/>
              <w:right w:val="single" w:sz="2" w:space="0" w:color="auto"/>
            </w:tcBorders>
          </w:tcPr>
          <w:p w:rsidR="00381ECA" w:rsidRPr="00973499" w:rsidRDefault="00381ECA" w:rsidP="00B03174">
            <w:pPr>
              <w:rPr>
                <w:rFonts w:ascii="Arial" w:hAnsi="Arial" w:cs="Arial"/>
                <w:sz w:val="24"/>
                <w:szCs w:val="24"/>
              </w:rPr>
            </w:pPr>
            <w:r w:rsidRPr="00973499">
              <w:rPr>
                <w:rFonts w:ascii="Arial" w:hAnsi="Arial" w:cs="Arial"/>
                <w:color w:val="222222"/>
                <w:sz w:val="24"/>
                <w:szCs w:val="24"/>
              </w:rPr>
              <w:t>Законность и способы её обеспечения в вооружённых силах и других войсках</w:t>
            </w:r>
          </w:p>
        </w:tc>
        <w:tc>
          <w:tcPr>
            <w:tcW w:w="434" w:type="pct"/>
            <w:tcBorders>
              <w:top w:val="single" w:sz="4" w:space="0" w:color="000000"/>
              <w:left w:val="single" w:sz="2" w:space="0" w:color="auto"/>
              <w:bottom w:val="single" w:sz="4" w:space="0" w:color="auto"/>
            </w:tcBorders>
            <w:vAlign w:val="center"/>
          </w:tcPr>
          <w:p w:rsidR="00381ECA" w:rsidRPr="00973499" w:rsidRDefault="00381ECA" w:rsidP="00B03174">
            <w:pPr>
              <w:snapToGrid w:val="0"/>
              <w:jc w:val="center"/>
              <w:rPr>
                <w:rFonts w:ascii="Arial" w:hAnsi="Arial" w:cs="Arial"/>
                <w:sz w:val="24"/>
                <w:szCs w:val="24"/>
              </w:rPr>
            </w:pPr>
          </w:p>
        </w:tc>
        <w:tc>
          <w:tcPr>
            <w:tcW w:w="753" w:type="pct"/>
            <w:tcBorders>
              <w:top w:val="single" w:sz="4" w:space="0" w:color="000000"/>
              <w:left w:val="single" w:sz="4" w:space="0" w:color="000000"/>
              <w:bottom w:val="single" w:sz="4" w:space="0" w:color="auto"/>
              <w:right w:val="single" w:sz="4" w:space="0" w:color="auto"/>
            </w:tcBorders>
            <w:vAlign w:val="center"/>
          </w:tcPr>
          <w:p w:rsidR="00381ECA" w:rsidRPr="00973499" w:rsidRDefault="00381ECA" w:rsidP="00B03174">
            <w:pPr>
              <w:snapToGrid w:val="0"/>
              <w:jc w:val="center"/>
              <w:rPr>
                <w:rFonts w:ascii="Arial" w:hAnsi="Arial" w:cs="Arial"/>
                <w:sz w:val="24"/>
                <w:szCs w:val="24"/>
              </w:rPr>
            </w:pPr>
          </w:p>
        </w:tc>
        <w:tc>
          <w:tcPr>
            <w:tcW w:w="823" w:type="pct"/>
            <w:tcBorders>
              <w:top w:val="single" w:sz="4" w:space="0" w:color="000000"/>
              <w:left w:val="single" w:sz="4" w:space="0" w:color="auto"/>
              <w:bottom w:val="single" w:sz="4" w:space="0" w:color="auto"/>
            </w:tcBorders>
            <w:vAlign w:val="center"/>
          </w:tcPr>
          <w:p w:rsidR="00381ECA" w:rsidRPr="00973499" w:rsidRDefault="006B1005" w:rsidP="00B03174">
            <w:pPr>
              <w:snapToGrid w:val="0"/>
              <w:jc w:val="center"/>
              <w:rPr>
                <w:rFonts w:ascii="Arial" w:hAnsi="Arial" w:cs="Arial"/>
                <w:sz w:val="24"/>
                <w:szCs w:val="24"/>
              </w:rPr>
            </w:pPr>
            <w:r w:rsidRPr="00973499">
              <w:rPr>
                <w:rFonts w:ascii="Arial" w:hAnsi="Arial" w:cs="Arial"/>
                <w:sz w:val="24"/>
                <w:szCs w:val="24"/>
              </w:rPr>
              <w:t>5</w:t>
            </w:r>
          </w:p>
        </w:tc>
        <w:tc>
          <w:tcPr>
            <w:tcW w:w="849" w:type="pct"/>
            <w:tcBorders>
              <w:top w:val="single" w:sz="4" w:space="0" w:color="000000"/>
              <w:left w:val="single" w:sz="4" w:space="0" w:color="000000"/>
              <w:bottom w:val="single" w:sz="4" w:space="0" w:color="auto"/>
            </w:tcBorders>
            <w:vAlign w:val="center"/>
          </w:tcPr>
          <w:p w:rsidR="00381ECA" w:rsidRPr="00973499" w:rsidRDefault="00381ECA" w:rsidP="00B03174">
            <w:pPr>
              <w:snapToGrid w:val="0"/>
              <w:jc w:val="center"/>
              <w:rPr>
                <w:rFonts w:ascii="Arial" w:hAnsi="Arial" w:cs="Arial"/>
                <w:sz w:val="24"/>
                <w:szCs w:val="24"/>
              </w:rPr>
            </w:pPr>
            <w:r w:rsidRPr="00973499">
              <w:rPr>
                <w:rFonts w:ascii="Arial" w:hAnsi="Arial" w:cs="Arial"/>
                <w:sz w:val="24"/>
                <w:szCs w:val="24"/>
              </w:rPr>
              <w:t>1</w:t>
            </w:r>
            <w:r w:rsidR="006B1005" w:rsidRPr="00973499">
              <w:rPr>
                <w:rFonts w:ascii="Arial" w:hAnsi="Arial" w:cs="Arial"/>
                <w:sz w:val="24"/>
                <w:szCs w:val="24"/>
              </w:rPr>
              <w:t>3</w:t>
            </w:r>
          </w:p>
        </w:tc>
        <w:tc>
          <w:tcPr>
            <w:tcW w:w="398" w:type="pct"/>
            <w:tcBorders>
              <w:top w:val="single" w:sz="4" w:space="0" w:color="000000"/>
              <w:left w:val="single" w:sz="4" w:space="0" w:color="000000"/>
              <w:bottom w:val="single" w:sz="4" w:space="0" w:color="auto"/>
              <w:right w:val="single" w:sz="4" w:space="0" w:color="000000"/>
            </w:tcBorders>
            <w:vAlign w:val="center"/>
          </w:tcPr>
          <w:p w:rsidR="00381ECA" w:rsidRPr="00973499" w:rsidRDefault="00381ECA" w:rsidP="00B03174">
            <w:pPr>
              <w:snapToGrid w:val="0"/>
              <w:jc w:val="center"/>
              <w:rPr>
                <w:rFonts w:ascii="Arial" w:hAnsi="Arial" w:cs="Arial"/>
                <w:sz w:val="24"/>
                <w:szCs w:val="24"/>
              </w:rPr>
            </w:pPr>
            <w:r w:rsidRPr="00973499">
              <w:rPr>
                <w:rFonts w:ascii="Arial" w:hAnsi="Arial" w:cs="Arial"/>
                <w:sz w:val="24"/>
                <w:szCs w:val="24"/>
              </w:rPr>
              <w:t>18</w:t>
            </w:r>
          </w:p>
        </w:tc>
      </w:tr>
      <w:tr w:rsidR="00381ECA" w:rsidRPr="00973499" w:rsidTr="00B03174">
        <w:tc>
          <w:tcPr>
            <w:tcW w:w="246" w:type="pct"/>
            <w:tcBorders>
              <w:top w:val="single" w:sz="2" w:space="0" w:color="auto"/>
              <w:left w:val="single" w:sz="2" w:space="0" w:color="auto"/>
              <w:bottom w:val="single" w:sz="4" w:space="0" w:color="auto"/>
              <w:right w:val="single" w:sz="2" w:space="0" w:color="auto"/>
            </w:tcBorders>
            <w:vAlign w:val="center"/>
          </w:tcPr>
          <w:p w:rsidR="00381ECA" w:rsidRPr="00973499" w:rsidRDefault="00381ECA" w:rsidP="00B03174">
            <w:pPr>
              <w:snapToGrid w:val="0"/>
              <w:jc w:val="center"/>
              <w:rPr>
                <w:rFonts w:ascii="Arial" w:hAnsi="Arial" w:cs="Arial"/>
                <w:sz w:val="24"/>
                <w:szCs w:val="24"/>
              </w:rPr>
            </w:pPr>
          </w:p>
        </w:tc>
        <w:tc>
          <w:tcPr>
            <w:tcW w:w="1497" w:type="pct"/>
            <w:tcBorders>
              <w:top w:val="single" w:sz="2" w:space="0" w:color="auto"/>
              <w:left w:val="single" w:sz="2" w:space="0" w:color="auto"/>
              <w:bottom w:val="single" w:sz="4" w:space="0" w:color="auto"/>
              <w:right w:val="single" w:sz="2" w:space="0" w:color="auto"/>
            </w:tcBorders>
          </w:tcPr>
          <w:p w:rsidR="00381ECA" w:rsidRPr="00973499" w:rsidRDefault="00381ECA" w:rsidP="00B03174">
            <w:pPr>
              <w:shd w:val="clear" w:color="auto" w:fill="FFFFFF"/>
              <w:spacing w:before="100" w:beforeAutospacing="1" w:after="24"/>
              <w:rPr>
                <w:rFonts w:ascii="Arial" w:hAnsi="Arial" w:cs="Arial"/>
                <w:color w:val="222222"/>
                <w:sz w:val="24"/>
                <w:szCs w:val="24"/>
              </w:rPr>
            </w:pPr>
            <w:r w:rsidRPr="00973499">
              <w:rPr>
                <w:rFonts w:ascii="Arial" w:hAnsi="Arial" w:cs="Arial"/>
                <w:color w:val="222222"/>
                <w:sz w:val="24"/>
                <w:szCs w:val="24"/>
              </w:rPr>
              <w:t>Основные положения международного права (военные аспекты).</w:t>
            </w:r>
          </w:p>
          <w:p w:rsidR="00381ECA" w:rsidRPr="00973499" w:rsidRDefault="00381ECA" w:rsidP="00B03174">
            <w:pPr>
              <w:widowControl w:val="0"/>
              <w:rPr>
                <w:rFonts w:ascii="Arial" w:hAnsi="Arial" w:cs="Arial"/>
                <w:sz w:val="24"/>
                <w:szCs w:val="24"/>
              </w:rPr>
            </w:pPr>
          </w:p>
        </w:tc>
        <w:tc>
          <w:tcPr>
            <w:tcW w:w="434" w:type="pct"/>
            <w:tcBorders>
              <w:top w:val="single" w:sz="4" w:space="0" w:color="000000"/>
              <w:left w:val="single" w:sz="2" w:space="0" w:color="auto"/>
              <w:bottom w:val="single" w:sz="4" w:space="0" w:color="auto"/>
            </w:tcBorders>
            <w:vAlign w:val="center"/>
          </w:tcPr>
          <w:p w:rsidR="00381ECA" w:rsidRPr="00973499" w:rsidRDefault="00381ECA" w:rsidP="00B03174">
            <w:pPr>
              <w:snapToGrid w:val="0"/>
              <w:jc w:val="center"/>
              <w:rPr>
                <w:rFonts w:ascii="Arial" w:hAnsi="Arial" w:cs="Arial"/>
                <w:sz w:val="24"/>
                <w:szCs w:val="24"/>
              </w:rPr>
            </w:pPr>
          </w:p>
        </w:tc>
        <w:tc>
          <w:tcPr>
            <w:tcW w:w="753" w:type="pct"/>
            <w:tcBorders>
              <w:top w:val="single" w:sz="4" w:space="0" w:color="000000"/>
              <w:left w:val="single" w:sz="4" w:space="0" w:color="000000"/>
              <w:bottom w:val="single" w:sz="4" w:space="0" w:color="auto"/>
              <w:right w:val="single" w:sz="4" w:space="0" w:color="auto"/>
            </w:tcBorders>
            <w:vAlign w:val="center"/>
          </w:tcPr>
          <w:p w:rsidR="00381ECA" w:rsidRPr="00973499" w:rsidRDefault="00381ECA" w:rsidP="00B03174">
            <w:pPr>
              <w:snapToGrid w:val="0"/>
              <w:jc w:val="center"/>
              <w:rPr>
                <w:rFonts w:ascii="Arial" w:hAnsi="Arial" w:cs="Arial"/>
                <w:sz w:val="24"/>
                <w:szCs w:val="24"/>
              </w:rPr>
            </w:pPr>
          </w:p>
        </w:tc>
        <w:tc>
          <w:tcPr>
            <w:tcW w:w="823" w:type="pct"/>
            <w:tcBorders>
              <w:top w:val="single" w:sz="4" w:space="0" w:color="000000"/>
              <w:left w:val="single" w:sz="4" w:space="0" w:color="auto"/>
              <w:bottom w:val="single" w:sz="4" w:space="0" w:color="auto"/>
            </w:tcBorders>
            <w:vAlign w:val="center"/>
          </w:tcPr>
          <w:p w:rsidR="00381ECA" w:rsidRPr="00973499" w:rsidRDefault="006B1005" w:rsidP="00B03174">
            <w:pPr>
              <w:snapToGrid w:val="0"/>
              <w:jc w:val="center"/>
              <w:rPr>
                <w:rFonts w:ascii="Arial" w:hAnsi="Arial" w:cs="Arial"/>
                <w:sz w:val="24"/>
                <w:szCs w:val="24"/>
              </w:rPr>
            </w:pPr>
            <w:r w:rsidRPr="00973499">
              <w:rPr>
                <w:rFonts w:ascii="Arial" w:hAnsi="Arial" w:cs="Arial"/>
                <w:sz w:val="24"/>
                <w:szCs w:val="24"/>
              </w:rPr>
              <w:t>5</w:t>
            </w:r>
          </w:p>
        </w:tc>
        <w:tc>
          <w:tcPr>
            <w:tcW w:w="849" w:type="pct"/>
            <w:tcBorders>
              <w:top w:val="single" w:sz="4" w:space="0" w:color="000000"/>
              <w:left w:val="single" w:sz="4" w:space="0" w:color="000000"/>
              <w:bottom w:val="single" w:sz="4" w:space="0" w:color="auto"/>
            </w:tcBorders>
            <w:vAlign w:val="center"/>
          </w:tcPr>
          <w:p w:rsidR="00381ECA" w:rsidRPr="00973499" w:rsidRDefault="00381ECA" w:rsidP="00B03174">
            <w:pPr>
              <w:snapToGrid w:val="0"/>
              <w:jc w:val="center"/>
              <w:rPr>
                <w:rFonts w:ascii="Arial" w:hAnsi="Arial" w:cs="Arial"/>
                <w:sz w:val="24"/>
                <w:szCs w:val="24"/>
              </w:rPr>
            </w:pPr>
            <w:r w:rsidRPr="00973499">
              <w:rPr>
                <w:rFonts w:ascii="Arial" w:hAnsi="Arial" w:cs="Arial"/>
                <w:sz w:val="24"/>
                <w:szCs w:val="24"/>
              </w:rPr>
              <w:t>1</w:t>
            </w:r>
            <w:r w:rsidR="006B1005" w:rsidRPr="00973499">
              <w:rPr>
                <w:rFonts w:ascii="Arial" w:hAnsi="Arial" w:cs="Arial"/>
                <w:sz w:val="24"/>
                <w:szCs w:val="24"/>
              </w:rPr>
              <w:t>3</w:t>
            </w:r>
          </w:p>
        </w:tc>
        <w:tc>
          <w:tcPr>
            <w:tcW w:w="398" w:type="pct"/>
            <w:tcBorders>
              <w:top w:val="single" w:sz="4" w:space="0" w:color="000000"/>
              <w:left w:val="single" w:sz="4" w:space="0" w:color="000000"/>
              <w:bottom w:val="single" w:sz="4" w:space="0" w:color="auto"/>
              <w:right w:val="single" w:sz="4" w:space="0" w:color="000000"/>
            </w:tcBorders>
            <w:vAlign w:val="center"/>
          </w:tcPr>
          <w:p w:rsidR="00381ECA" w:rsidRPr="00973499" w:rsidRDefault="00381ECA" w:rsidP="00B03174">
            <w:pPr>
              <w:snapToGrid w:val="0"/>
              <w:jc w:val="center"/>
              <w:rPr>
                <w:rFonts w:ascii="Arial" w:hAnsi="Arial" w:cs="Arial"/>
                <w:sz w:val="24"/>
                <w:szCs w:val="24"/>
              </w:rPr>
            </w:pPr>
            <w:r w:rsidRPr="00973499">
              <w:rPr>
                <w:rFonts w:ascii="Arial" w:hAnsi="Arial" w:cs="Arial"/>
                <w:sz w:val="24"/>
                <w:szCs w:val="24"/>
              </w:rPr>
              <w:t>18</w:t>
            </w:r>
          </w:p>
        </w:tc>
      </w:tr>
      <w:tr w:rsidR="00381ECA" w:rsidRPr="00973499" w:rsidTr="00B03174">
        <w:tc>
          <w:tcPr>
            <w:tcW w:w="246" w:type="pct"/>
            <w:tcBorders>
              <w:top w:val="single" w:sz="4" w:space="0" w:color="auto"/>
              <w:left w:val="single" w:sz="4" w:space="0" w:color="auto"/>
              <w:bottom w:val="single" w:sz="4" w:space="0" w:color="auto"/>
              <w:right w:val="single" w:sz="4" w:space="0" w:color="auto"/>
            </w:tcBorders>
            <w:vAlign w:val="center"/>
          </w:tcPr>
          <w:p w:rsidR="00381ECA" w:rsidRPr="00973499" w:rsidRDefault="00381ECA" w:rsidP="00B03174">
            <w:pPr>
              <w:snapToGrid w:val="0"/>
              <w:jc w:val="center"/>
              <w:rPr>
                <w:rFonts w:ascii="Arial" w:hAnsi="Arial" w:cs="Arial"/>
                <w:sz w:val="24"/>
                <w:szCs w:val="24"/>
              </w:rPr>
            </w:pPr>
          </w:p>
        </w:tc>
        <w:tc>
          <w:tcPr>
            <w:tcW w:w="1497" w:type="pct"/>
            <w:tcBorders>
              <w:top w:val="single" w:sz="4" w:space="0" w:color="auto"/>
              <w:left w:val="single" w:sz="4" w:space="0" w:color="auto"/>
              <w:bottom w:val="single" w:sz="4" w:space="0" w:color="auto"/>
              <w:right w:val="single" w:sz="4" w:space="0" w:color="auto"/>
            </w:tcBorders>
            <w:vAlign w:val="center"/>
          </w:tcPr>
          <w:p w:rsidR="00381ECA" w:rsidRPr="00973499" w:rsidRDefault="00381ECA" w:rsidP="00B03174">
            <w:pPr>
              <w:snapToGrid w:val="0"/>
              <w:rPr>
                <w:rFonts w:ascii="Arial" w:hAnsi="Arial" w:cs="Arial"/>
                <w:sz w:val="24"/>
                <w:szCs w:val="24"/>
              </w:rPr>
            </w:pPr>
            <w:r w:rsidRPr="00973499">
              <w:rPr>
                <w:rFonts w:ascii="Arial" w:hAnsi="Arial" w:cs="Arial"/>
                <w:sz w:val="24"/>
                <w:szCs w:val="24"/>
              </w:rPr>
              <w:t>Итого:</w:t>
            </w:r>
          </w:p>
        </w:tc>
        <w:tc>
          <w:tcPr>
            <w:tcW w:w="434" w:type="pct"/>
            <w:tcBorders>
              <w:top w:val="single" w:sz="4" w:space="0" w:color="auto"/>
              <w:left w:val="single" w:sz="4" w:space="0" w:color="auto"/>
              <w:bottom w:val="single" w:sz="4" w:space="0" w:color="auto"/>
              <w:right w:val="single" w:sz="4" w:space="0" w:color="auto"/>
            </w:tcBorders>
            <w:vAlign w:val="center"/>
          </w:tcPr>
          <w:p w:rsidR="00381ECA" w:rsidRPr="00973499" w:rsidRDefault="00381ECA" w:rsidP="00B03174">
            <w:pPr>
              <w:snapToGrid w:val="0"/>
              <w:jc w:val="center"/>
              <w:rPr>
                <w:rFonts w:ascii="Arial" w:hAnsi="Arial" w:cs="Arial"/>
                <w:sz w:val="24"/>
                <w:szCs w:val="24"/>
              </w:rPr>
            </w:pPr>
          </w:p>
        </w:tc>
        <w:tc>
          <w:tcPr>
            <w:tcW w:w="753" w:type="pct"/>
            <w:tcBorders>
              <w:top w:val="single" w:sz="4" w:space="0" w:color="auto"/>
              <w:left w:val="single" w:sz="4" w:space="0" w:color="auto"/>
              <w:bottom w:val="single" w:sz="4" w:space="0" w:color="auto"/>
              <w:right w:val="single" w:sz="4" w:space="0" w:color="auto"/>
            </w:tcBorders>
            <w:vAlign w:val="center"/>
          </w:tcPr>
          <w:p w:rsidR="00381ECA" w:rsidRPr="00973499" w:rsidRDefault="00381ECA" w:rsidP="00B03174">
            <w:pPr>
              <w:snapToGrid w:val="0"/>
              <w:jc w:val="center"/>
              <w:rPr>
                <w:rFonts w:ascii="Arial" w:hAnsi="Arial" w:cs="Arial"/>
                <w:sz w:val="24"/>
                <w:szCs w:val="24"/>
              </w:rPr>
            </w:pPr>
          </w:p>
        </w:tc>
        <w:tc>
          <w:tcPr>
            <w:tcW w:w="823" w:type="pct"/>
            <w:tcBorders>
              <w:top w:val="single" w:sz="4" w:space="0" w:color="auto"/>
              <w:left w:val="single" w:sz="4" w:space="0" w:color="auto"/>
              <w:bottom w:val="single" w:sz="4" w:space="0" w:color="auto"/>
              <w:right w:val="single" w:sz="4" w:space="0" w:color="auto"/>
            </w:tcBorders>
            <w:vAlign w:val="center"/>
          </w:tcPr>
          <w:p w:rsidR="00381ECA" w:rsidRPr="00973499" w:rsidRDefault="006B1005" w:rsidP="00B03174">
            <w:pPr>
              <w:snapToGrid w:val="0"/>
              <w:jc w:val="center"/>
              <w:rPr>
                <w:rFonts w:ascii="Arial" w:hAnsi="Arial" w:cs="Arial"/>
                <w:sz w:val="24"/>
                <w:szCs w:val="24"/>
              </w:rPr>
            </w:pPr>
            <w:r w:rsidRPr="00973499">
              <w:rPr>
                <w:rFonts w:ascii="Arial" w:hAnsi="Arial" w:cs="Arial"/>
                <w:sz w:val="24"/>
                <w:szCs w:val="24"/>
              </w:rPr>
              <w:t>2</w:t>
            </w:r>
            <w:r w:rsidR="00381ECA" w:rsidRPr="00973499">
              <w:rPr>
                <w:rFonts w:ascii="Arial" w:hAnsi="Arial" w:cs="Arial"/>
                <w:sz w:val="24"/>
                <w:szCs w:val="24"/>
              </w:rPr>
              <w:t>0</w:t>
            </w:r>
          </w:p>
        </w:tc>
        <w:tc>
          <w:tcPr>
            <w:tcW w:w="849" w:type="pct"/>
            <w:tcBorders>
              <w:top w:val="single" w:sz="4" w:space="0" w:color="auto"/>
              <w:left w:val="single" w:sz="4" w:space="0" w:color="auto"/>
              <w:bottom w:val="single" w:sz="4" w:space="0" w:color="auto"/>
              <w:right w:val="single" w:sz="4" w:space="0" w:color="auto"/>
            </w:tcBorders>
            <w:vAlign w:val="center"/>
          </w:tcPr>
          <w:p w:rsidR="00381ECA" w:rsidRPr="00973499" w:rsidRDefault="006B1005" w:rsidP="00B03174">
            <w:pPr>
              <w:snapToGrid w:val="0"/>
              <w:jc w:val="center"/>
              <w:rPr>
                <w:rFonts w:ascii="Arial" w:hAnsi="Arial" w:cs="Arial"/>
                <w:sz w:val="24"/>
                <w:szCs w:val="24"/>
              </w:rPr>
            </w:pPr>
            <w:r w:rsidRPr="00973499">
              <w:rPr>
                <w:rFonts w:ascii="Arial" w:hAnsi="Arial" w:cs="Arial"/>
                <w:sz w:val="24"/>
                <w:szCs w:val="24"/>
              </w:rPr>
              <w:t>5</w:t>
            </w:r>
            <w:r w:rsidR="00381ECA" w:rsidRPr="00973499">
              <w:rPr>
                <w:rFonts w:ascii="Arial" w:hAnsi="Arial" w:cs="Arial"/>
                <w:sz w:val="24"/>
                <w:szCs w:val="24"/>
              </w:rPr>
              <w:t>2</w:t>
            </w:r>
          </w:p>
        </w:tc>
        <w:tc>
          <w:tcPr>
            <w:tcW w:w="398" w:type="pct"/>
            <w:tcBorders>
              <w:top w:val="single" w:sz="4" w:space="0" w:color="auto"/>
              <w:left w:val="single" w:sz="4" w:space="0" w:color="auto"/>
              <w:bottom w:val="single" w:sz="4" w:space="0" w:color="auto"/>
              <w:right w:val="single" w:sz="4" w:space="0" w:color="auto"/>
            </w:tcBorders>
            <w:vAlign w:val="center"/>
          </w:tcPr>
          <w:p w:rsidR="00381ECA" w:rsidRPr="00973499" w:rsidRDefault="00381ECA" w:rsidP="00B03174">
            <w:pPr>
              <w:snapToGrid w:val="0"/>
              <w:jc w:val="center"/>
              <w:rPr>
                <w:rFonts w:ascii="Arial" w:hAnsi="Arial" w:cs="Arial"/>
                <w:sz w:val="24"/>
                <w:szCs w:val="24"/>
              </w:rPr>
            </w:pPr>
            <w:r w:rsidRPr="00973499">
              <w:rPr>
                <w:rFonts w:ascii="Arial" w:hAnsi="Arial" w:cs="Arial"/>
                <w:sz w:val="24"/>
                <w:szCs w:val="24"/>
              </w:rPr>
              <w:t>72</w:t>
            </w:r>
          </w:p>
        </w:tc>
      </w:tr>
    </w:tbl>
    <w:p w:rsidR="00381ECA" w:rsidRPr="00973499" w:rsidRDefault="00381ECA" w:rsidP="00381ECA">
      <w:pPr>
        <w:rPr>
          <w:rFonts w:ascii="Arial" w:hAnsi="Arial" w:cs="Arial"/>
          <w:b/>
          <w:sz w:val="24"/>
          <w:szCs w:val="24"/>
        </w:rPr>
      </w:pPr>
      <w:r w:rsidRPr="00973499">
        <w:rPr>
          <w:rFonts w:ascii="Arial" w:hAnsi="Arial" w:cs="Arial"/>
          <w:b/>
          <w:sz w:val="24"/>
          <w:szCs w:val="24"/>
        </w:rPr>
        <w:t>14. Методические указания для обучающихся по освоению дисциплины</w:t>
      </w:r>
    </w:p>
    <w:p w:rsidR="00381ECA" w:rsidRPr="00973499" w:rsidRDefault="00381ECA" w:rsidP="00381ECA">
      <w:pPr>
        <w:rPr>
          <w:rFonts w:ascii="Arial" w:hAnsi="Arial" w:cs="Arial"/>
          <w:i/>
          <w:sz w:val="24"/>
          <w:szCs w:val="24"/>
        </w:rPr>
      </w:pPr>
      <w:r w:rsidRPr="00973499">
        <w:rPr>
          <w:rFonts w:ascii="Arial" w:hAnsi="Arial" w:cs="Arial"/>
          <w:i/>
          <w:sz w:val="24"/>
          <w:szCs w:val="24"/>
        </w:rPr>
        <w:t>(рекомендации обучающимся по освоению дисциплины: работа с конспектами лекций, презентационным материалом, выполнение практических заданий, тестов, заданий текущей аттестации и т.д.)</w:t>
      </w:r>
    </w:p>
    <w:p w:rsidR="006B1005" w:rsidRPr="00973499" w:rsidRDefault="006B1005" w:rsidP="006B1005">
      <w:pPr>
        <w:jc w:val="both"/>
        <w:rPr>
          <w:rFonts w:ascii="Arial" w:hAnsi="Arial" w:cs="Arial"/>
          <w:sz w:val="24"/>
          <w:szCs w:val="24"/>
        </w:rPr>
      </w:pPr>
      <w:r w:rsidRPr="00973499">
        <w:rPr>
          <w:rFonts w:ascii="Arial" w:hAnsi="Arial" w:cs="Arial"/>
          <w:sz w:val="24"/>
          <w:szCs w:val="24"/>
        </w:rPr>
        <w:t>Дисциплина считается освоенной, если обучающимся в полном объеме была выполнена трудоемкость учебной нагрузки, включающая в себя все виды учебной деятельности, предусмотренные учебным планом (аудиторную и самостоятельную работу).</w:t>
      </w:r>
    </w:p>
    <w:p w:rsidR="006B1005" w:rsidRPr="00973499" w:rsidRDefault="006B1005" w:rsidP="006B1005">
      <w:pPr>
        <w:jc w:val="both"/>
        <w:rPr>
          <w:rFonts w:ascii="Arial" w:hAnsi="Arial" w:cs="Arial"/>
          <w:sz w:val="24"/>
          <w:szCs w:val="24"/>
        </w:rPr>
      </w:pPr>
    </w:p>
    <w:p w:rsidR="006B1005" w:rsidRPr="00973499" w:rsidRDefault="006B1005" w:rsidP="006B1005">
      <w:pPr>
        <w:jc w:val="both"/>
        <w:rPr>
          <w:rFonts w:ascii="Arial" w:hAnsi="Arial" w:cs="Arial"/>
          <w:sz w:val="24"/>
          <w:szCs w:val="24"/>
        </w:rPr>
      </w:pPr>
      <w:r w:rsidRPr="00973499">
        <w:rPr>
          <w:rFonts w:ascii="Arial" w:hAnsi="Arial" w:cs="Arial"/>
          <w:sz w:val="24"/>
          <w:szCs w:val="24"/>
        </w:rPr>
        <w:t>Аудиторная работа предполагает посещение занятий и выполнение заданий, данных преподавателем. В случае пропуска практического занятия по каким-либо причинам обучающийся обязан самостоятельно выполнить соответствующее задание под контролем преподавателя во время индивидуальных консультаций преподавателя.</w:t>
      </w:r>
    </w:p>
    <w:p w:rsidR="006B1005" w:rsidRPr="00973499" w:rsidRDefault="006B1005" w:rsidP="006B1005">
      <w:pPr>
        <w:jc w:val="both"/>
        <w:rPr>
          <w:rFonts w:ascii="Arial" w:hAnsi="Arial" w:cs="Arial"/>
          <w:sz w:val="24"/>
          <w:szCs w:val="24"/>
        </w:rPr>
      </w:pPr>
    </w:p>
    <w:p w:rsidR="006B1005" w:rsidRPr="00973499" w:rsidRDefault="006B1005" w:rsidP="006B1005">
      <w:pPr>
        <w:jc w:val="both"/>
        <w:rPr>
          <w:rFonts w:ascii="Arial" w:hAnsi="Arial" w:cs="Arial"/>
          <w:sz w:val="24"/>
          <w:szCs w:val="24"/>
        </w:rPr>
      </w:pPr>
      <w:r w:rsidRPr="00973499">
        <w:rPr>
          <w:rFonts w:ascii="Arial" w:hAnsi="Arial" w:cs="Arial"/>
          <w:sz w:val="24"/>
          <w:szCs w:val="24"/>
        </w:rPr>
        <w:t>Задания для самостоятельной работы выполняются обучающимся в письменном виде и предоставляются преподавателю для проверки в начале занятия. В случае невыполнения задания для самостоятельной работы обучающийся обязан отчитаться о выполнении учебной нагрузки для самостоятельной работы в срок, указанный преподавателем.</w:t>
      </w:r>
    </w:p>
    <w:p w:rsidR="006B1005" w:rsidRPr="00973499" w:rsidRDefault="006B1005" w:rsidP="006B1005">
      <w:pPr>
        <w:jc w:val="both"/>
        <w:rPr>
          <w:rFonts w:ascii="Arial" w:hAnsi="Arial" w:cs="Arial"/>
          <w:sz w:val="24"/>
          <w:szCs w:val="24"/>
        </w:rPr>
      </w:pPr>
    </w:p>
    <w:p w:rsidR="006B1005" w:rsidRPr="00973499" w:rsidRDefault="006B1005" w:rsidP="006B1005">
      <w:pPr>
        <w:jc w:val="both"/>
        <w:rPr>
          <w:rFonts w:ascii="Arial" w:hAnsi="Arial" w:cs="Arial"/>
          <w:sz w:val="24"/>
          <w:szCs w:val="24"/>
        </w:rPr>
      </w:pPr>
      <w:r w:rsidRPr="00973499">
        <w:rPr>
          <w:rFonts w:ascii="Arial" w:hAnsi="Arial" w:cs="Arial"/>
          <w:sz w:val="24"/>
          <w:szCs w:val="24"/>
        </w:rPr>
        <w:t>Задания для самостоятельной работы включают изучение теоретической литературы по разделам дисциплины, выполнение практических заданий.</w:t>
      </w:r>
    </w:p>
    <w:p w:rsidR="006B1005" w:rsidRPr="00973499" w:rsidRDefault="006B1005" w:rsidP="00381ECA">
      <w:pPr>
        <w:rPr>
          <w:rFonts w:ascii="Arial" w:hAnsi="Arial" w:cs="Arial"/>
          <w:sz w:val="24"/>
          <w:szCs w:val="24"/>
        </w:rPr>
      </w:pPr>
    </w:p>
    <w:p w:rsidR="00381ECA" w:rsidRPr="00973499" w:rsidRDefault="00381ECA" w:rsidP="00381ECA">
      <w:pPr>
        <w:jc w:val="both"/>
        <w:rPr>
          <w:rFonts w:ascii="Arial" w:hAnsi="Arial" w:cs="Arial"/>
          <w:sz w:val="24"/>
          <w:szCs w:val="24"/>
        </w:rPr>
      </w:pPr>
      <w:r w:rsidRPr="00973499">
        <w:rPr>
          <w:rFonts w:ascii="Arial" w:hAnsi="Arial" w:cs="Arial"/>
          <w:sz w:val="24"/>
          <w:szCs w:val="24"/>
        </w:rPr>
        <w:t>На основе полученных в ходе аудиторных занятий знаний и умений студенты самостоятельно выполняют переводы специальных текстов по изучаемой тематике.</w:t>
      </w:r>
    </w:p>
    <w:p w:rsidR="006B1005" w:rsidRPr="00973499" w:rsidRDefault="006B1005" w:rsidP="00381ECA">
      <w:pPr>
        <w:jc w:val="both"/>
        <w:rPr>
          <w:rFonts w:ascii="Arial" w:hAnsi="Arial" w:cs="Arial"/>
          <w:sz w:val="24"/>
          <w:szCs w:val="24"/>
        </w:rPr>
      </w:pPr>
    </w:p>
    <w:p w:rsidR="00381ECA" w:rsidRPr="00973499" w:rsidRDefault="00381ECA" w:rsidP="003A75DC">
      <w:pPr>
        <w:spacing w:before="120" w:after="120"/>
        <w:rPr>
          <w:rFonts w:ascii="Arial" w:hAnsi="Arial" w:cs="Arial"/>
          <w:b/>
          <w:sz w:val="24"/>
          <w:szCs w:val="24"/>
        </w:rPr>
      </w:pPr>
    </w:p>
    <w:p w:rsidR="00381ECA" w:rsidRPr="00973499" w:rsidRDefault="00381ECA" w:rsidP="00381ECA">
      <w:pPr>
        <w:jc w:val="both"/>
        <w:rPr>
          <w:rFonts w:ascii="Arial" w:hAnsi="Arial" w:cs="Arial"/>
          <w:b/>
          <w:sz w:val="24"/>
          <w:szCs w:val="24"/>
        </w:rPr>
      </w:pPr>
      <w:r w:rsidRPr="00973499">
        <w:rPr>
          <w:rFonts w:ascii="Arial" w:hAnsi="Arial" w:cs="Arial"/>
          <w:b/>
          <w:sz w:val="24"/>
          <w:szCs w:val="24"/>
        </w:rPr>
        <w:t xml:space="preserve">15. Перечень основной и дополнительной литературы, ресурсов интернет, необходимых для освоения дисциплины </w:t>
      </w:r>
      <w:r w:rsidRPr="00973499">
        <w:rPr>
          <w:rFonts w:ascii="Arial" w:hAnsi="Arial" w:cs="Arial"/>
          <w:i/>
          <w:sz w:val="24"/>
          <w:szCs w:val="24"/>
        </w:rPr>
        <w:t>(список литературы оформляется в соответствии с требованиями ГОСТ и используется общая сквозная нумерация для всех видов источников)</w:t>
      </w:r>
    </w:p>
    <w:p w:rsidR="003A75DC" w:rsidRPr="00973499" w:rsidRDefault="003A75DC" w:rsidP="003A75DC">
      <w:pPr>
        <w:jc w:val="center"/>
        <w:rPr>
          <w:rFonts w:ascii="Arial" w:hAnsi="Arial" w:cs="Arial"/>
          <w:sz w:val="24"/>
          <w:szCs w:val="24"/>
        </w:rPr>
      </w:pPr>
    </w:p>
    <w:p w:rsidR="003A75DC" w:rsidRPr="00973499" w:rsidRDefault="003A75DC" w:rsidP="003A75DC">
      <w:pPr>
        <w:rPr>
          <w:rFonts w:ascii="Arial" w:hAnsi="Arial" w:cs="Arial"/>
          <w:color w:val="000000"/>
          <w:sz w:val="24"/>
          <w:szCs w:val="24"/>
        </w:rPr>
      </w:pPr>
      <w:r w:rsidRPr="00973499">
        <w:rPr>
          <w:rStyle w:val="a8"/>
          <w:rFonts w:ascii="Arial" w:hAnsi="Arial" w:cs="Arial"/>
          <w:iCs/>
          <w:sz w:val="24"/>
          <w:szCs w:val="24"/>
        </w:rPr>
        <w:t>а) основная литература:</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8742"/>
      </w:tblGrid>
      <w:tr w:rsidR="003A75DC" w:rsidRPr="00973499" w:rsidTr="00B03174">
        <w:trPr>
          <w:jc w:val="center"/>
        </w:trPr>
        <w:tc>
          <w:tcPr>
            <w:tcW w:w="829" w:type="dxa"/>
            <w:vAlign w:val="center"/>
          </w:tcPr>
          <w:p w:rsidR="003A75DC" w:rsidRPr="00973499" w:rsidRDefault="003A75DC" w:rsidP="00B03174">
            <w:pPr>
              <w:jc w:val="center"/>
              <w:rPr>
                <w:rFonts w:ascii="Arial" w:hAnsi="Arial" w:cs="Arial"/>
                <w:color w:val="000000"/>
                <w:sz w:val="24"/>
                <w:szCs w:val="24"/>
              </w:rPr>
            </w:pPr>
            <w:r w:rsidRPr="00973499">
              <w:rPr>
                <w:rFonts w:ascii="Arial" w:hAnsi="Arial" w:cs="Arial"/>
                <w:color w:val="000000"/>
                <w:sz w:val="24"/>
                <w:szCs w:val="24"/>
              </w:rPr>
              <w:t>№ п/п</w:t>
            </w:r>
          </w:p>
        </w:tc>
        <w:tc>
          <w:tcPr>
            <w:tcW w:w="8742" w:type="dxa"/>
            <w:vAlign w:val="center"/>
          </w:tcPr>
          <w:p w:rsidR="003A75DC" w:rsidRPr="00973499" w:rsidRDefault="003A75DC" w:rsidP="00B03174">
            <w:pPr>
              <w:jc w:val="center"/>
              <w:rPr>
                <w:rFonts w:ascii="Arial" w:hAnsi="Arial" w:cs="Arial"/>
                <w:color w:val="000000"/>
                <w:sz w:val="24"/>
                <w:szCs w:val="24"/>
              </w:rPr>
            </w:pPr>
            <w:r w:rsidRPr="00973499">
              <w:rPr>
                <w:rFonts w:ascii="Arial" w:hAnsi="Arial" w:cs="Arial"/>
                <w:color w:val="000000"/>
                <w:sz w:val="24"/>
                <w:szCs w:val="24"/>
              </w:rPr>
              <w:t>Источник</w:t>
            </w:r>
          </w:p>
        </w:tc>
      </w:tr>
      <w:tr w:rsidR="003A75DC" w:rsidRPr="00973499" w:rsidTr="00B03174">
        <w:trPr>
          <w:trHeight w:val="116"/>
          <w:jc w:val="center"/>
        </w:trPr>
        <w:tc>
          <w:tcPr>
            <w:tcW w:w="829" w:type="dxa"/>
            <w:vAlign w:val="center"/>
          </w:tcPr>
          <w:p w:rsidR="003A75DC" w:rsidRPr="00973499" w:rsidRDefault="003A75DC" w:rsidP="00B03174">
            <w:pPr>
              <w:pStyle w:val="11"/>
              <w:rPr>
                <w:rFonts w:ascii="Arial" w:hAnsi="Arial" w:cs="Arial"/>
                <w:i w:val="0"/>
                <w:sz w:val="24"/>
                <w:szCs w:val="24"/>
                <w:lang w:eastAsia="ru-RU"/>
              </w:rPr>
            </w:pPr>
            <w:r w:rsidRPr="00973499">
              <w:rPr>
                <w:rFonts w:ascii="Arial" w:hAnsi="Arial" w:cs="Arial"/>
                <w:i w:val="0"/>
                <w:sz w:val="24"/>
                <w:szCs w:val="24"/>
                <w:lang w:eastAsia="ru-RU"/>
              </w:rPr>
              <w:t>1.</w:t>
            </w:r>
          </w:p>
        </w:tc>
        <w:tc>
          <w:tcPr>
            <w:tcW w:w="8742" w:type="dxa"/>
            <w:shd w:val="clear" w:color="auto" w:fill="auto"/>
            <w:vAlign w:val="center"/>
          </w:tcPr>
          <w:p w:rsidR="003A75DC" w:rsidRPr="00973499" w:rsidRDefault="003A75DC" w:rsidP="00B03174">
            <w:pPr>
              <w:pStyle w:val="11"/>
              <w:rPr>
                <w:rFonts w:ascii="Arial" w:hAnsi="Arial" w:cs="Arial"/>
                <w:sz w:val="24"/>
                <w:szCs w:val="24"/>
                <w:lang w:eastAsia="ru-RU"/>
              </w:rPr>
            </w:pPr>
            <w:r w:rsidRPr="00973499">
              <w:rPr>
                <w:rFonts w:ascii="Arial" w:hAnsi="Arial" w:cs="Arial"/>
                <w:sz w:val="24"/>
                <w:szCs w:val="24"/>
                <w:lang w:eastAsia="ru-RU"/>
              </w:rPr>
              <w:t xml:space="preserve">Логинов А.Ю. Португальский язык. Практическое пособие  по переводу. </w:t>
            </w:r>
            <w:r w:rsidRPr="00973499">
              <w:rPr>
                <w:rFonts w:ascii="Arial" w:hAnsi="Arial" w:cs="Arial"/>
                <w:sz w:val="24"/>
                <w:szCs w:val="24"/>
                <w:lang w:eastAsia="ru-RU"/>
              </w:rPr>
              <w:lastRenderedPageBreak/>
              <w:t xml:space="preserve">/А.Ю.Логинов. - </w:t>
            </w:r>
            <w:r w:rsidRPr="00973499">
              <w:rPr>
                <w:rFonts w:ascii="Arial" w:hAnsi="Arial" w:cs="Arial"/>
                <w:color w:val="000000"/>
                <w:sz w:val="24"/>
                <w:szCs w:val="24"/>
                <w:shd w:val="clear" w:color="auto" w:fill="FFFFFF"/>
              </w:rPr>
              <w:t>М., Вербум-М, 2005. — 359 с.</w:t>
            </w:r>
          </w:p>
        </w:tc>
      </w:tr>
      <w:tr w:rsidR="003A75DC" w:rsidRPr="00973499" w:rsidTr="00B03174">
        <w:trPr>
          <w:trHeight w:val="116"/>
          <w:jc w:val="center"/>
        </w:trPr>
        <w:tc>
          <w:tcPr>
            <w:tcW w:w="829" w:type="dxa"/>
            <w:vAlign w:val="center"/>
          </w:tcPr>
          <w:p w:rsidR="003A75DC" w:rsidRPr="00973499" w:rsidRDefault="003A75DC" w:rsidP="00B03174">
            <w:pPr>
              <w:pStyle w:val="11"/>
              <w:rPr>
                <w:rFonts w:ascii="Arial" w:hAnsi="Arial" w:cs="Arial"/>
                <w:i w:val="0"/>
                <w:sz w:val="24"/>
                <w:szCs w:val="24"/>
                <w:lang w:eastAsia="ru-RU"/>
              </w:rPr>
            </w:pPr>
            <w:r w:rsidRPr="00973499">
              <w:rPr>
                <w:rFonts w:ascii="Arial" w:hAnsi="Arial" w:cs="Arial"/>
                <w:i w:val="0"/>
                <w:sz w:val="24"/>
                <w:szCs w:val="24"/>
                <w:lang w:eastAsia="ru-RU"/>
              </w:rPr>
              <w:lastRenderedPageBreak/>
              <w:t>2.</w:t>
            </w:r>
          </w:p>
        </w:tc>
        <w:tc>
          <w:tcPr>
            <w:tcW w:w="8742" w:type="dxa"/>
            <w:shd w:val="clear" w:color="auto" w:fill="auto"/>
            <w:vAlign w:val="center"/>
          </w:tcPr>
          <w:p w:rsidR="003A75DC" w:rsidRPr="00973499" w:rsidRDefault="003A75DC" w:rsidP="00B03174">
            <w:pPr>
              <w:pStyle w:val="11"/>
              <w:rPr>
                <w:rFonts w:ascii="Arial" w:hAnsi="Arial" w:cs="Arial"/>
                <w:sz w:val="24"/>
                <w:szCs w:val="24"/>
                <w:lang w:eastAsia="ru-RU"/>
              </w:rPr>
            </w:pPr>
            <w:r w:rsidRPr="00973499">
              <w:rPr>
                <w:rFonts w:ascii="Arial" w:eastAsia="MS Mincho" w:hAnsi="Arial" w:cs="Arial"/>
                <w:sz w:val="24"/>
                <w:szCs w:val="24"/>
              </w:rPr>
              <w:t xml:space="preserve">Гарбовский Н.К. Теория перевода / Н.К. Гарбовский. – М. : Изд-во Моск. ун-та, 2007. – 542 с.  </w:t>
            </w:r>
          </w:p>
        </w:tc>
      </w:tr>
      <w:tr w:rsidR="003A75DC" w:rsidRPr="00973499" w:rsidTr="00B03174">
        <w:trPr>
          <w:trHeight w:val="116"/>
          <w:jc w:val="center"/>
        </w:trPr>
        <w:tc>
          <w:tcPr>
            <w:tcW w:w="829" w:type="dxa"/>
            <w:vAlign w:val="center"/>
          </w:tcPr>
          <w:p w:rsidR="003A75DC" w:rsidRPr="00973499" w:rsidRDefault="003A75DC" w:rsidP="00B03174">
            <w:pPr>
              <w:pStyle w:val="11"/>
              <w:rPr>
                <w:rFonts w:ascii="Arial" w:hAnsi="Arial" w:cs="Arial"/>
                <w:i w:val="0"/>
                <w:sz w:val="24"/>
                <w:szCs w:val="24"/>
                <w:lang w:eastAsia="ru-RU"/>
              </w:rPr>
            </w:pPr>
            <w:r w:rsidRPr="00973499">
              <w:rPr>
                <w:rFonts w:ascii="Arial" w:hAnsi="Arial" w:cs="Arial"/>
                <w:i w:val="0"/>
                <w:sz w:val="24"/>
                <w:szCs w:val="24"/>
                <w:lang w:eastAsia="ru-RU"/>
              </w:rPr>
              <w:t>3.</w:t>
            </w:r>
          </w:p>
        </w:tc>
        <w:tc>
          <w:tcPr>
            <w:tcW w:w="8742" w:type="dxa"/>
            <w:shd w:val="clear" w:color="auto" w:fill="auto"/>
            <w:vAlign w:val="center"/>
          </w:tcPr>
          <w:p w:rsidR="003A75DC" w:rsidRPr="00973499" w:rsidRDefault="003A75DC" w:rsidP="00B03174">
            <w:pPr>
              <w:pStyle w:val="11"/>
              <w:rPr>
                <w:rFonts w:ascii="Arial" w:eastAsia="MS Mincho" w:hAnsi="Arial" w:cs="Arial"/>
                <w:sz w:val="24"/>
                <w:szCs w:val="24"/>
              </w:rPr>
            </w:pPr>
            <w:r w:rsidRPr="00973499">
              <w:rPr>
                <w:rFonts w:ascii="Arial" w:eastAsia="MS Mincho" w:hAnsi="Arial" w:cs="Arial"/>
                <w:sz w:val="24"/>
                <w:szCs w:val="24"/>
              </w:rPr>
              <w:t>Петрова Г.В. Селиверстов С.С. Деловой португальский / Г.В.Петрова, С.С.  Селиверстов . – М.: Филоматис, 2014. – 287с.</w:t>
            </w:r>
          </w:p>
        </w:tc>
      </w:tr>
      <w:tr w:rsidR="00D574B3" w:rsidRPr="00973499" w:rsidTr="00B03174">
        <w:trPr>
          <w:trHeight w:val="116"/>
          <w:jc w:val="center"/>
        </w:trPr>
        <w:tc>
          <w:tcPr>
            <w:tcW w:w="829" w:type="dxa"/>
            <w:vAlign w:val="center"/>
          </w:tcPr>
          <w:p w:rsidR="00D574B3" w:rsidRPr="00973499" w:rsidRDefault="00D574B3" w:rsidP="00B03174">
            <w:pPr>
              <w:pStyle w:val="11"/>
              <w:rPr>
                <w:rFonts w:ascii="Arial" w:hAnsi="Arial" w:cs="Arial"/>
                <w:i w:val="0"/>
                <w:sz w:val="24"/>
                <w:szCs w:val="24"/>
                <w:lang w:eastAsia="ru-RU"/>
              </w:rPr>
            </w:pPr>
            <w:r w:rsidRPr="00973499">
              <w:rPr>
                <w:rFonts w:ascii="Arial" w:hAnsi="Arial" w:cs="Arial"/>
                <w:i w:val="0"/>
                <w:sz w:val="24"/>
                <w:szCs w:val="24"/>
                <w:lang w:eastAsia="ru-RU"/>
              </w:rPr>
              <w:t>4</w:t>
            </w:r>
          </w:p>
        </w:tc>
        <w:tc>
          <w:tcPr>
            <w:tcW w:w="8742" w:type="dxa"/>
            <w:shd w:val="clear" w:color="auto" w:fill="auto"/>
            <w:vAlign w:val="center"/>
          </w:tcPr>
          <w:p w:rsidR="00D574B3" w:rsidRPr="00973499" w:rsidRDefault="003D63D7" w:rsidP="00B03174">
            <w:pPr>
              <w:pStyle w:val="11"/>
              <w:rPr>
                <w:rFonts w:ascii="Arial" w:eastAsia="MS Mincho" w:hAnsi="Arial" w:cs="Arial"/>
                <w:sz w:val="24"/>
                <w:szCs w:val="24"/>
              </w:rPr>
            </w:pPr>
            <w:hyperlink r:id="rId13" w:history="1">
              <w:r w:rsidR="00D574B3" w:rsidRPr="00973499">
                <w:rPr>
                  <w:rStyle w:val="aa"/>
                  <w:rFonts w:ascii="Arial" w:hAnsi="Arial" w:cs="Arial"/>
                  <w:bCs/>
                  <w:color w:val="auto"/>
                  <w:sz w:val="24"/>
                  <w:szCs w:val="24"/>
                  <w:u w:val="none"/>
                </w:rPr>
                <w:t>Шевчук, Валентин Никитич</w:t>
              </w:r>
            </w:hyperlink>
            <w:r w:rsidR="00D574B3" w:rsidRPr="00973499">
              <w:rPr>
                <w:rFonts w:ascii="Arial" w:hAnsi="Arial" w:cs="Arial"/>
                <w:sz w:val="24"/>
                <w:szCs w:val="24"/>
                <w:shd w:val="clear" w:color="auto" w:fill="FFFFFF"/>
              </w:rPr>
              <w:t>. Справочник военного переводчика / В.Н. Шевчук ; под ред. Е.Н. Ожогина .— Санкт-Петербург : Русь, 2016 .— 396 с. : ил. — Библиогр.: с. 395-396 .</w:t>
            </w:r>
          </w:p>
        </w:tc>
      </w:tr>
      <w:tr w:rsidR="00D574B3" w:rsidRPr="00973499" w:rsidTr="00B03174">
        <w:trPr>
          <w:trHeight w:val="116"/>
          <w:jc w:val="center"/>
        </w:trPr>
        <w:tc>
          <w:tcPr>
            <w:tcW w:w="829" w:type="dxa"/>
            <w:vAlign w:val="center"/>
          </w:tcPr>
          <w:p w:rsidR="00D574B3" w:rsidRPr="00973499" w:rsidRDefault="00D574B3" w:rsidP="00B03174">
            <w:pPr>
              <w:pStyle w:val="11"/>
              <w:rPr>
                <w:rFonts w:ascii="Arial" w:hAnsi="Arial" w:cs="Arial"/>
                <w:i w:val="0"/>
                <w:sz w:val="24"/>
                <w:szCs w:val="24"/>
                <w:lang w:eastAsia="ru-RU"/>
              </w:rPr>
            </w:pPr>
            <w:r w:rsidRPr="00973499">
              <w:rPr>
                <w:rFonts w:ascii="Arial" w:hAnsi="Arial" w:cs="Arial"/>
                <w:i w:val="0"/>
                <w:sz w:val="24"/>
                <w:szCs w:val="24"/>
                <w:lang w:eastAsia="ru-RU"/>
              </w:rPr>
              <w:t>5</w:t>
            </w:r>
          </w:p>
        </w:tc>
        <w:tc>
          <w:tcPr>
            <w:tcW w:w="8742" w:type="dxa"/>
            <w:shd w:val="clear" w:color="auto" w:fill="auto"/>
            <w:vAlign w:val="center"/>
          </w:tcPr>
          <w:p w:rsidR="00D574B3" w:rsidRPr="00973499" w:rsidRDefault="003D63D7" w:rsidP="00B03174">
            <w:pPr>
              <w:pStyle w:val="11"/>
              <w:rPr>
                <w:rFonts w:ascii="Arial" w:hAnsi="Arial" w:cs="Arial"/>
                <w:bCs/>
                <w:sz w:val="24"/>
                <w:szCs w:val="24"/>
              </w:rPr>
            </w:pPr>
            <w:hyperlink r:id="rId14" w:history="1">
              <w:r w:rsidR="00D574B3" w:rsidRPr="00973499">
                <w:rPr>
                  <w:rStyle w:val="aa"/>
                  <w:rFonts w:ascii="Arial" w:hAnsi="Arial" w:cs="Arial"/>
                  <w:bCs/>
                  <w:color w:val="auto"/>
                  <w:sz w:val="24"/>
                  <w:szCs w:val="24"/>
                  <w:u w:val="none"/>
                </w:rPr>
                <w:t>Вентура, Элена</w:t>
              </w:r>
            </w:hyperlink>
            <w:r w:rsidR="00D574B3" w:rsidRPr="00973499">
              <w:rPr>
                <w:rFonts w:ascii="Arial" w:hAnsi="Arial" w:cs="Arial"/>
                <w:sz w:val="24"/>
                <w:szCs w:val="24"/>
                <w:shd w:val="clear" w:color="auto" w:fill="FFFFFF"/>
              </w:rPr>
              <w:t>. Практикум по португальскому языку : [12+] / Э. Вентура, П. Салимов .— Санкт-Петербург : КАРО, 2014 .— 222, [1] с. — (Portugues) .</w:t>
            </w:r>
          </w:p>
        </w:tc>
      </w:tr>
    </w:tbl>
    <w:p w:rsidR="003A75DC" w:rsidRPr="00973499" w:rsidRDefault="003A75DC" w:rsidP="003A75DC">
      <w:pPr>
        <w:rPr>
          <w:rStyle w:val="a8"/>
          <w:rFonts w:ascii="Arial" w:hAnsi="Arial" w:cs="Arial"/>
          <w:b w:val="0"/>
          <w:iCs/>
          <w:sz w:val="24"/>
          <w:szCs w:val="24"/>
        </w:rPr>
      </w:pPr>
    </w:p>
    <w:p w:rsidR="003A75DC" w:rsidRPr="00973499" w:rsidRDefault="003A75DC" w:rsidP="003A75DC">
      <w:pPr>
        <w:rPr>
          <w:rFonts w:ascii="Arial" w:hAnsi="Arial" w:cs="Arial"/>
          <w:color w:val="000000"/>
          <w:sz w:val="24"/>
          <w:szCs w:val="24"/>
        </w:rPr>
      </w:pPr>
      <w:r w:rsidRPr="00973499">
        <w:rPr>
          <w:rStyle w:val="a8"/>
          <w:rFonts w:ascii="Arial" w:hAnsi="Arial" w:cs="Arial"/>
          <w:iCs/>
          <w:sz w:val="24"/>
          <w:szCs w:val="24"/>
        </w:rPr>
        <w:t>б) дополнительная литература:</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8742"/>
      </w:tblGrid>
      <w:tr w:rsidR="003A75DC" w:rsidRPr="00973499" w:rsidTr="00B03174">
        <w:trPr>
          <w:jc w:val="center"/>
        </w:trPr>
        <w:tc>
          <w:tcPr>
            <w:tcW w:w="829" w:type="dxa"/>
            <w:vAlign w:val="center"/>
          </w:tcPr>
          <w:p w:rsidR="003A75DC" w:rsidRPr="00973499" w:rsidRDefault="003A75DC" w:rsidP="00B03174">
            <w:pPr>
              <w:jc w:val="center"/>
              <w:rPr>
                <w:rFonts w:ascii="Arial" w:hAnsi="Arial" w:cs="Arial"/>
                <w:color w:val="000000"/>
                <w:sz w:val="24"/>
                <w:szCs w:val="24"/>
              </w:rPr>
            </w:pPr>
            <w:r w:rsidRPr="00973499">
              <w:rPr>
                <w:rFonts w:ascii="Arial" w:hAnsi="Arial" w:cs="Arial"/>
                <w:color w:val="000000"/>
                <w:sz w:val="24"/>
                <w:szCs w:val="24"/>
              </w:rPr>
              <w:t>№ п/п</w:t>
            </w:r>
          </w:p>
        </w:tc>
        <w:tc>
          <w:tcPr>
            <w:tcW w:w="8742" w:type="dxa"/>
            <w:vAlign w:val="center"/>
          </w:tcPr>
          <w:p w:rsidR="003A75DC" w:rsidRPr="00973499" w:rsidRDefault="003A75DC" w:rsidP="00B03174">
            <w:pPr>
              <w:jc w:val="center"/>
              <w:rPr>
                <w:rFonts w:ascii="Arial" w:hAnsi="Arial" w:cs="Arial"/>
                <w:color w:val="000000"/>
                <w:sz w:val="24"/>
                <w:szCs w:val="24"/>
              </w:rPr>
            </w:pPr>
            <w:r w:rsidRPr="00973499">
              <w:rPr>
                <w:rFonts w:ascii="Arial" w:hAnsi="Arial" w:cs="Arial"/>
                <w:color w:val="000000"/>
                <w:sz w:val="24"/>
                <w:szCs w:val="24"/>
              </w:rPr>
              <w:t>Источник</w:t>
            </w:r>
          </w:p>
        </w:tc>
      </w:tr>
      <w:tr w:rsidR="003A75DC" w:rsidRPr="00973499" w:rsidTr="00B03174">
        <w:trPr>
          <w:trHeight w:val="116"/>
          <w:jc w:val="center"/>
        </w:trPr>
        <w:tc>
          <w:tcPr>
            <w:tcW w:w="829" w:type="dxa"/>
            <w:vAlign w:val="center"/>
          </w:tcPr>
          <w:p w:rsidR="003A75DC" w:rsidRPr="00973499" w:rsidRDefault="009B24AC" w:rsidP="00B03174">
            <w:pPr>
              <w:pStyle w:val="11"/>
              <w:rPr>
                <w:rFonts w:ascii="Arial" w:hAnsi="Arial" w:cs="Arial"/>
                <w:i w:val="0"/>
                <w:sz w:val="24"/>
                <w:szCs w:val="24"/>
                <w:lang w:eastAsia="ru-RU"/>
              </w:rPr>
            </w:pPr>
            <w:r w:rsidRPr="00973499">
              <w:rPr>
                <w:rFonts w:ascii="Arial" w:hAnsi="Arial" w:cs="Arial"/>
                <w:i w:val="0"/>
                <w:sz w:val="24"/>
                <w:szCs w:val="24"/>
                <w:lang w:eastAsia="ru-RU"/>
              </w:rPr>
              <w:t>6</w:t>
            </w:r>
            <w:r w:rsidR="003A75DC" w:rsidRPr="00973499">
              <w:rPr>
                <w:rFonts w:ascii="Arial" w:hAnsi="Arial" w:cs="Arial"/>
                <w:i w:val="0"/>
                <w:sz w:val="24"/>
                <w:szCs w:val="24"/>
                <w:lang w:eastAsia="ru-RU"/>
              </w:rPr>
              <w:t>.</w:t>
            </w:r>
          </w:p>
        </w:tc>
        <w:tc>
          <w:tcPr>
            <w:tcW w:w="8742" w:type="dxa"/>
            <w:shd w:val="clear" w:color="auto" w:fill="auto"/>
            <w:vAlign w:val="center"/>
          </w:tcPr>
          <w:p w:rsidR="003A75DC" w:rsidRPr="00973499" w:rsidRDefault="003A75DC" w:rsidP="00B03174">
            <w:pPr>
              <w:pStyle w:val="11"/>
              <w:rPr>
                <w:rFonts w:ascii="Arial" w:hAnsi="Arial" w:cs="Arial"/>
                <w:i w:val="0"/>
                <w:sz w:val="24"/>
                <w:szCs w:val="24"/>
                <w:lang w:eastAsia="ru-RU"/>
              </w:rPr>
            </w:pPr>
            <w:r w:rsidRPr="00973499">
              <w:rPr>
                <w:rStyle w:val="FontStyle52"/>
                <w:rFonts w:ascii="Arial" w:hAnsi="Arial" w:cs="Arial"/>
                <w:i w:val="0"/>
                <w:sz w:val="24"/>
                <w:szCs w:val="24"/>
              </w:rPr>
              <w:t>Бархударов Л.С. Язык и перевод. Вопросы общей и частной теории перевода. М: Международные отношения, 1975.</w:t>
            </w:r>
          </w:p>
        </w:tc>
      </w:tr>
      <w:tr w:rsidR="003A75DC" w:rsidRPr="00973499" w:rsidTr="00B03174">
        <w:trPr>
          <w:trHeight w:val="116"/>
          <w:jc w:val="center"/>
        </w:trPr>
        <w:tc>
          <w:tcPr>
            <w:tcW w:w="829" w:type="dxa"/>
            <w:vAlign w:val="center"/>
          </w:tcPr>
          <w:p w:rsidR="003A75DC" w:rsidRPr="00973499" w:rsidRDefault="009B24AC" w:rsidP="00B03174">
            <w:pPr>
              <w:pStyle w:val="11"/>
              <w:rPr>
                <w:rFonts w:ascii="Arial" w:hAnsi="Arial" w:cs="Arial"/>
                <w:i w:val="0"/>
                <w:sz w:val="24"/>
                <w:szCs w:val="24"/>
                <w:lang w:eastAsia="ru-RU"/>
              </w:rPr>
            </w:pPr>
            <w:r w:rsidRPr="00973499">
              <w:rPr>
                <w:rFonts w:ascii="Arial" w:hAnsi="Arial" w:cs="Arial"/>
                <w:i w:val="0"/>
                <w:sz w:val="24"/>
                <w:szCs w:val="24"/>
                <w:lang w:eastAsia="ru-RU"/>
              </w:rPr>
              <w:t>7</w:t>
            </w:r>
            <w:r w:rsidR="003A75DC" w:rsidRPr="00973499">
              <w:rPr>
                <w:rFonts w:ascii="Arial" w:hAnsi="Arial" w:cs="Arial"/>
                <w:i w:val="0"/>
                <w:sz w:val="24"/>
                <w:szCs w:val="24"/>
                <w:lang w:eastAsia="ru-RU"/>
              </w:rPr>
              <w:t>.</w:t>
            </w:r>
          </w:p>
        </w:tc>
        <w:tc>
          <w:tcPr>
            <w:tcW w:w="8742" w:type="dxa"/>
            <w:shd w:val="clear" w:color="auto" w:fill="auto"/>
            <w:vAlign w:val="center"/>
          </w:tcPr>
          <w:p w:rsidR="003A75DC" w:rsidRPr="00973499" w:rsidRDefault="003A75DC" w:rsidP="00B03174">
            <w:pPr>
              <w:pStyle w:val="11"/>
              <w:rPr>
                <w:rFonts w:ascii="Arial" w:hAnsi="Arial" w:cs="Arial"/>
                <w:i w:val="0"/>
                <w:sz w:val="24"/>
                <w:szCs w:val="24"/>
                <w:lang w:eastAsia="ru-RU"/>
              </w:rPr>
            </w:pPr>
            <w:r w:rsidRPr="00973499">
              <w:rPr>
                <w:rStyle w:val="FontStyle52"/>
                <w:rFonts w:ascii="Arial" w:hAnsi="Arial" w:cs="Arial"/>
                <w:i w:val="0"/>
                <w:sz w:val="24"/>
                <w:szCs w:val="24"/>
              </w:rPr>
              <w:t>Гак В.Г., Григорьев Б.Б. Теория и практика перевода. Французский язык. М.: Интердиалект, 1997.</w:t>
            </w:r>
          </w:p>
        </w:tc>
      </w:tr>
      <w:tr w:rsidR="003A75DC" w:rsidRPr="00973499" w:rsidTr="00B03174">
        <w:trPr>
          <w:trHeight w:val="116"/>
          <w:jc w:val="center"/>
        </w:trPr>
        <w:tc>
          <w:tcPr>
            <w:tcW w:w="829" w:type="dxa"/>
            <w:vAlign w:val="center"/>
          </w:tcPr>
          <w:p w:rsidR="003A75DC" w:rsidRPr="00973499" w:rsidRDefault="009B24AC" w:rsidP="00B03174">
            <w:pPr>
              <w:pStyle w:val="11"/>
              <w:rPr>
                <w:rFonts w:ascii="Arial" w:hAnsi="Arial" w:cs="Arial"/>
                <w:i w:val="0"/>
                <w:sz w:val="24"/>
                <w:szCs w:val="24"/>
                <w:lang w:val="en-US" w:eastAsia="ru-RU"/>
              </w:rPr>
            </w:pPr>
            <w:r w:rsidRPr="00973499">
              <w:rPr>
                <w:rFonts w:ascii="Arial" w:hAnsi="Arial" w:cs="Arial"/>
                <w:i w:val="0"/>
                <w:sz w:val="24"/>
                <w:szCs w:val="24"/>
                <w:lang w:eastAsia="ru-RU"/>
              </w:rPr>
              <w:t>8</w:t>
            </w:r>
            <w:r w:rsidR="003A75DC" w:rsidRPr="00973499">
              <w:rPr>
                <w:rFonts w:ascii="Arial" w:hAnsi="Arial" w:cs="Arial"/>
                <w:i w:val="0"/>
                <w:sz w:val="24"/>
                <w:szCs w:val="24"/>
                <w:lang w:val="en-US" w:eastAsia="ru-RU"/>
              </w:rPr>
              <w:t>.</w:t>
            </w:r>
          </w:p>
        </w:tc>
        <w:tc>
          <w:tcPr>
            <w:tcW w:w="8742" w:type="dxa"/>
            <w:shd w:val="clear" w:color="auto" w:fill="auto"/>
            <w:vAlign w:val="center"/>
          </w:tcPr>
          <w:p w:rsidR="003A75DC" w:rsidRPr="00973499" w:rsidRDefault="003A75DC" w:rsidP="00B03174">
            <w:pPr>
              <w:pStyle w:val="11"/>
              <w:rPr>
                <w:rStyle w:val="FontStyle52"/>
                <w:rFonts w:ascii="Arial" w:hAnsi="Arial" w:cs="Arial"/>
                <w:i w:val="0"/>
                <w:sz w:val="24"/>
                <w:szCs w:val="24"/>
              </w:rPr>
            </w:pPr>
            <w:r w:rsidRPr="00973499">
              <w:rPr>
                <w:rStyle w:val="FontStyle52"/>
                <w:rFonts w:ascii="Arial" w:hAnsi="Arial" w:cs="Arial"/>
                <w:i w:val="0"/>
                <w:sz w:val="24"/>
                <w:szCs w:val="24"/>
              </w:rPr>
              <w:t>Комиссаров В.Н. Слово о переводе (Очерк лингвистического учения о переводе). М.: Междунар. отношения, 1973.</w:t>
            </w:r>
          </w:p>
        </w:tc>
      </w:tr>
      <w:tr w:rsidR="003A75DC" w:rsidRPr="00973499" w:rsidTr="00B03174">
        <w:trPr>
          <w:trHeight w:val="116"/>
          <w:jc w:val="center"/>
        </w:trPr>
        <w:tc>
          <w:tcPr>
            <w:tcW w:w="829" w:type="dxa"/>
            <w:vAlign w:val="center"/>
          </w:tcPr>
          <w:p w:rsidR="003A75DC" w:rsidRPr="00973499" w:rsidRDefault="009B24AC" w:rsidP="00B03174">
            <w:pPr>
              <w:pStyle w:val="11"/>
              <w:rPr>
                <w:rFonts w:ascii="Arial" w:hAnsi="Arial" w:cs="Arial"/>
                <w:i w:val="0"/>
                <w:sz w:val="24"/>
                <w:szCs w:val="24"/>
                <w:lang w:eastAsia="ru-RU"/>
              </w:rPr>
            </w:pPr>
            <w:r w:rsidRPr="00973499">
              <w:rPr>
                <w:rFonts w:ascii="Arial" w:hAnsi="Arial" w:cs="Arial"/>
                <w:i w:val="0"/>
                <w:sz w:val="24"/>
                <w:szCs w:val="24"/>
                <w:lang w:eastAsia="ru-RU"/>
              </w:rPr>
              <w:t>9</w:t>
            </w:r>
          </w:p>
        </w:tc>
        <w:tc>
          <w:tcPr>
            <w:tcW w:w="8742" w:type="dxa"/>
            <w:shd w:val="clear" w:color="auto" w:fill="auto"/>
            <w:vAlign w:val="center"/>
          </w:tcPr>
          <w:p w:rsidR="003A75DC" w:rsidRPr="00973499" w:rsidRDefault="003A75DC" w:rsidP="00B03174">
            <w:pPr>
              <w:pStyle w:val="11"/>
              <w:rPr>
                <w:rFonts w:ascii="Arial" w:hAnsi="Arial" w:cs="Arial"/>
                <w:i w:val="0"/>
                <w:sz w:val="24"/>
                <w:szCs w:val="24"/>
                <w:lang w:eastAsia="ru-RU"/>
              </w:rPr>
            </w:pPr>
            <w:r w:rsidRPr="00973499">
              <w:rPr>
                <w:rStyle w:val="FontStyle52"/>
                <w:rFonts w:ascii="Arial" w:hAnsi="Arial" w:cs="Arial"/>
                <w:i w:val="0"/>
                <w:sz w:val="24"/>
                <w:szCs w:val="24"/>
              </w:rPr>
              <w:t>Комиссаров В.Н. Современное переводоведение: курс лекций.</w:t>
            </w:r>
            <w:r w:rsidRPr="00973499">
              <w:rPr>
                <w:rStyle w:val="FontStyle52"/>
                <w:rFonts w:ascii="Arial" w:hAnsi="Arial" w:cs="Arial"/>
                <w:i w:val="0"/>
                <w:sz w:val="24"/>
                <w:szCs w:val="24"/>
              </w:rPr>
              <w:tab/>
              <w:t>М.: Изд-во "ЭТС", 1999.</w:t>
            </w:r>
          </w:p>
        </w:tc>
      </w:tr>
      <w:tr w:rsidR="003A75DC" w:rsidRPr="00973499" w:rsidTr="00B03174">
        <w:trPr>
          <w:trHeight w:val="116"/>
          <w:jc w:val="center"/>
        </w:trPr>
        <w:tc>
          <w:tcPr>
            <w:tcW w:w="829" w:type="dxa"/>
            <w:vAlign w:val="center"/>
          </w:tcPr>
          <w:p w:rsidR="003A75DC" w:rsidRPr="00973499" w:rsidRDefault="009B24AC" w:rsidP="00B03174">
            <w:pPr>
              <w:pStyle w:val="11"/>
              <w:rPr>
                <w:rFonts w:ascii="Arial" w:hAnsi="Arial" w:cs="Arial"/>
                <w:i w:val="0"/>
                <w:sz w:val="24"/>
                <w:szCs w:val="24"/>
                <w:lang w:eastAsia="ru-RU"/>
              </w:rPr>
            </w:pPr>
            <w:r w:rsidRPr="00973499">
              <w:rPr>
                <w:rFonts w:ascii="Arial" w:hAnsi="Arial" w:cs="Arial"/>
                <w:i w:val="0"/>
                <w:sz w:val="24"/>
                <w:szCs w:val="24"/>
                <w:lang w:eastAsia="ru-RU"/>
              </w:rPr>
              <w:t>10</w:t>
            </w:r>
          </w:p>
        </w:tc>
        <w:tc>
          <w:tcPr>
            <w:tcW w:w="8742" w:type="dxa"/>
            <w:shd w:val="clear" w:color="auto" w:fill="auto"/>
            <w:vAlign w:val="center"/>
          </w:tcPr>
          <w:p w:rsidR="003A75DC" w:rsidRPr="00973499" w:rsidRDefault="003A75DC" w:rsidP="00B03174">
            <w:pPr>
              <w:pStyle w:val="11"/>
              <w:rPr>
                <w:rFonts w:ascii="Arial" w:hAnsi="Arial" w:cs="Arial"/>
                <w:i w:val="0"/>
                <w:sz w:val="24"/>
                <w:szCs w:val="24"/>
                <w:lang w:eastAsia="ru-RU"/>
              </w:rPr>
            </w:pPr>
            <w:r w:rsidRPr="00973499">
              <w:rPr>
                <w:rStyle w:val="FontStyle52"/>
                <w:rFonts w:ascii="Arial" w:hAnsi="Arial" w:cs="Arial"/>
                <w:i w:val="0"/>
                <w:sz w:val="24"/>
                <w:szCs w:val="24"/>
              </w:rPr>
              <w:t>Комиссаров В.Н. Теоретические основы методики обучения переводу. М.: Рема, 1997.</w:t>
            </w:r>
          </w:p>
        </w:tc>
      </w:tr>
      <w:tr w:rsidR="003A75DC" w:rsidRPr="00973499" w:rsidTr="00B03174">
        <w:trPr>
          <w:trHeight w:val="116"/>
          <w:jc w:val="center"/>
        </w:trPr>
        <w:tc>
          <w:tcPr>
            <w:tcW w:w="829" w:type="dxa"/>
            <w:vAlign w:val="center"/>
          </w:tcPr>
          <w:p w:rsidR="003A75DC" w:rsidRPr="00973499" w:rsidRDefault="009B24AC" w:rsidP="00B03174">
            <w:pPr>
              <w:pStyle w:val="11"/>
              <w:rPr>
                <w:rFonts w:ascii="Arial" w:hAnsi="Arial" w:cs="Arial"/>
                <w:i w:val="0"/>
                <w:sz w:val="24"/>
                <w:szCs w:val="24"/>
                <w:lang w:eastAsia="ru-RU"/>
              </w:rPr>
            </w:pPr>
            <w:r w:rsidRPr="00973499">
              <w:rPr>
                <w:rFonts w:ascii="Arial" w:hAnsi="Arial" w:cs="Arial"/>
                <w:i w:val="0"/>
                <w:sz w:val="24"/>
                <w:szCs w:val="24"/>
                <w:lang w:eastAsia="ru-RU"/>
              </w:rPr>
              <w:t>11</w:t>
            </w:r>
          </w:p>
        </w:tc>
        <w:tc>
          <w:tcPr>
            <w:tcW w:w="8742" w:type="dxa"/>
            <w:shd w:val="clear" w:color="auto" w:fill="auto"/>
            <w:vAlign w:val="center"/>
          </w:tcPr>
          <w:p w:rsidR="003A75DC" w:rsidRPr="00973499" w:rsidRDefault="003A75DC" w:rsidP="00B03174">
            <w:pPr>
              <w:pStyle w:val="11"/>
              <w:rPr>
                <w:rStyle w:val="FontStyle52"/>
                <w:rFonts w:ascii="Arial" w:hAnsi="Arial" w:cs="Arial"/>
                <w:i w:val="0"/>
                <w:sz w:val="24"/>
                <w:szCs w:val="24"/>
              </w:rPr>
            </w:pPr>
            <w:r w:rsidRPr="00973499">
              <w:rPr>
                <w:rStyle w:val="FontStyle52"/>
                <w:rFonts w:ascii="Arial" w:hAnsi="Arial" w:cs="Arial"/>
                <w:i w:val="0"/>
                <w:sz w:val="24"/>
                <w:szCs w:val="24"/>
              </w:rPr>
              <w:t>Крупнов В.И. Лексикографические аспекты перевода. М: Высшая школа, 1987.</w:t>
            </w:r>
          </w:p>
        </w:tc>
      </w:tr>
    </w:tbl>
    <w:p w:rsidR="003A75DC" w:rsidRPr="00973499" w:rsidRDefault="003A75DC" w:rsidP="003A75DC">
      <w:pPr>
        <w:rPr>
          <w:rStyle w:val="a8"/>
          <w:rFonts w:ascii="Arial" w:hAnsi="Arial" w:cs="Arial"/>
          <w:b w:val="0"/>
          <w:iCs/>
          <w:sz w:val="24"/>
          <w:szCs w:val="24"/>
          <w:lang w:val="en-US"/>
        </w:rPr>
      </w:pPr>
    </w:p>
    <w:p w:rsidR="003A75DC" w:rsidRPr="00973499" w:rsidRDefault="003A75DC" w:rsidP="003A75DC">
      <w:pPr>
        <w:rPr>
          <w:rFonts w:ascii="Arial" w:hAnsi="Arial" w:cs="Arial"/>
          <w:color w:val="000000"/>
          <w:sz w:val="24"/>
          <w:szCs w:val="24"/>
        </w:rPr>
      </w:pPr>
      <w:r w:rsidRPr="00973499">
        <w:rPr>
          <w:rStyle w:val="a8"/>
          <w:rFonts w:ascii="Arial" w:hAnsi="Arial" w:cs="Arial"/>
          <w:iCs/>
          <w:sz w:val="24"/>
          <w:szCs w:val="24"/>
        </w:rPr>
        <w:t xml:space="preserve">в) </w:t>
      </w:r>
      <w:r w:rsidRPr="00973499">
        <w:rPr>
          <w:rFonts w:ascii="Arial" w:hAnsi="Arial" w:cs="Arial"/>
          <w:bCs/>
          <w:sz w:val="24"/>
          <w:szCs w:val="24"/>
        </w:rPr>
        <w:t>информационные электронно-образовательные ресурсы</w:t>
      </w:r>
      <w:r w:rsidRPr="00973499">
        <w:rPr>
          <w:rStyle w:val="a8"/>
          <w:rFonts w:ascii="Arial" w:hAnsi="Arial" w:cs="Arial"/>
          <w:iCs/>
          <w:sz w:val="24"/>
          <w:szCs w:val="24"/>
        </w:rPr>
        <w:t>:</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8742"/>
      </w:tblGrid>
      <w:tr w:rsidR="003A75DC" w:rsidRPr="00973499" w:rsidTr="00B03174">
        <w:trPr>
          <w:jc w:val="center"/>
        </w:trPr>
        <w:tc>
          <w:tcPr>
            <w:tcW w:w="829" w:type="dxa"/>
            <w:vAlign w:val="center"/>
          </w:tcPr>
          <w:p w:rsidR="003A75DC" w:rsidRPr="00973499" w:rsidRDefault="003A75DC" w:rsidP="00B03174">
            <w:pPr>
              <w:jc w:val="center"/>
              <w:rPr>
                <w:rFonts w:ascii="Arial" w:hAnsi="Arial" w:cs="Arial"/>
                <w:color w:val="000000"/>
                <w:sz w:val="24"/>
                <w:szCs w:val="24"/>
                <w:lang w:val="en-US"/>
              </w:rPr>
            </w:pPr>
            <w:r w:rsidRPr="00973499">
              <w:rPr>
                <w:rFonts w:ascii="Arial" w:hAnsi="Arial" w:cs="Arial"/>
                <w:color w:val="000000"/>
                <w:sz w:val="24"/>
                <w:szCs w:val="24"/>
                <w:lang w:val="en-US"/>
              </w:rPr>
              <w:t xml:space="preserve">№ </w:t>
            </w:r>
            <w:r w:rsidRPr="00973499">
              <w:rPr>
                <w:rFonts w:ascii="Arial" w:hAnsi="Arial" w:cs="Arial"/>
                <w:color w:val="000000"/>
                <w:sz w:val="24"/>
                <w:szCs w:val="24"/>
              </w:rPr>
              <w:t>п</w:t>
            </w:r>
            <w:r w:rsidRPr="00973499">
              <w:rPr>
                <w:rFonts w:ascii="Arial" w:hAnsi="Arial" w:cs="Arial"/>
                <w:color w:val="000000"/>
                <w:sz w:val="24"/>
                <w:szCs w:val="24"/>
                <w:lang w:val="en-US"/>
              </w:rPr>
              <w:t>/</w:t>
            </w:r>
            <w:r w:rsidRPr="00973499">
              <w:rPr>
                <w:rFonts w:ascii="Arial" w:hAnsi="Arial" w:cs="Arial"/>
                <w:color w:val="000000"/>
                <w:sz w:val="24"/>
                <w:szCs w:val="24"/>
              </w:rPr>
              <w:t>п</w:t>
            </w:r>
          </w:p>
        </w:tc>
        <w:tc>
          <w:tcPr>
            <w:tcW w:w="8742" w:type="dxa"/>
            <w:vAlign w:val="center"/>
          </w:tcPr>
          <w:p w:rsidR="003A75DC" w:rsidRPr="00973499" w:rsidRDefault="003A75DC" w:rsidP="00B03174">
            <w:pPr>
              <w:jc w:val="center"/>
              <w:rPr>
                <w:rFonts w:ascii="Arial" w:hAnsi="Arial" w:cs="Arial"/>
                <w:color w:val="000000"/>
                <w:sz w:val="24"/>
                <w:szCs w:val="24"/>
                <w:lang w:val="en-US"/>
              </w:rPr>
            </w:pPr>
            <w:r w:rsidRPr="00973499">
              <w:rPr>
                <w:rFonts w:ascii="Arial" w:hAnsi="Arial" w:cs="Arial"/>
                <w:color w:val="000000"/>
                <w:sz w:val="24"/>
                <w:szCs w:val="24"/>
              </w:rPr>
              <w:t>Источник</w:t>
            </w:r>
          </w:p>
        </w:tc>
      </w:tr>
      <w:tr w:rsidR="003A75DC" w:rsidRPr="00973499" w:rsidTr="00B03174">
        <w:trPr>
          <w:trHeight w:val="116"/>
          <w:jc w:val="center"/>
        </w:trPr>
        <w:tc>
          <w:tcPr>
            <w:tcW w:w="829" w:type="dxa"/>
            <w:vAlign w:val="center"/>
          </w:tcPr>
          <w:p w:rsidR="003A75DC" w:rsidRPr="00973499" w:rsidRDefault="009B24AC" w:rsidP="00B03174">
            <w:pPr>
              <w:pStyle w:val="11"/>
              <w:rPr>
                <w:rFonts w:ascii="Arial" w:hAnsi="Arial" w:cs="Arial"/>
                <w:i w:val="0"/>
                <w:sz w:val="24"/>
                <w:szCs w:val="24"/>
                <w:lang w:eastAsia="ru-RU"/>
              </w:rPr>
            </w:pPr>
            <w:r w:rsidRPr="00973499">
              <w:rPr>
                <w:rFonts w:ascii="Arial" w:hAnsi="Arial" w:cs="Arial"/>
                <w:i w:val="0"/>
                <w:sz w:val="24"/>
                <w:szCs w:val="24"/>
                <w:lang w:eastAsia="ru-RU"/>
              </w:rPr>
              <w:t>12</w:t>
            </w:r>
          </w:p>
        </w:tc>
        <w:tc>
          <w:tcPr>
            <w:tcW w:w="8742" w:type="dxa"/>
            <w:shd w:val="clear" w:color="auto" w:fill="auto"/>
            <w:vAlign w:val="center"/>
          </w:tcPr>
          <w:p w:rsidR="003A75DC" w:rsidRPr="00973499" w:rsidRDefault="003A75DC" w:rsidP="00B03174">
            <w:pPr>
              <w:pStyle w:val="11"/>
              <w:rPr>
                <w:rFonts w:ascii="Arial" w:hAnsi="Arial" w:cs="Arial"/>
                <w:sz w:val="24"/>
                <w:szCs w:val="24"/>
              </w:rPr>
            </w:pPr>
            <w:r w:rsidRPr="00973499">
              <w:rPr>
                <w:rFonts w:ascii="Arial" w:hAnsi="Arial" w:cs="Arial"/>
                <w:sz w:val="24"/>
                <w:szCs w:val="24"/>
              </w:rPr>
              <w:t xml:space="preserve">Полнотекстовая база «Университетская библиотека» - образовательный ресурс. - &lt;UPL:http://www.biblioclub.ru&gt; </w:t>
            </w:r>
          </w:p>
        </w:tc>
      </w:tr>
      <w:tr w:rsidR="003A75DC" w:rsidRPr="00973499" w:rsidTr="00B03174">
        <w:trPr>
          <w:trHeight w:val="116"/>
          <w:jc w:val="center"/>
        </w:trPr>
        <w:tc>
          <w:tcPr>
            <w:tcW w:w="829" w:type="dxa"/>
            <w:vAlign w:val="center"/>
          </w:tcPr>
          <w:p w:rsidR="003A75DC" w:rsidRPr="00973499" w:rsidRDefault="009B24AC" w:rsidP="00B03174">
            <w:pPr>
              <w:pStyle w:val="11"/>
              <w:rPr>
                <w:rFonts w:ascii="Arial" w:hAnsi="Arial" w:cs="Arial"/>
                <w:i w:val="0"/>
                <w:sz w:val="24"/>
                <w:szCs w:val="24"/>
                <w:lang w:eastAsia="ru-RU"/>
              </w:rPr>
            </w:pPr>
            <w:r w:rsidRPr="00973499">
              <w:rPr>
                <w:rFonts w:ascii="Arial" w:hAnsi="Arial" w:cs="Arial"/>
                <w:i w:val="0"/>
                <w:sz w:val="24"/>
                <w:szCs w:val="24"/>
                <w:lang w:eastAsia="ru-RU"/>
              </w:rPr>
              <w:t>13</w:t>
            </w:r>
          </w:p>
        </w:tc>
        <w:tc>
          <w:tcPr>
            <w:tcW w:w="8742" w:type="dxa"/>
            <w:shd w:val="clear" w:color="auto" w:fill="auto"/>
            <w:vAlign w:val="center"/>
          </w:tcPr>
          <w:p w:rsidR="003A75DC" w:rsidRPr="00973499" w:rsidRDefault="003D63D7" w:rsidP="00B03174">
            <w:pPr>
              <w:pStyle w:val="11"/>
              <w:rPr>
                <w:rFonts w:ascii="Arial" w:hAnsi="Arial" w:cs="Arial"/>
                <w:sz w:val="24"/>
                <w:szCs w:val="24"/>
                <w:lang w:val="en-US"/>
              </w:rPr>
            </w:pPr>
            <w:hyperlink r:id="rId15" w:history="1">
              <w:r w:rsidR="003A75DC" w:rsidRPr="00973499">
                <w:rPr>
                  <w:rStyle w:val="aa"/>
                  <w:rFonts w:ascii="Arial" w:hAnsi="Arial" w:cs="Arial"/>
                  <w:sz w:val="24"/>
                  <w:szCs w:val="24"/>
                  <w:lang w:val="en-US"/>
                </w:rPr>
                <w:t>www.google.ru</w:t>
              </w:r>
            </w:hyperlink>
            <w:r w:rsidR="003A75DC" w:rsidRPr="00973499">
              <w:rPr>
                <w:rFonts w:ascii="Arial" w:hAnsi="Arial" w:cs="Arial"/>
                <w:sz w:val="24"/>
                <w:szCs w:val="24"/>
                <w:lang w:val="en-US"/>
              </w:rPr>
              <w:t xml:space="preserve"> </w:t>
            </w:r>
          </w:p>
        </w:tc>
      </w:tr>
      <w:tr w:rsidR="003A75DC" w:rsidRPr="00973499" w:rsidTr="00B03174">
        <w:trPr>
          <w:trHeight w:val="116"/>
          <w:jc w:val="center"/>
        </w:trPr>
        <w:tc>
          <w:tcPr>
            <w:tcW w:w="829" w:type="dxa"/>
            <w:vAlign w:val="center"/>
          </w:tcPr>
          <w:p w:rsidR="003A75DC" w:rsidRPr="00973499" w:rsidRDefault="009B24AC" w:rsidP="00B03174">
            <w:pPr>
              <w:pStyle w:val="11"/>
              <w:rPr>
                <w:rFonts w:ascii="Arial" w:hAnsi="Arial" w:cs="Arial"/>
                <w:i w:val="0"/>
                <w:sz w:val="24"/>
                <w:szCs w:val="24"/>
                <w:lang w:eastAsia="ru-RU"/>
              </w:rPr>
            </w:pPr>
            <w:r w:rsidRPr="00973499">
              <w:rPr>
                <w:rFonts w:ascii="Arial" w:hAnsi="Arial" w:cs="Arial"/>
                <w:i w:val="0"/>
                <w:sz w:val="24"/>
                <w:szCs w:val="24"/>
                <w:lang w:eastAsia="ru-RU"/>
              </w:rPr>
              <w:t>14</w:t>
            </w:r>
          </w:p>
        </w:tc>
        <w:tc>
          <w:tcPr>
            <w:tcW w:w="8742" w:type="dxa"/>
            <w:shd w:val="clear" w:color="auto" w:fill="auto"/>
            <w:vAlign w:val="center"/>
          </w:tcPr>
          <w:p w:rsidR="003A75DC" w:rsidRPr="00973499" w:rsidRDefault="003D63D7" w:rsidP="00B03174">
            <w:pPr>
              <w:pStyle w:val="11"/>
              <w:rPr>
                <w:rFonts w:ascii="Arial" w:hAnsi="Arial" w:cs="Arial"/>
                <w:sz w:val="24"/>
                <w:szCs w:val="24"/>
                <w:lang w:val="en-US"/>
              </w:rPr>
            </w:pPr>
            <w:hyperlink r:id="rId16" w:history="1">
              <w:r w:rsidR="003A75DC" w:rsidRPr="00973499">
                <w:rPr>
                  <w:rStyle w:val="aa"/>
                  <w:rFonts w:ascii="Arial" w:hAnsi="Arial" w:cs="Arial"/>
                  <w:sz w:val="24"/>
                  <w:szCs w:val="24"/>
                  <w:lang w:val="en-US"/>
                </w:rPr>
                <w:t>www.yandex.ru</w:t>
              </w:r>
            </w:hyperlink>
            <w:r w:rsidR="003A75DC" w:rsidRPr="00973499">
              <w:rPr>
                <w:rFonts w:ascii="Arial" w:hAnsi="Arial" w:cs="Arial"/>
                <w:sz w:val="24"/>
                <w:szCs w:val="24"/>
                <w:lang w:val="en-US"/>
              </w:rPr>
              <w:t xml:space="preserve"> </w:t>
            </w:r>
          </w:p>
        </w:tc>
      </w:tr>
    </w:tbl>
    <w:p w:rsidR="003A75DC" w:rsidRPr="00973499" w:rsidRDefault="003A75DC" w:rsidP="003A75DC">
      <w:pPr>
        <w:rPr>
          <w:rFonts w:ascii="Arial" w:hAnsi="Arial" w:cs="Arial"/>
          <w:color w:val="000000"/>
          <w:sz w:val="24"/>
          <w:szCs w:val="24"/>
          <w:lang w:val="en-US"/>
        </w:rPr>
      </w:pPr>
    </w:p>
    <w:p w:rsidR="00381ECA" w:rsidRPr="00973499" w:rsidRDefault="00381ECA" w:rsidP="00381ECA">
      <w:pPr>
        <w:keepNext/>
        <w:spacing w:before="120"/>
        <w:jc w:val="both"/>
        <w:rPr>
          <w:rFonts w:ascii="Arial" w:hAnsi="Arial" w:cs="Arial"/>
          <w:b/>
          <w:sz w:val="24"/>
          <w:szCs w:val="24"/>
        </w:rPr>
      </w:pPr>
      <w:r w:rsidRPr="00973499">
        <w:rPr>
          <w:rFonts w:ascii="Arial" w:hAnsi="Arial" w:cs="Arial"/>
          <w:b/>
          <w:sz w:val="24"/>
          <w:szCs w:val="24"/>
        </w:rPr>
        <w:t xml:space="preserve">16. Перечень учебно-методического обеспечения для самостоятельной работы </w:t>
      </w:r>
      <w:r w:rsidRPr="00973499">
        <w:rPr>
          <w:rFonts w:ascii="Arial" w:hAnsi="Arial" w:cs="Arial"/>
          <w:i/>
          <w:sz w:val="24"/>
          <w:szCs w:val="24"/>
        </w:rPr>
        <w:t>(учебно-методические рекомендации, пособия, задачники, методические указания по выполнению практических (контрольных) работ и др.)</w:t>
      </w:r>
    </w:p>
    <w:p w:rsidR="00381ECA" w:rsidRPr="00973499" w:rsidRDefault="00381ECA" w:rsidP="00381ECA">
      <w:pPr>
        <w:keepNext/>
        <w:jc w:val="both"/>
        <w:rPr>
          <w:rFonts w:ascii="Arial" w:hAnsi="Arial" w:cs="Arial"/>
          <w:b/>
          <w:sz w:val="24"/>
          <w:szCs w:val="24"/>
        </w:rPr>
      </w:pP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8742"/>
      </w:tblGrid>
      <w:tr w:rsidR="00381ECA" w:rsidRPr="00973499" w:rsidTr="00B03174">
        <w:trPr>
          <w:jc w:val="center"/>
        </w:trPr>
        <w:tc>
          <w:tcPr>
            <w:tcW w:w="829" w:type="dxa"/>
            <w:vAlign w:val="center"/>
          </w:tcPr>
          <w:p w:rsidR="00381ECA" w:rsidRPr="00973499" w:rsidRDefault="00381ECA" w:rsidP="00B03174">
            <w:pPr>
              <w:jc w:val="center"/>
              <w:rPr>
                <w:rFonts w:ascii="Arial" w:hAnsi="Arial" w:cs="Arial"/>
                <w:color w:val="000000"/>
                <w:sz w:val="24"/>
                <w:szCs w:val="24"/>
              </w:rPr>
            </w:pPr>
            <w:r w:rsidRPr="00973499">
              <w:rPr>
                <w:rFonts w:ascii="Arial" w:hAnsi="Arial" w:cs="Arial"/>
                <w:color w:val="000000"/>
                <w:sz w:val="24"/>
                <w:szCs w:val="24"/>
              </w:rPr>
              <w:t>№ п/п</w:t>
            </w:r>
          </w:p>
        </w:tc>
        <w:tc>
          <w:tcPr>
            <w:tcW w:w="8742" w:type="dxa"/>
            <w:vAlign w:val="center"/>
          </w:tcPr>
          <w:p w:rsidR="00381ECA" w:rsidRPr="00973499" w:rsidRDefault="00381ECA" w:rsidP="00B03174">
            <w:pPr>
              <w:jc w:val="center"/>
              <w:rPr>
                <w:rFonts w:ascii="Arial" w:hAnsi="Arial" w:cs="Arial"/>
                <w:color w:val="000000"/>
                <w:sz w:val="24"/>
                <w:szCs w:val="24"/>
              </w:rPr>
            </w:pPr>
            <w:r w:rsidRPr="00973499">
              <w:rPr>
                <w:rFonts w:ascii="Arial" w:hAnsi="Arial" w:cs="Arial"/>
                <w:color w:val="000000"/>
                <w:sz w:val="24"/>
                <w:szCs w:val="24"/>
              </w:rPr>
              <w:t>Источник</w:t>
            </w:r>
          </w:p>
        </w:tc>
      </w:tr>
      <w:tr w:rsidR="00381ECA" w:rsidRPr="00973499" w:rsidTr="00B03174">
        <w:trPr>
          <w:trHeight w:val="116"/>
          <w:jc w:val="center"/>
        </w:trPr>
        <w:tc>
          <w:tcPr>
            <w:tcW w:w="829" w:type="dxa"/>
            <w:tcBorders>
              <w:bottom w:val="single" w:sz="4" w:space="0" w:color="auto"/>
            </w:tcBorders>
            <w:vAlign w:val="center"/>
          </w:tcPr>
          <w:p w:rsidR="00381ECA" w:rsidRPr="00973499" w:rsidRDefault="00381ECA" w:rsidP="00B03174">
            <w:pPr>
              <w:pStyle w:val="11"/>
              <w:rPr>
                <w:rFonts w:ascii="Arial" w:hAnsi="Arial" w:cs="Arial"/>
                <w:sz w:val="24"/>
                <w:szCs w:val="24"/>
                <w:lang w:val="en-US" w:eastAsia="ru-RU"/>
              </w:rPr>
            </w:pPr>
          </w:p>
        </w:tc>
        <w:tc>
          <w:tcPr>
            <w:tcW w:w="8742" w:type="dxa"/>
            <w:tcBorders>
              <w:bottom w:val="single" w:sz="4" w:space="0" w:color="auto"/>
            </w:tcBorders>
            <w:shd w:val="clear" w:color="auto" w:fill="auto"/>
            <w:vAlign w:val="center"/>
          </w:tcPr>
          <w:p w:rsidR="00381ECA" w:rsidRPr="00973499" w:rsidRDefault="00381ECA" w:rsidP="00B03174">
            <w:pPr>
              <w:pStyle w:val="11"/>
              <w:rPr>
                <w:rFonts w:ascii="Arial" w:hAnsi="Arial" w:cs="Arial"/>
                <w:sz w:val="24"/>
                <w:szCs w:val="24"/>
                <w:lang w:eastAsia="ru-RU"/>
              </w:rPr>
            </w:pPr>
          </w:p>
        </w:tc>
      </w:tr>
      <w:tr w:rsidR="00381ECA" w:rsidRPr="00973499" w:rsidTr="00B03174">
        <w:trPr>
          <w:trHeight w:val="116"/>
          <w:jc w:val="center"/>
        </w:trPr>
        <w:tc>
          <w:tcPr>
            <w:tcW w:w="829" w:type="dxa"/>
            <w:tcBorders>
              <w:bottom w:val="single" w:sz="4" w:space="0" w:color="auto"/>
            </w:tcBorders>
            <w:vAlign w:val="center"/>
          </w:tcPr>
          <w:p w:rsidR="00381ECA" w:rsidRPr="00973499" w:rsidRDefault="00381ECA" w:rsidP="00B03174">
            <w:pPr>
              <w:pStyle w:val="11"/>
              <w:rPr>
                <w:rFonts w:ascii="Arial" w:hAnsi="Arial" w:cs="Arial"/>
                <w:sz w:val="24"/>
                <w:szCs w:val="24"/>
                <w:lang w:val="en-US" w:eastAsia="ru-RU"/>
              </w:rPr>
            </w:pPr>
          </w:p>
        </w:tc>
        <w:tc>
          <w:tcPr>
            <w:tcW w:w="8742" w:type="dxa"/>
            <w:tcBorders>
              <w:bottom w:val="single" w:sz="4" w:space="0" w:color="auto"/>
            </w:tcBorders>
            <w:shd w:val="clear" w:color="auto" w:fill="auto"/>
            <w:vAlign w:val="center"/>
          </w:tcPr>
          <w:p w:rsidR="00381ECA" w:rsidRPr="00973499" w:rsidRDefault="00381ECA" w:rsidP="00B03174">
            <w:pPr>
              <w:pStyle w:val="11"/>
              <w:rPr>
                <w:rFonts w:ascii="Arial" w:hAnsi="Arial" w:cs="Arial"/>
                <w:sz w:val="24"/>
                <w:szCs w:val="24"/>
                <w:lang w:eastAsia="ru-RU"/>
              </w:rPr>
            </w:pPr>
          </w:p>
        </w:tc>
      </w:tr>
    </w:tbl>
    <w:p w:rsidR="003A75DC" w:rsidRPr="00973499" w:rsidRDefault="003A75DC" w:rsidP="003A75DC">
      <w:pPr>
        <w:rPr>
          <w:rFonts w:ascii="Arial" w:hAnsi="Arial" w:cs="Arial"/>
          <w:color w:val="000000"/>
          <w:sz w:val="24"/>
          <w:szCs w:val="24"/>
        </w:rPr>
      </w:pPr>
    </w:p>
    <w:p w:rsidR="00C91159" w:rsidRPr="00973499" w:rsidRDefault="00C91159" w:rsidP="00C91159">
      <w:pPr>
        <w:pBdr>
          <w:bottom w:val="single" w:sz="12" w:space="1" w:color="auto"/>
        </w:pBdr>
        <w:rPr>
          <w:rFonts w:ascii="Arial" w:hAnsi="Arial" w:cs="Arial"/>
          <w:b/>
          <w:sz w:val="24"/>
          <w:szCs w:val="24"/>
        </w:rPr>
      </w:pPr>
      <w:r w:rsidRPr="00973499">
        <w:rPr>
          <w:rFonts w:ascii="Arial" w:hAnsi="Arial" w:cs="Arial"/>
          <w:b/>
          <w:sz w:val="24"/>
          <w:szCs w:val="24"/>
        </w:rPr>
        <w:t>17. Информационные технологии, используемые для реализации учебной дисциплины, включая программное обеспечение и информационно-справочные системы (при необходимости)</w:t>
      </w:r>
    </w:p>
    <w:p w:rsidR="00C91159" w:rsidRPr="00973499" w:rsidRDefault="00C91159" w:rsidP="00C91159">
      <w:pPr>
        <w:pBdr>
          <w:bottom w:val="single" w:sz="12" w:space="1" w:color="auto"/>
        </w:pBdr>
        <w:jc w:val="both"/>
        <w:rPr>
          <w:rFonts w:ascii="Arial" w:hAnsi="Arial" w:cs="Arial"/>
          <w:b/>
          <w:sz w:val="24"/>
          <w:szCs w:val="24"/>
        </w:rPr>
      </w:pPr>
      <w:r w:rsidRPr="00973499">
        <w:rPr>
          <w:rFonts w:ascii="Arial" w:hAnsi="Arial" w:cs="Arial"/>
          <w:bCs/>
          <w:sz w:val="24"/>
          <w:szCs w:val="24"/>
        </w:rPr>
        <w:t>Программное обеспечение (</w:t>
      </w:r>
      <w:r w:rsidRPr="00973499">
        <w:rPr>
          <w:rFonts w:ascii="Arial" w:hAnsi="Arial" w:cs="Arial"/>
          <w:bCs/>
          <w:sz w:val="24"/>
          <w:szCs w:val="24"/>
          <w:lang w:val="en-US"/>
        </w:rPr>
        <w:t>Microsoft</w:t>
      </w:r>
      <w:r w:rsidRPr="00973499">
        <w:rPr>
          <w:rFonts w:ascii="Arial" w:hAnsi="Arial" w:cs="Arial"/>
          <w:bCs/>
          <w:sz w:val="24"/>
          <w:szCs w:val="24"/>
        </w:rPr>
        <w:t xml:space="preserve"> </w:t>
      </w:r>
      <w:r w:rsidRPr="00973499">
        <w:rPr>
          <w:rFonts w:ascii="Arial" w:hAnsi="Arial" w:cs="Arial"/>
          <w:bCs/>
          <w:sz w:val="24"/>
          <w:szCs w:val="24"/>
          <w:lang w:val="en-US"/>
        </w:rPr>
        <w:t>Office</w:t>
      </w:r>
      <w:r w:rsidRPr="00973499">
        <w:rPr>
          <w:rFonts w:ascii="Arial" w:hAnsi="Arial" w:cs="Arial"/>
          <w:bCs/>
          <w:sz w:val="24"/>
          <w:szCs w:val="24"/>
        </w:rPr>
        <w:t>).</w:t>
      </w:r>
    </w:p>
    <w:p w:rsidR="00C91159" w:rsidRPr="00973499" w:rsidRDefault="00C91159" w:rsidP="00C91159">
      <w:pPr>
        <w:rPr>
          <w:rFonts w:ascii="Arial" w:hAnsi="Arial" w:cs="Arial"/>
          <w:b/>
          <w:sz w:val="24"/>
          <w:szCs w:val="24"/>
        </w:rPr>
      </w:pPr>
    </w:p>
    <w:p w:rsidR="00C91159" w:rsidRPr="00973499" w:rsidRDefault="00C91159" w:rsidP="00C91159">
      <w:pPr>
        <w:pBdr>
          <w:bottom w:val="single" w:sz="12" w:space="1" w:color="auto"/>
        </w:pBdr>
        <w:jc w:val="both"/>
        <w:rPr>
          <w:rFonts w:ascii="Arial" w:hAnsi="Arial" w:cs="Arial"/>
          <w:b/>
          <w:bCs/>
          <w:sz w:val="24"/>
          <w:szCs w:val="24"/>
        </w:rPr>
      </w:pPr>
      <w:r w:rsidRPr="00973499">
        <w:rPr>
          <w:rFonts w:ascii="Arial" w:hAnsi="Arial" w:cs="Arial"/>
          <w:b/>
          <w:bCs/>
          <w:sz w:val="24"/>
          <w:szCs w:val="24"/>
        </w:rPr>
        <w:t>18. Материально-техническое обеспечение дисциплины:</w:t>
      </w:r>
    </w:p>
    <w:p w:rsidR="00C91159" w:rsidRPr="00973499" w:rsidRDefault="00C91159" w:rsidP="00C91159">
      <w:pPr>
        <w:pBdr>
          <w:bottom w:val="single" w:sz="12" w:space="1" w:color="auto"/>
        </w:pBdr>
        <w:jc w:val="both"/>
        <w:rPr>
          <w:rFonts w:ascii="Arial" w:hAnsi="Arial" w:cs="Arial"/>
          <w:bCs/>
          <w:i/>
          <w:sz w:val="24"/>
          <w:szCs w:val="24"/>
        </w:rPr>
      </w:pPr>
      <w:r w:rsidRPr="00973499">
        <w:rPr>
          <w:rFonts w:ascii="Arial" w:hAnsi="Arial" w:cs="Arial"/>
          <w:bCs/>
          <w:i/>
          <w:sz w:val="24"/>
          <w:szCs w:val="24"/>
        </w:rPr>
        <w:lastRenderedPageBreak/>
        <w:t>(при использовании лабораторного оборудования указывать полный перечень, при большом количестве оборудования можно вынести данный раздел в приложение к рабочей программе)</w:t>
      </w:r>
    </w:p>
    <w:p w:rsidR="009B24AC" w:rsidRPr="00973499" w:rsidRDefault="009B24AC" w:rsidP="009B24AC">
      <w:pPr>
        <w:rPr>
          <w:rFonts w:ascii="Arial" w:hAnsi="Arial" w:cs="Arial"/>
          <w:sz w:val="24"/>
          <w:szCs w:val="24"/>
        </w:rPr>
      </w:pPr>
      <w:r w:rsidRPr="00973499">
        <w:rPr>
          <w:rFonts w:ascii="Arial" w:hAnsi="Arial" w:cs="Arial"/>
          <w:sz w:val="24"/>
          <w:szCs w:val="24"/>
        </w:rPr>
        <w:t>Аудитория 46 (лекционная)</w:t>
      </w:r>
    </w:p>
    <w:p w:rsidR="009B24AC" w:rsidRPr="00973499" w:rsidRDefault="009B24AC" w:rsidP="009B24AC">
      <w:pPr>
        <w:rPr>
          <w:rFonts w:ascii="Arial" w:hAnsi="Arial" w:cs="Arial"/>
          <w:sz w:val="24"/>
          <w:szCs w:val="24"/>
        </w:rPr>
      </w:pPr>
      <w:r w:rsidRPr="00973499">
        <w:rPr>
          <w:rFonts w:ascii="Arial" w:hAnsi="Arial" w:cs="Arial"/>
          <w:sz w:val="24"/>
          <w:szCs w:val="24"/>
        </w:rPr>
        <w:t xml:space="preserve">Компьютер </w:t>
      </w:r>
      <w:r w:rsidRPr="00973499">
        <w:rPr>
          <w:rFonts w:ascii="Arial" w:hAnsi="Arial" w:cs="Arial"/>
          <w:sz w:val="24"/>
          <w:szCs w:val="24"/>
          <w:lang w:val="pt-BR"/>
        </w:rPr>
        <w:t>Lenovo</w:t>
      </w:r>
      <w:r w:rsidRPr="00973499">
        <w:rPr>
          <w:rFonts w:ascii="Arial" w:hAnsi="Arial" w:cs="Arial"/>
          <w:sz w:val="24"/>
          <w:szCs w:val="24"/>
        </w:rPr>
        <w:t xml:space="preserve"> </w:t>
      </w:r>
      <w:r w:rsidRPr="00973499">
        <w:rPr>
          <w:rFonts w:ascii="Arial" w:hAnsi="Arial" w:cs="Arial"/>
          <w:sz w:val="24"/>
          <w:szCs w:val="24"/>
          <w:lang w:val="pt-BR"/>
        </w:rPr>
        <w:t>Idea</w:t>
      </w:r>
      <w:r w:rsidRPr="00973499">
        <w:rPr>
          <w:rFonts w:ascii="Arial" w:hAnsi="Arial" w:cs="Arial"/>
          <w:sz w:val="24"/>
          <w:szCs w:val="24"/>
        </w:rPr>
        <w:t xml:space="preserve"> </w:t>
      </w:r>
      <w:r w:rsidRPr="00973499">
        <w:rPr>
          <w:rFonts w:ascii="Arial" w:hAnsi="Arial" w:cs="Arial"/>
          <w:sz w:val="24"/>
          <w:szCs w:val="24"/>
          <w:lang w:val="pt-BR"/>
        </w:rPr>
        <w:t>Centre</w:t>
      </w:r>
      <w:r w:rsidRPr="00973499">
        <w:rPr>
          <w:rFonts w:ascii="Arial" w:hAnsi="Arial" w:cs="Arial"/>
          <w:sz w:val="24"/>
          <w:szCs w:val="24"/>
        </w:rPr>
        <w:t xml:space="preserve"> (1 шт.)</w:t>
      </w:r>
    </w:p>
    <w:p w:rsidR="009B24AC" w:rsidRPr="00973499" w:rsidRDefault="009B24AC" w:rsidP="009B24AC">
      <w:pPr>
        <w:rPr>
          <w:rFonts w:ascii="Arial" w:hAnsi="Arial" w:cs="Arial"/>
          <w:sz w:val="24"/>
          <w:szCs w:val="24"/>
        </w:rPr>
      </w:pPr>
      <w:r w:rsidRPr="00973499">
        <w:rPr>
          <w:rFonts w:ascii="Arial" w:hAnsi="Arial" w:cs="Arial"/>
          <w:sz w:val="24"/>
          <w:szCs w:val="24"/>
        </w:rPr>
        <w:t xml:space="preserve">Мультимедиа-проектор </w:t>
      </w:r>
      <w:r w:rsidRPr="00973499">
        <w:rPr>
          <w:rFonts w:ascii="Arial" w:hAnsi="Arial" w:cs="Arial"/>
          <w:sz w:val="24"/>
          <w:szCs w:val="24"/>
          <w:lang w:val="en-US"/>
        </w:rPr>
        <w:t>Epson</w:t>
      </w:r>
      <w:r w:rsidRPr="00973499">
        <w:rPr>
          <w:rFonts w:ascii="Arial" w:hAnsi="Arial" w:cs="Arial"/>
          <w:sz w:val="24"/>
          <w:szCs w:val="24"/>
        </w:rPr>
        <w:t xml:space="preserve"> </w:t>
      </w:r>
      <w:r w:rsidRPr="00973499">
        <w:rPr>
          <w:rFonts w:ascii="Arial" w:hAnsi="Arial" w:cs="Arial"/>
          <w:sz w:val="24"/>
          <w:szCs w:val="24"/>
          <w:lang w:val="en-US"/>
        </w:rPr>
        <w:t>EB</w:t>
      </w:r>
      <w:r w:rsidRPr="00973499">
        <w:rPr>
          <w:rFonts w:ascii="Arial" w:hAnsi="Arial" w:cs="Arial"/>
          <w:sz w:val="24"/>
          <w:szCs w:val="24"/>
        </w:rPr>
        <w:t>-95 (1 шт.)</w:t>
      </w:r>
    </w:p>
    <w:p w:rsidR="009B24AC" w:rsidRPr="00973499" w:rsidRDefault="009B24AC" w:rsidP="009B24AC">
      <w:pPr>
        <w:rPr>
          <w:rFonts w:ascii="Arial" w:hAnsi="Arial" w:cs="Arial"/>
          <w:sz w:val="24"/>
          <w:szCs w:val="24"/>
          <w:lang w:val="en-GB"/>
        </w:rPr>
      </w:pPr>
      <w:r w:rsidRPr="00973499">
        <w:rPr>
          <w:rFonts w:ascii="Arial" w:hAnsi="Arial" w:cs="Arial"/>
          <w:sz w:val="24"/>
          <w:szCs w:val="24"/>
        </w:rPr>
        <w:t>Настенный</w:t>
      </w:r>
      <w:r w:rsidRPr="00973499">
        <w:rPr>
          <w:rFonts w:ascii="Arial" w:hAnsi="Arial" w:cs="Arial"/>
          <w:sz w:val="24"/>
          <w:szCs w:val="24"/>
          <w:lang w:val="en-GB"/>
        </w:rPr>
        <w:t xml:space="preserve"> </w:t>
      </w:r>
      <w:r w:rsidRPr="00973499">
        <w:rPr>
          <w:rFonts w:ascii="Arial" w:hAnsi="Arial" w:cs="Arial"/>
          <w:sz w:val="24"/>
          <w:szCs w:val="24"/>
        </w:rPr>
        <w:t>экран</w:t>
      </w:r>
      <w:r w:rsidRPr="00973499">
        <w:rPr>
          <w:rFonts w:ascii="Arial" w:hAnsi="Arial" w:cs="Arial"/>
          <w:sz w:val="24"/>
          <w:szCs w:val="24"/>
          <w:lang w:val="en-GB"/>
        </w:rPr>
        <w:t xml:space="preserve"> </w:t>
      </w:r>
      <w:r w:rsidRPr="00973499">
        <w:rPr>
          <w:rFonts w:ascii="Arial" w:hAnsi="Arial" w:cs="Arial"/>
          <w:sz w:val="24"/>
          <w:szCs w:val="24"/>
          <w:lang w:val="en-US"/>
        </w:rPr>
        <w:t>Lumien</w:t>
      </w:r>
      <w:r w:rsidRPr="00973499">
        <w:rPr>
          <w:rFonts w:ascii="Arial" w:hAnsi="Arial" w:cs="Arial"/>
          <w:sz w:val="24"/>
          <w:szCs w:val="24"/>
          <w:lang w:val="en-GB"/>
        </w:rPr>
        <w:t xml:space="preserve"> </w:t>
      </w:r>
      <w:r w:rsidRPr="00973499">
        <w:rPr>
          <w:rFonts w:ascii="Arial" w:hAnsi="Arial" w:cs="Arial"/>
          <w:sz w:val="24"/>
          <w:szCs w:val="24"/>
          <w:lang w:val="en-US"/>
        </w:rPr>
        <w:t>Master</w:t>
      </w:r>
      <w:r w:rsidRPr="00973499">
        <w:rPr>
          <w:rFonts w:ascii="Arial" w:hAnsi="Arial" w:cs="Arial"/>
          <w:sz w:val="24"/>
          <w:szCs w:val="24"/>
          <w:lang w:val="en-GB"/>
        </w:rPr>
        <w:t xml:space="preserve"> </w:t>
      </w:r>
      <w:r w:rsidRPr="00973499">
        <w:rPr>
          <w:rFonts w:ascii="Arial" w:hAnsi="Arial" w:cs="Arial"/>
          <w:sz w:val="24"/>
          <w:szCs w:val="24"/>
          <w:lang w:val="en-US"/>
        </w:rPr>
        <w:t>Picture</w:t>
      </w:r>
      <w:r w:rsidRPr="00973499">
        <w:rPr>
          <w:rFonts w:ascii="Arial" w:hAnsi="Arial" w:cs="Arial"/>
          <w:sz w:val="24"/>
          <w:szCs w:val="24"/>
          <w:lang w:val="en-GB"/>
        </w:rPr>
        <w:t xml:space="preserve"> (1 </w:t>
      </w:r>
      <w:r w:rsidRPr="00973499">
        <w:rPr>
          <w:rFonts w:ascii="Arial" w:hAnsi="Arial" w:cs="Arial"/>
          <w:sz w:val="24"/>
          <w:szCs w:val="24"/>
        </w:rPr>
        <w:t>шт</w:t>
      </w:r>
      <w:r w:rsidRPr="00973499">
        <w:rPr>
          <w:rFonts w:ascii="Arial" w:hAnsi="Arial" w:cs="Arial"/>
          <w:sz w:val="24"/>
          <w:szCs w:val="24"/>
          <w:lang w:val="en-GB"/>
        </w:rPr>
        <w:t>.)</w:t>
      </w:r>
    </w:p>
    <w:p w:rsidR="009B24AC" w:rsidRPr="00973499" w:rsidRDefault="009B24AC" w:rsidP="009B24AC">
      <w:pPr>
        <w:rPr>
          <w:rFonts w:ascii="Arial" w:hAnsi="Arial" w:cs="Arial"/>
          <w:sz w:val="24"/>
          <w:szCs w:val="24"/>
          <w:lang w:val="en-US"/>
        </w:rPr>
      </w:pPr>
      <w:r w:rsidRPr="00973499">
        <w:rPr>
          <w:rFonts w:ascii="Arial" w:hAnsi="Arial" w:cs="Arial"/>
          <w:sz w:val="24"/>
          <w:szCs w:val="24"/>
        </w:rPr>
        <w:t>Телевизор</w:t>
      </w:r>
      <w:r w:rsidRPr="00973499">
        <w:rPr>
          <w:rFonts w:ascii="Arial" w:hAnsi="Arial" w:cs="Arial"/>
          <w:sz w:val="24"/>
          <w:szCs w:val="24"/>
          <w:lang w:val="en-GB"/>
        </w:rPr>
        <w:t xml:space="preserve"> </w:t>
      </w:r>
      <w:r w:rsidRPr="00973499">
        <w:rPr>
          <w:rFonts w:ascii="Arial" w:hAnsi="Arial" w:cs="Arial"/>
          <w:sz w:val="24"/>
          <w:szCs w:val="24"/>
          <w:lang w:val="en-US"/>
        </w:rPr>
        <w:t>LCD</w:t>
      </w:r>
      <w:r w:rsidRPr="00973499">
        <w:rPr>
          <w:rFonts w:ascii="Arial" w:hAnsi="Arial" w:cs="Arial"/>
          <w:sz w:val="24"/>
          <w:szCs w:val="24"/>
          <w:lang w:val="en-GB"/>
        </w:rPr>
        <w:t xml:space="preserve"> </w:t>
      </w:r>
      <w:r w:rsidRPr="00973499">
        <w:rPr>
          <w:rFonts w:ascii="Arial" w:hAnsi="Arial" w:cs="Arial"/>
          <w:sz w:val="24"/>
          <w:szCs w:val="24"/>
          <w:lang w:val="en-US"/>
        </w:rPr>
        <w:t>Samsung</w:t>
      </w:r>
      <w:r w:rsidRPr="00973499">
        <w:rPr>
          <w:rFonts w:ascii="Arial" w:hAnsi="Arial" w:cs="Arial"/>
          <w:sz w:val="24"/>
          <w:szCs w:val="24"/>
          <w:lang w:val="en-GB"/>
        </w:rPr>
        <w:t xml:space="preserve"> </w:t>
      </w:r>
      <w:r w:rsidRPr="00973499">
        <w:rPr>
          <w:rFonts w:ascii="Arial" w:hAnsi="Arial" w:cs="Arial"/>
          <w:sz w:val="24"/>
          <w:szCs w:val="24"/>
          <w:lang w:val="en-US"/>
        </w:rPr>
        <w:t>UE</w:t>
      </w:r>
      <w:r w:rsidRPr="00973499">
        <w:rPr>
          <w:rFonts w:ascii="Arial" w:hAnsi="Arial" w:cs="Arial"/>
          <w:sz w:val="24"/>
          <w:szCs w:val="24"/>
          <w:lang w:val="en-GB"/>
        </w:rPr>
        <w:t>-32</w:t>
      </w:r>
      <w:r w:rsidRPr="00973499">
        <w:rPr>
          <w:rFonts w:ascii="Arial" w:hAnsi="Arial" w:cs="Arial"/>
          <w:sz w:val="24"/>
          <w:szCs w:val="24"/>
          <w:lang w:val="en-US"/>
        </w:rPr>
        <w:t>C</w:t>
      </w:r>
      <w:r w:rsidRPr="00973499">
        <w:rPr>
          <w:rFonts w:ascii="Arial" w:hAnsi="Arial" w:cs="Arial"/>
          <w:sz w:val="24"/>
          <w:szCs w:val="24"/>
          <w:lang w:val="en-GB"/>
        </w:rPr>
        <w:t>6620</w:t>
      </w:r>
      <w:r w:rsidRPr="00973499">
        <w:rPr>
          <w:rFonts w:ascii="Arial" w:hAnsi="Arial" w:cs="Arial"/>
          <w:sz w:val="24"/>
          <w:szCs w:val="24"/>
          <w:lang w:val="en-US"/>
        </w:rPr>
        <w:t>U</w:t>
      </w:r>
      <w:r w:rsidRPr="00973499">
        <w:rPr>
          <w:rFonts w:ascii="Arial" w:hAnsi="Arial" w:cs="Arial"/>
          <w:sz w:val="24"/>
          <w:szCs w:val="24"/>
          <w:lang w:val="en-GB"/>
        </w:rPr>
        <w:t xml:space="preserve"> (1 </w:t>
      </w:r>
      <w:r w:rsidRPr="00973499">
        <w:rPr>
          <w:rFonts w:ascii="Arial" w:hAnsi="Arial" w:cs="Arial"/>
          <w:sz w:val="24"/>
          <w:szCs w:val="24"/>
        </w:rPr>
        <w:t>шт</w:t>
      </w:r>
      <w:r w:rsidRPr="00973499">
        <w:rPr>
          <w:rFonts w:ascii="Arial" w:hAnsi="Arial" w:cs="Arial"/>
          <w:sz w:val="24"/>
          <w:szCs w:val="24"/>
          <w:lang w:val="en-GB"/>
        </w:rPr>
        <w:t>.)</w:t>
      </w:r>
    </w:p>
    <w:p w:rsidR="009B24AC" w:rsidRPr="00973499" w:rsidRDefault="009B24AC" w:rsidP="009B24AC">
      <w:pPr>
        <w:pStyle w:val="ab"/>
        <w:spacing w:after="0" w:afterAutospacing="0"/>
        <w:jc w:val="both"/>
        <w:rPr>
          <w:rFonts w:ascii="Arial" w:hAnsi="Arial" w:cs="Arial"/>
          <w:lang w:val="en-US"/>
        </w:rPr>
      </w:pPr>
      <w:r w:rsidRPr="00973499">
        <w:rPr>
          <w:rFonts w:ascii="Arial" w:hAnsi="Arial" w:cs="Arial"/>
          <w:lang w:val="en-US"/>
        </w:rPr>
        <w:t xml:space="preserve">DVD-VHS Samsung (1 </w:t>
      </w:r>
      <w:r w:rsidRPr="00973499">
        <w:rPr>
          <w:rFonts w:ascii="Arial" w:hAnsi="Arial" w:cs="Arial"/>
        </w:rPr>
        <w:t>шт</w:t>
      </w:r>
      <w:r w:rsidRPr="00973499">
        <w:rPr>
          <w:rFonts w:ascii="Arial" w:hAnsi="Arial" w:cs="Arial"/>
          <w:lang w:val="en-US"/>
        </w:rPr>
        <w:t>.)</w:t>
      </w:r>
    </w:p>
    <w:p w:rsidR="009B24AC" w:rsidRPr="00973499" w:rsidRDefault="009B24AC" w:rsidP="009B24AC">
      <w:pPr>
        <w:pStyle w:val="ab"/>
        <w:spacing w:after="0" w:afterAutospacing="0"/>
        <w:jc w:val="both"/>
        <w:rPr>
          <w:rFonts w:ascii="Arial" w:hAnsi="Arial" w:cs="Arial"/>
          <w:lang w:val="en-US"/>
        </w:rPr>
      </w:pPr>
      <w:r w:rsidRPr="00973499">
        <w:rPr>
          <w:rFonts w:ascii="Arial" w:hAnsi="Arial" w:cs="Arial"/>
        </w:rPr>
        <w:t>Ауд</w:t>
      </w:r>
      <w:r w:rsidRPr="00973499">
        <w:rPr>
          <w:rFonts w:ascii="Arial" w:hAnsi="Arial" w:cs="Arial"/>
          <w:lang w:val="en-US"/>
        </w:rPr>
        <w:t xml:space="preserve"> 49 (</w:t>
      </w:r>
      <w:r w:rsidRPr="00973499">
        <w:rPr>
          <w:rFonts w:ascii="Arial" w:hAnsi="Arial" w:cs="Arial"/>
        </w:rPr>
        <w:t>лекционная</w:t>
      </w:r>
      <w:r w:rsidRPr="00973499">
        <w:rPr>
          <w:rFonts w:ascii="Arial" w:hAnsi="Arial" w:cs="Arial"/>
          <w:lang w:val="en-US"/>
        </w:rPr>
        <w:t>)</w:t>
      </w:r>
    </w:p>
    <w:p w:rsidR="009B24AC" w:rsidRPr="00973499" w:rsidRDefault="009B24AC" w:rsidP="009B24AC">
      <w:pPr>
        <w:rPr>
          <w:rFonts w:ascii="Arial" w:hAnsi="Arial" w:cs="Arial"/>
          <w:sz w:val="24"/>
          <w:szCs w:val="24"/>
          <w:lang w:val="pt-BR"/>
        </w:rPr>
      </w:pPr>
      <w:r w:rsidRPr="00973499">
        <w:rPr>
          <w:rFonts w:ascii="Arial" w:hAnsi="Arial" w:cs="Arial"/>
          <w:sz w:val="24"/>
          <w:szCs w:val="24"/>
        </w:rPr>
        <w:t>Компьютер</w:t>
      </w:r>
      <w:r w:rsidRPr="00973499">
        <w:rPr>
          <w:rFonts w:ascii="Arial" w:hAnsi="Arial" w:cs="Arial"/>
          <w:sz w:val="24"/>
          <w:szCs w:val="24"/>
          <w:lang w:val="pt-BR"/>
        </w:rPr>
        <w:t xml:space="preserve"> Lenovo Idea Centre (1 </w:t>
      </w:r>
      <w:r w:rsidRPr="00973499">
        <w:rPr>
          <w:rFonts w:ascii="Arial" w:hAnsi="Arial" w:cs="Arial"/>
          <w:sz w:val="24"/>
          <w:szCs w:val="24"/>
        </w:rPr>
        <w:t>шт</w:t>
      </w:r>
      <w:r w:rsidRPr="00973499">
        <w:rPr>
          <w:rFonts w:ascii="Arial" w:hAnsi="Arial" w:cs="Arial"/>
          <w:sz w:val="24"/>
          <w:szCs w:val="24"/>
          <w:lang w:val="pt-BR"/>
        </w:rPr>
        <w:t>.)</w:t>
      </w:r>
    </w:p>
    <w:p w:rsidR="009B24AC" w:rsidRPr="00973499" w:rsidRDefault="009B24AC" w:rsidP="009B24AC">
      <w:pPr>
        <w:rPr>
          <w:rFonts w:ascii="Arial" w:hAnsi="Arial" w:cs="Arial"/>
          <w:sz w:val="24"/>
          <w:szCs w:val="24"/>
        </w:rPr>
      </w:pPr>
      <w:r w:rsidRPr="00973499">
        <w:rPr>
          <w:rFonts w:ascii="Arial" w:hAnsi="Arial" w:cs="Arial"/>
          <w:sz w:val="24"/>
          <w:szCs w:val="24"/>
        </w:rPr>
        <w:t xml:space="preserve">Мультимедиа-проектор </w:t>
      </w:r>
      <w:r w:rsidRPr="00973499">
        <w:rPr>
          <w:rFonts w:ascii="Arial" w:hAnsi="Arial" w:cs="Arial"/>
          <w:sz w:val="24"/>
          <w:szCs w:val="24"/>
          <w:lang w:val="en-US"/>
        </w:rPr>
        <w:t>Epson</w:t>
      </w:r>
      <w:r w:rsidRPr="00973499">
        <w:rPr>
          <w:rFonts w:ascii="Arial" w:hAnsi="Arial" w:cs="Arial"/>
          <w:sz w:val="24"/>
          <w:szCs w:val="24"/>
        </w:rPr>
        <w:t xml:space="preserve"> </w:t>
      </w:r>
      <w:r w:rsidRPr="00973499">
        <w:rPr>
          <w:rFonts w:ascii="Arial" w:hAnsi="Arial" w:cs="Arial"/>
          <w:sz w:val="24"/>
          <w:szCs w:val="24"/>
          <w:lang w:val="en-US"/>
        </w:rPr>
        <w:t>EB</w:t>
      </w:r>
      <w:r w:rsidRPr="00973499">
        <w:rPr>
          <w:rFonts w:ascii="Arial" w:hAnsi="Arial" w:cs="Arial"/>
          <w:sz w:val="24"/>
          <w:szCs w:val="24"/>
        </w:rPr>
        <w:t>-95 (1 шт.)</w:t>
      </w:r>
    </w:p>
    <w:p w:rsidR="009B24AC" w:rsidRPr="00973499" w:rsidRDefault="009B24AC" w:rsidP="009B24AC">
      <w:pPr>
        <w:rPr>
          <w:rFonts w:ascii="Arial" w:hAnsi="Arial" w:cs="Arial"/>
          <w:sz w:val="24"/>
          <w:szCs w:val="24"/>
          <w:lang w:val="en-GB"/>
        </w:rPr>
      </w:pPr>
      <w:r w:rsidRPr="00973499">
        <w:rPr>
          <w:rFonts w:ascii="Arial" w:hAnsi="Arial" w:cs="Arial"/>
          <w:sz w:val="24"/>
          <w:szCs w:val="24"/>
        </w:rPr>
        <w:t>Настенный</w:t>
      </w:r>
      <w:r w:rsidRPr="00973499">
        <w:rPr>
          <w:rFonts w:ascii="Arial" w:hAnsi="Arial" w:cs="Arial"/>
          <w:sz w:val="24"/>
          <w:szCs w:val="24"/>
          <w:lang w:val="en-GB"/>
        </w:rPr>
        <w:t xml:space="preserve"> </w:t>
      </w:r>
      <w:r w:rsidRPr="00973499">
        <w:rPr>
          <w:rFonts w:ascii="Arial" w:hAnsi="Arial" w:cs="Arial"/>
          <w:sz w:val="24"/>
          <w:szCs w:val="24"/>
        </w:rPr>
        <w:t>экран</w:t>
      </w:r>
      <w:r w:rsidRPr="00973499">
        <w:rPr>
          <w:rFonts w:ascii="Arial" w:hAnsi="Arial" w:cs="Arial"/>
          <w:sz w:val="24"/>
          <w:szCs w:val="24"/>
          <w:lang w:val="en-GB"/>
        </w:rPr>
        <w:t xml:space="preserve"> </w:t>
      </w:r>
      <w:r w:rsidRPr="00973499">
        <w:rPr>
          <w:rFonts w:ascii="Arial" w:hAnsi="Arial" w:cs="Arial"/>
          <w:sz w:val="24"/>
          <w:szCs w:val="24"/>
          <w:lang w:val="en-US"/>
        </w:rPr>
        <w:t>Lumien</w:t>
      </w:r>
      <w:r w:rsidRPr="00973499">
        <w:rPr>
          <w:rFonts w:ascii="Arial" w:hAnsi="Arial" w:cs="Arial"/>
          <w:sz w:val="24"/>
          <w:szCs w:val="24"/>
          <w:lang w:val="en-GB"/>
        </w:rPr>
        <w:t xml:space="preserve"> </w:t>
      </w:r>
      <w:r w:rsidRPr="00973499">
        <w:rPr>
          <w:rFonts w:ascii="Arial" w:hAnsi="Arial" w:cs="Arial"/>
          <w:sz w:val="24"/>
          <w:szCs w:val="24"/>
          <w:lang w:val="en-US"/>
        </w:rPr>
        <w:t>Master</w:t>
      </w:r>
      <w:r w:rsidRPr="00973499">
        <w:rPr>
          <w:rFonts w:ascii="Arial" w:hAnsi="Arial" w:cs="Arial"/>
          <w:sz w:val="24"/>
          <w:szCs w:val="24"/>
          <w:lang w:val="en-GB"/>
        </w:rPr>
        <w:t xml:space="preserve"> </w:t>
      </w:r>
      <w:r w:rsidRPr="00973499">
        <w:rPr>
          <w:rFonts w:ascii="Arial" w:hAnsi="Arial" w:cs="Arial"/>
          <w:sz w:val="24"/>
          <w:szCs w:val="24"/>
          <w:lang w:val="en-US"/>
        </w:rPr>
        <w:t>Picture</w:t>
      </w:r>
      <w:r w:rsidRPr="00973499">
        <w:rPr>
          <w:rFonts w:ascii="Arial" w:hAnsi="Arial" w:cs="Arial"/>
          <w:sz w:val="24"/>
          <w:szCs w:val="24"/>
          <w:lang w:val="en-GB"/>
        </w:rPr>
        <w:t xml:space="preserve"> (1 </w:t>
      </w:r>
      <w:r w:rsidRPr="00973499">
        <w:rPr>
          <w:rFonts w:ascii="Arial" w:hAnsi="Arial" w:cs="Arial"/>
          <w:sz w:val="24"/>
          <w:szCs w:val="24"/>
        </w:rPr>
        <w:t>шт</w:t>
      </w:r>
      <w:r w:rsidRPr="00973499">
        <w:rPr>
          <w:rFonts w:ascii="Arial" w:hAnsi="Arial" w:cs="Arial"/>
          <w:sz w:val="24"/>
          <w:szCs w:val="24"/>
          <w:lang w:val="en-GB"/>
        </w:rPr>
        <w:t>.)</w:t>
      </w:r>
    </w:p>
    <w:p w:rsidR="009B24AC" w:rsidRPr="00973499" w:rsidRDefault="009B24AC" w:rsidP="009B24AC">
      <w:pPr>
        <w:rPr>
          <w:rFonts w:ascii="Arial" w:hAnsi="Arial" w:cs="Arial"/>
          <w:sz w:val="24"/>
          <w:szCs w:val="24"/>
          <w:lang w:val="en-US"/>
        </w:rPr>
      </w:pPr>
      <w:r w:rsidRPr="00973499">
        <w:rPr>
          <w:rFonts w:ascii="Arial" w:hAnsi="Arial" w:cs="Arial"/>
          <w:sz w:val="24"/>
          <w:szCs w:val="24"/>
        </w:rPr>
        <w:t>Телевизор</w:t>
      </w:r>
      <w:r w:rsidRPr="00973499">
        <w:rPr>
          <w:rFonts w:ascii="Arial" w:hAnsi="Arial" w:cs="Arial"/>
          <w:sz w:val="24"/>
          <w:szCs w:val="24"/>
          <w:lang w:val="en-GB"/>
        </w:rPr>
        <w:t xml:space="preserve"> </w:t>
      </w:r>
      <w:r w:rsidRPr="00973499">
        <w:rPr>
          <w:rFonts w:ascii="Arial" w:hAnsi="Arial" w:cs="Arial"/>
          <w:sz w:val="24"/>
          <w:szCs w:val="24"/>
          <w:lang w:val="en-US"/>
        </w:rPr>
        <w:t>LCD</w:t>
      </w:r>
      <w:r w:rsidRPr="00973499">
        <w:rPr>
          <w:rFonts w:ascii="Arial" w:hAnsi="Arial" w:cs="Arial"/>
          <w:sz w:val="24"/>
          <w:szCs w:val="24"/>
          <w:lang w:val="en-GB"/>
        </w:rPr>
        <w:t xml:space="preserve"> </w:t>
      </w:r>
      <w:r w:rsidRPr="00973499">
        <w:rPr>
          <w:rFonts w:ascii="Arial" w:hAnsi="Arial" w:cs="Arial"/>
          <w:sz w:val="24"/>
          <w:szCs w:val="24"/>
          <w:lang w:val="en-US"/>
        </w:rPr>
        <w:t>Samsung</w:t>
      </w:r>
      <w:r w:rsidRPr="00973499">
        <w:rPr>
          <w:rFonts w:ascii="Arial" w:hAnsi="Arial" w:cs="Arial"/>
          <w:sz w:val="24"/>
          <w:szCs w:val="24"/>
          <w:lang w:val="en-GB"/>
        </w:rPr>
        <w:t xml:space="preserve"> </w:t>
      </w:r>
      <w:r w:rsidRPr="00973499">
        <w:rPr>
          <w:rFonts w:ascii="Arial" w:hAnsi="Arial" w:cs="Arial"/>
          <w:sz w:val="24"/>
          <w:szCs w:val="24"/>
          <w:lang w:val="en-US"/>
        </w:rPr>
        <w:t>UE</w:t>
      </w:r>
      <w:r w:rsidRPr="00973499">
        <w:rPr>
          <w:rFonts w:ascii="Arial" w:hAnsi="Arial" w:cs="Arial"/>
          <w:sz w:val="24"/>
          <w:szCs w:val="24"/>
          <w:lang w:val="en-GB"/>
        </w:rPr>
        <w:t>-32</w:t>
      </w:r>
      <w:r w:rsidRPr="00973499">
        <w:rPr>
          <w:rFonts w:ascii="Arial" w:hAnsi="Arial" w:cs="Arial"/>
          <w:sz w:val="24"/>
          <w:szCs w:val="24"/>
          <w:lang w:val="en-US"/>
        </w:rPr>
        <w:t>C</w:t>
      </w:r>
      <w:r w:rsidRPr="00973499">
        <w:rPr>
          <w:rFonts w:ascii="Arial" w:hAnsi="Arial" w:cs="Arial"/>
          <w:sz w:val="24"/>
          <w:szCs w:val="24"/>
          <w:lang w:val="en-GB"/>
        </w:rPr>
        <w:t>6620</w:t>
      </w:r>
      <w:r w:rsidRPr="00973499">
        <w:rPr>
          <w:rFonts w:ascii="Arial" w:hAnsi="Arial" w:cs="Arial"/>
          <w:sz w:val="24"/>
          <w:szCs w:val="24"/>
          <w:lang w:val="en-US"/>
        </w:rPr>
        <w:t>U</w:t>
      </w:r>
      <w:r w:rsidRPr="00973499">
        <w:rPr>
          <w:rFonts w:ascii="Arial" w:hAnsi="Arial" w:cs="Arial"/>
          <w:sz w:val="24"/>
          <w:szCs w:val="24"/>
          <w:lang w:val="en-GB"/>
        </w:rPr>
        <w:t xml:space="preserve"> (1 </w:t>
      </w:r>
      <w:r w:rsidRPr="00973499">
        <w:rPr>
          <w:rFonts w:ascii="Arial" w:hAnsi="Arial" w:cs="Arial"/>
          <w:sz w:val="24"/>
          <w:szCs w:val="24"/>
        </w:rPr>
        <w:t>шт</w:t>
      </w:r>
      <w:r w:rsidRPr="00973499">
        <w:rPr>
          <w:rFonts w:ascii="Arial" w:hAnsi="Arial" w:cs="Arial"/>
          <w:sz w:val="24"/>
          <w:szCs w:val="24"/>
          <w:lang w:val="en-GB"/>
        </w:rPr>
        <w:t>.)</w:t>
      </w:r>
    </w:p>
    <w:p w:rsidR="009B24AC" w:rsidRPr="00973499" w:rsidRDefault="009B24AC" w:rsidP="009B24AC">
      <w:pPr>
        <w:pStyle w:val="ab"/>
        <w:spacing w:after="0" w:afterAutospacing="0"/>
        <w:jc w:val="both"/>
        <w:rPr>
          <w:rFonts w:ascii="Arial" w:hAnsi="Arial" w:cs="Arial"/>
        </w:rPr>
      </w:pPr>
      <w:r w:rsidRPr="00973499">
        <w:rPr>
          <w:rFonts w:ascii="Arial" w:hAnsi="Arial" w:cs="Arial"/>
          <w:lang w:val="en-US"/>
        </w:rPr>
        <w:t>DVD</w:t>
      </w:r>
      <w:r w:rsidRPr="00973499">
        <w:rPr>
          <w:rFonts w:ascii="Arial" w:hAnsi="Arial" w:cs="Arial"/>
        </w:rPr>
        <w:t>-</w:t>
      </w:r>
      <w:r w:rsidRPr="00973499">
        <w:rPr>
          <w:rFonts w:ascii="Arial" w:hAnsi="Arial" w:cs="Arial"/>
          <w:lang w:val="en-US"/>
        </w:rPr>
        <w:t>VHS</w:t>
      </w:r>
      <w:r w:rsidRPr="00973499">
        <w:rPr>
          <w:rFonts w:ascii="Arial" w:hAnsi="Arial" w:cs="Arial"/>
        </w:rPr>
        <w:t xml:space="preserve"> </w:t>
      </w:r>
      <w:r w:rsidRPr="00973499">
        <w:rPr>
          <w:rFonts w:ascii="Arial" w:hAnsi="Arial" w:cs="Arial"/>
          <w:lang w:val="en-US"/>
        </w:rPr>
        <w:t>Samsung</w:t>
      </w:r>
      <w:r w:rsidRPr="00973499">
        <w:rPr>
          <w:rFonts w:ascii="Arial" w:hAnsi="Arial" w:cs="Arial"/>
        </w:rPr>
        <w:t xml:space="preserve"> (1 шт.)</w:t>
      </w:r>
    </w:p>
    <w:p w:rsidR="009B24AC" w:rsidRPr="00973499" w:rsidRDefault="009B24AC" w:rsidP="00C91159">
      <w:pPr>
        <w:pBdr>
          <w:bottom w:val="single" w:sz="12" w:space="1" w:color="auto"/>
        </w:pBdr>
        <w:jc w:val="both"/>
        <w:rPr>
          <w:rFonts w:ascii="Arial" w:hAnsi="Arial" w:cs="Arial"/>
          <w:bCs/>
          <w:i/>
          <w:sz w:val="24"/>
          <w:szCs w:val="24"/>
        </w:rPr>
      </w:pPr>
    </w:p>
    <w:p w:rsidR="000F6FDA" w:rsidRPr="00973499" w:rsidRDefault="000F6FDA" w:rsidP="000F6FDA">
      <w:pPr>
        <w:spacing w:before="100" w:beforeAutospacing="1" w:after="100" w:afterAutospacing="1"/>
        <w:rPr>
          <w:rFonts w:ascii="Arial" w:hAnsi="Arial" w:cs="Arial"/>
          <w:b/>
          <w:sz w:val="24"/>
          <w:szCs w:val="24"/>
        </w:rPr>
      </w:pPr>
      <w:r w:rsidRPr="00973499">
        <w:rPr>
          <w:rFonts w:ascii="Arial" w:hAnsi="Arial" w:cs="Arial"/>
          <w:b/>
          <w:sz w:val="24"/>
          <w:szCs w:val="24"/>
        </w:rPr>
        <w:t>19. Фонд оценочных средств:</w:t>
      </w:r>
    </w:p>
    <w:p w:rsidR="000F6FDA" w:rsidRPr="00973499" w:rsidRDefault="000F6FDA" w:rsidP="00C91159">
      <w:pPr>
        <w:jc w:val="both"/>
        <w:rPr>
          <w:rFonts w:ascii="Arial" w:hAnsi="Arial" w:cs="Arial"/>
          <w:b/>
          <w:bCs/>
          <w:sz w:val="24"/>
          <w:szCs w:val="24"/>
        </w:rPr>
      </w:pPr>
    </w:p>
    <w:p w:rsidR="00C91159" w:rsidRPr="00973499" w:rsidRDefault="00C91159" w:rsidP="00C91159">
      <w:pPr>
        <w:tabs>
          <w:tab w:val="left" w:pos="-142"/>
        </w:tabs>
        <w:rPr>
          <w:rFonts w:ascii="Arial" w:hAnsi="Arial" w:cs="Arial"/>
          <w:b/>
          <w:sz w:val="24"/>
          <w:szCs w:val="24"/>
        </w:rPr>
      </w:pPr>
    </w:p>
    <w:p w:rsidR="00C91159" w:rsidRPr="00973499" w:rsidRDefault="00C91159" w:rsidP="00C91159">
      <w:pPr>
        <w:numPr>
          <w:ilvl w:val="1"/>
          <w:numId w:val="1"/>
        </w:numPr>
        <w:tabs>
          <w:tab w:val="left" w:pos="426"/>
        </w:tabs>
        <w:ind w:firstLine="0"/>
        <w:rPr>
          <w:rFonts w:ascii="Arial" w:hAnsi="Arial" w:cs="Arial"/>
          <w:b/>
          <w:sz w:val="24"/>
          <w:szCs w:val="24"/>
          <w:lang w:eastAsia="en-US"/>
        </w:rPr>
      </w:pPr>
      <w:r w:rsidRPr="00973499">
        <w:rPr>
          <w:rFonts w:ascii="Arial" w:hAnsi="Arial" w:cs="Arial"/>
          <w:b/>
          <w:sz w:val="24"/>
          <w:szCs w:val="24"/>
          <w:lang w:eastAsia="en-US"/>
        </w:rPr>
        <w:t>Перечень компетенций с указанием этапов формирования и</w:t>
      </w:r>
    </w:p>
    <w:p w:rsidR="00C91159" w:rsidRPr="00973499" w:rsidRDefault="00C91159" w:rsidP="00C91159">
      <w:pPr>
        <w:tabs>
          <w:tab w:val="left" w:pos="426"/>
        </w:tabs>
        <w:ind w:left="502"/>
        <w:jc w:val="center"/>
        <w:rPr>
          <w:rFonts w:ascii="Arial" w:hAnsi="Arial" w:cs="Arial"/>
          <w:b/>
          <w:sz w:val="24"/>
          <w:szCs w:val="24"/>
          <w:lang w:eastAsia="en-US"/>
        </w:rPr>
      </w:pPr>
      <w:r w:rsidRPr="00973499">
        <w:rPr>
          <w:rFonts w:ascii="Arial" w:hAnsi="Arial" w:cs="Arial"/>
          <w:b/>
          <w:sz w:val="24"/>
          <w:szCs w:val="24"/>
          <w:lang w:eastAsia="en-US"/>
        </w:rPr>
        <w:t>планируемых результатов обучения</w:t>
      </w:r>
    </w:p>
    <w:p w:rsidR="00C91159" w:rsidRPr="00973499" w:rsidRDefault="00C91159" w:rsidP="00C91159">
      <w:pPr>
        <w:tabs>
          <w:tab w:val="left" w:pos="426"/>
        </w:tabs>
        <w:ind w:left="142"/>
        <w:rPr>
          <w:rFonts w:ascii="Arial" w:hAnsi="Arial" w:cs="Arial"/>
          <w:b/>
          <w:sz w:val="24"/>
          <w:szCs w:val="24"/>
          <w:lang w:eastAsia="en-US"/>
        </w:rPr>
      </w:pPr>
    </w:p>
    <w:tbl>
      <w:tblPr>
        <w:tblW w:w="1003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86"/>
        <w:gridCol w:w="3485"/>
        <w:gridCol w:w="2096"/>
        <w:gridCol w:w="1864"/>
      </w:tblGrid>
      <w:tr w:rsidR="00BB1316" w:rsidRPr="00973499" w:rsidTr="00BB1316">
        <w:tc>
          <w:tcPr>
            <w:tcW w:w="1956" w:type="dxa"/>
          </w:tcPr>
          <w:p w:rsidR="00BB1316" w:rsidRPr="00973499" w:rsidRDefault="00BB1316" w:rsidP="00B03174">
            <w:pPr>
              <w:tabs>
                <w:tab w:val="left" w:pos="426"/>
              </w:tabs>
              <w:jc w:val="center"/>
              <w:rPr>
                <w:rFonts w:ascii="Arial" w:hAnsi="Arial" w:cs="Arial"/>
                <w:sz w:val="24"/>
                <w:szCs w:val="24"/>
                <w:lang w:eastAsia="en-US"/>
              </w:rPr>
            </w:pPr>
            <w:r w:rsidRPr="00973499">
              <w:rPr>
                <w:rFonts w:ascii="Arial" w:hAnsi="Arial" w:cs="Arial"/>
                <w:sz w:val="24"/>
                <w:szCs w:val="24"/>
                <w:lang w:eastAsia="en-US"/>
              </w:rPr>
              <w:t>Код и содержание компетенции (или ее части)</w:t>
            </w:r>
          </w:p>
        </w:tc>
        <w:tc>
          <w:tcPr>
            <w:tcW w:w="4057" w:type="dxa"/>
          </w:tcPr>
          <w:p w:rsidR="00BB1316" w:rsidRPr="00973499" w:rsidRDefault="00BB1316" w:rsidP="00B03174">
            <w:pPr>
              <w:tabs>
                <w:tab w:val="left" w:pos="426"/>
              </w:tabs>
              <w:jc w:val="center"/>
              <w:rPr>
                <w:rFonts w:ascii="Arial" w:hAnsi="Arial" w:cs="Arial"/>
                <w:sz w:val="24"/>
                <w:szCs w:val="24"/>
                <w:lang w:eastAsia="en-US"/>
              </w:rPr>
            </w:pPr>
            <w:r w:rsidRPr="00973499">
              <w:rPr>
                <w:rFonts w:ascii="Arial" w:hAnsi="Arial" w:cs="Arial"/>
                <w:sz w:val="24"/>
                <w:szCs w:val="24"/>
                <w:lang w:eastAsia="en-US"/>
              </w:rPr>
              <w:t xml:space="preserve">Планируемые результаты обучения </w:t>
            </w:r>
            <w:r w:rsidRPr="00973499">
              <w:rPr>
                <w:rFonts w:ascii="Arial" w:hAnsi="Arial" w:cs="Arial"/>
                <w:sz w:val="24"/>
                <w:szCs w:val="24"/>
              </w:rPr>
              <w:t>(показатели достижения заданного уровня освоения компетенции посредством формирования</w:t>
            </w:r>
            <w:r w:rsidRPr="00973499">
              <w:rPr>
                <w:rFonts w:ascii="Arial" w:hAnsi="Arial" w:cs="Arial"/>
                <w:bCs/>
                <w:spacing w:val="-3"/>
                <w:sz w:val="24"/>
                <w:szCs w:val="24"/>
              </w:rPr>
              <w:t xml:space="preserve"> знаний, умений, навыков)</w:t>
            </w:r>
          </w:p>
        </w:tc>
        <w:tc>
          <w:tcPr>
            <w:tcW w:w="2084" w:type="dxa"/>
          </w:tcPr>
          <w:p w:rsidR="00BB1316" w:rsidRPr="00973499" w:rsidRDefault="00BB1316" w:rsidP="00B03174">
            <w:pPr>
              <w:tabs>
                <w:tab w:val="left" w:pos="426"/>
              </w:tabs>
              <w:jc w:val="center"/>
              <w:rPr>
                <w:rFonts w:ascii="Arial" w:hAnsi="Arial" w:cs="Arial"/>
                <w:sz w:val="24"/>
                <w:szCs w:val="24"/>
                <w:lang w:eastAsia="en-US"/>
              </w:rPr>
            </w:pPr>
            <w:r w:rsidRPr="00973499">
              <w:rPr>
                <w:rFonts w:ascii="Arial" w:hAnsi="Arial" w:cs="Arial"/>
                <w:sz w:val="24"/>
                <w:szCs w:val="24"/>
                <w:lang w:eastAsia="en-US"/>
              </w:rPr>
              <w:t>Этапы формирования компетенции (разделы (темы) дисциплины или модуля и их наименование)</w:t>
            </w:r>
          </w:p>
        </w:tc>
        <w:tc>
          <w:tcPr>
            <w:tcW w:w="1934" w:type="dxa"/>
          </w:tcPr>
          <w:p w:rsidR="00BB1316" w:rsidRPr="00973499" w:rsidRDefault="00BB1316" w:rsidP="00B03174">
            <w:pPr>
              <w:tabs>
                <w:tab w:val="left" w:pos="426"/>
              </w:tabs>
              <w:jc w:val="center"/>
              <w:rPr>
                <w:rFonts w:ascii="Arial" w:hAnsi="Arial" w:cs="Arial"/>
                <w:sz w:val="24"/>
                <w:szCs w:val="24"/>
                <w:lang w:eastAsia="en-US"/>
              </w:rPr>
            </w:pPr>
          </w:p>
          <w:p w:rsidR="00BB1316" w:rsidRPr="00973499" w:rsidRDefault="00BB1316" w:rsidP="00B03174">
            <w:pPr>
              <w:tabs>
                <w:tab w:val="left" w:pos="426"/>
              </w:tabs>
              <w:jc w:val="center"/>
              <w:rPr>
                <w:rFonts w:ascii="Arial" w:hAnsi="Arial" w:cs="Arial"/>
                <w:sz w:val="24"/>
                <w:szCs w:val="24"/>
                <w:lang w:eastAsia="en-US"/>
              </w:rPr>
            </w:pPr>
            <w:r w:rsidRPr="00973499">
              <w:rPr>
                <w:rFonts w:ascii="Arial" w:hAnsi="Arial" w:cs="Arial"/>
                <w:sz w:val="24"/>
                <w:szCs w:val="24"/>
                <w:lang w:eastAsia="en-US"/>
              </w:rPr>
              <w:t xml:space="preserve">ФОС* </w:t>
            </w:r>
          </w:p>
          <w:p w:rsidR="00BB1316" w:rsidRPr="00973499" w:rsidRDefault="00BB1316" w:rsidP="00B03174">
            <w:pPr>
              <w:tabs>
                <w:tab w:val="left" w:pos="426"/>
              </w:tabs>
              <w:jc w:val="center"/>
              <w:rPr>
                <w:rFonts w:ascii="Arial" w:hAnsi="Arial" w:cs="Arial"/>
                <w:sz w:val="24"/>
                <w:szCs w:val="24"/>
                <w:lang w:eastAsia="en-US"/>
              </w:rPr>
            </w:pPr>
            <w:r w:rsidRPr="00973499">
              <w:rPr>
                <w:rFonts w:ascii="Arial" w:hAnsi="Arial" w:cs="Arial"/>
                <w:sz w:val="24"/>
                <w:szCs w:val="24"/>
                <w:lang w:eastAsia="en-US"/>
              </w:rPr>
              <w:t>(средства оценивания)</w:t>
            </w:r>
          </w:p>
        </w:tc>
      </w:tr>
      <w:tr w:rsidR="00BB1316" w:rsidRPr="00973499" w:rsidTr="00BB1316">
        <w:trPr>
          <w:trHeight w:val="325"/>
        </w:trPr>
        <w:tc>
          <w:tcPr>
            <w:tcW w:w="1956" w:type="dxa"/>
            <w:vMerge w:val="restart"/>
          </w:tcPr>
          <w:p w:rsidR="00BB1316" w:rsidRPr="00973499" w:rsidRDefault="00BB1316" w:rsidP="00B03174">
            <w:pPr>
              <w:jc w:val="both"/>
              <w:rPr>
                <w:rFonts w:ascii="Arial" w:hAnsi="Arial" w:cs="Arial"/>
                <w:color w:val="000000"/>
                <w:sz w:val="24"/>
                <w:szCs w:val="24"/>
              </w:rPr>
            </w:pPr>
            <w:r w:rsidRPr="00973499">
              <w:rPr>
                <w:rFonts w:ascii="Arial" w:hAnsi="Arial" w:cs="Arial"/>
                <w:color w:val="000000"/>
                <w:sz w:val="24"/>
                <w:szCs w:val="24"/>
              </w:rPr>
              <w:t>ПК-8</w:t>
            </w:r>
          </w:p>
          <w:p w:rsidR="00BB1316" w:rsidRPr="00973499" w:rsidRDefault="00BB1316" w:rsidP="00B03174">
            <w:pPr>
              <w:jc w:val="both"/>
              <w:rPr>
                <w:rFonts w:ascii="Arial" w:hAnsi="Arial" w:cs="Arial"/>
                <w:color w:val="000000"/>
                <w:sz w:val="24"/>
                <w:szCs w:val="24"/>
              </w:rPr>
            </w:pPr>
            <w:r w:rsidRPr="00973499">
              <w:rPr>
                <w:rFonts w:ascii="Arial" w:hAnsi="Arial" w:cs="Arial"/>
                <w:color w:val="000000"/>
                <w:sz w:val="24"/>
                <w:szCs w:val="24"/>
              </w:rPr>
              <w:t>способностью применять методику ориентированного поиска информации в справочной, специальной литературе и компьютерных сетях</w:t>
            </w:r>
          </w:p>
          <w:p w:rsidR="00BB1316" w:rsidRPr="00973499" w:rsidRDefault="00BB1316" w:rsidP="000F6FDA">
            <w:pPr>
              <w:jc w:val="both"/>
              <w:rPr>
                <w:rFonts w:ascii="Arial" w:hAnsi="Arial" w:cs="Arial"/>
                <w:color w:val="000000"/>
                <w:sz w:val="24"/>
                <w:szCs w:val="24"/>
              </w:rPr>
            </w:pPr>
          </w:p>
        </w:tc>
        <w:tc>
          <w:tcPr>
            <w:tcW w:w="4057" w:type="dxa"/>
          </w:tcPr>
          <w:p w:rsidR="00BB1316" w:rsidRPr="00973499" w:rsidRDefault="00BB1316" w:rsidP="000F6FDA">
            <w:pPr>
              <w:jc w:val="both"/>
              <w:rPr>
                <w:rFonts w:ascii="Arial" w:hAnsi="Arial" w:cs="Arial"/>
                <w:color w:val="000000"/>
                <w:sz w:val="24"/>
                <w:szCs w:val="24"/>
              </w:rPr>
            </w:pPr>
            <w:r w:rsidRPr="00973499">
              <w:rPr>
                <w:rFonts w:ascii="Arial" w:hAnsi="Arial" w:cs="Arial"/>
                <w:sz w:val="24"/>
                <w:szCs w:val="24"/>
              </w:rPr>
              <w:t>Знать:</w:t>
            </w:r>
            <w:r w:rsidRPr="00973499">
              <w:rPr>
                <w:rFonts w:ascii="Arial" w:hAnsi="Arial" w:cs="Arial"/>
                <w:color w:val="000000"/>
                <w:sz w:val="24"/>
                <w:szCs w:val="24"/>
              </w:rPr>
              <w:t xml:space="preserve"> основные методы ориентированного поиска информации в справочной, специальной литературе и компьютерных сетях</w:t>
            </w:r>
          </w:p>
          <w:p w:rsidR="00BB1316" w:rsidRPr="00973499" w:rsidRDefault="00BB1316" w:rsidP="000F6FDA">
            <w:pPr>
              <w:jc w:val="both"/>
              <w:rPr>
                <w:rFonts w:ascii="Arial" w:hAnsi="Arial" w:cs="Arial"/>
                <w:sz w:val="24"/>
                <w:szCs w:val="24"/>
              </w:rPr>
            </w:pPr>
          </w:p>
        </w:tc>
        <w:tc>
          <w:tcPr>
            <w:tcW w:w="2084" w:type="dxa"/>
            <w:vAlign w:val="center"/>
          </w:tcPr>
          <w:p w:rsidR="00BB1316" w:rsidRPr="00973499" w:rsidRDefault="00BB1316" w:rsidP="00B03174">
            <w:pPr>
              <w:snapToGrid w:val="0"/>
              <w:jc w:val="center"/>
              <w:rPr>
                <w:rFonts w:ascii="Arial" w:hAnsi="Arial" w:cs="Arial"/>
                <w:sz w:val="24"/>
                <w:szCs w:val="24"/>
              </w:rPr>
            </w:pPr>
            <w:r w:rsidRPr="00973499">
              <w:rPr>
                <w:rFonts w:ascii="Arial" w:hAnsi="Arial" w:cs="Arial"/>
                <w:sz w:val="24"/>
                <w:szCs w:val="24"/>
              </w:rPr>
              <w:t>Военное Право России и Португалии</w:t>
            </w:r>
          </w:p>
          <w:p w:rsidR="00BB1316" w:rsidRPr="00973499" w:rsidRDefault="00BB1316" w:rsidP="00B03174">
            <w:pPr>
              <w:snapToGrid w:val="0"/>
              <w:jc w:val="center"/>
              <w:rPr>
                <w:rFonts w:ascii="Arial" w:hAnsi="Arial" w:cs="Arial"/>
                <w:sz w:val="24"/>
                <w:szCs w:val="24"/>
              </w:rPr>
            </w:pPr>
            <w:r w:rsidRPr="00973499">
              <w:rPr>
                <w:rFonts w:ascii="Arial" w:hAnsi="Arial" w:cs="Arial"/>
                <w:color w:val="222222"/>
                <w:sz w:val="24"/>
                <w:szCs w:val="24"/>
              </w:rPr>
              <w:t>Правовые основы строительства военного</w:t>
            </w:r>
          </w:p>
        </w:tc>
        <w:tc>
          <w:tcPr>
            <w:tcW w:w="1934" w:type="dxa"/>
          </w:tcPr>
          <w:p w:rsidR="00BB1316" w:rsidRPr="00973499" w:rsidRDefault="00BB1316" w:rsidP="00B03174">
            <w:pPr>
              <w:rPr>
                <w:rFonts w:ascii="Arial" w:hAnsi="Arial" w:cs="Arial"/>
                <w:sz w:val="24"/>
                <w:szCs w:val="24"/>
              </w:rPr>
            </w:pPr>
          </w:p>
        </w:tc>
      </w:tr>
      <w:tr w:rsidR="00BB1316" w:rsidRPr="00973499" w:rsidTr="00BB1316">
        <w:trPr>
          <w:trHeight w:val="401"/>
        </w:trPr>
        <w:tc>
          <w:tcPr>
            <w:tcW w:w="1956" w:type="dxa"/>
            <w:vMerge/>
          </w:tcPr>
          <w:p w:rsidR="00BB1316" w:rsidRPr="00973499" w:rsidRDefault="00BB1316" w:rsidP="00B03174">
            <w:pPr>
              <w:rPr>
                <w:rFonts w:ascii="Arial" w:hAnsi="Arial" w:cs="Arial"/>
                <w:sz w:val="24"/>
                <w:szCs w:val="24"/>
              </w:rPr>
            </w:pPr>
          </w:p>
        </w:tc>
        <w:tc>
          <w:tcPr>
            <w:tcW w:w="4057" w:type="dxa"/>
          </w:tcPr>
          <w:p w:rsidR="00BB1316" w:rsidRPr="00973499" w:rsidRDefault="00BB1316" w:rsidP="000F6FDA">
            <w:pPr>
              <w:jc w:val="both"/>
              <w:rPr>
                <w:rFonts w:ascii="Arial" w:hAnsi="Arial" w:cs="Arial"/>
                <w:color w:val="000000"/>
                <w:sz w:val="24"/>
                <w:szCs w:val="24"/>
              </w:rPr>
            </w:pPr>
            <w:r w:rsidRPr="00973499">
              <w:rPr>
                <w:rFonts w:ascii="Arial" w:hAnsi="Arial" w:cs="Arial"/>
                <w:sz w:val="24"/>
                <w:szCs w:val="24"/>
              </w:rPr>
              <w:t>Уметь:</w:t>
            </w:r>
            <w:r w:rsidRPr="00973499">
              <w:rPr>
                <w:rFonts w:ascii="Arial" w:hAnsi="Arial" w:cs="Arial"/>
                <w:color w:val="000000"/>
                <w:sz w:val="24"/>
                <w:szCs w:val="24"/>
              </w:rPr>
              <w:t xml:space="preserve"> применять методику ориентированного поиска информации в справочной, специальной литературе и компьютерных сетях</w:t>
            </w:r>
          </w:p>
          <w:p w:rsidR="00BB1316" w:rsidRPr="00973499" w:rsidRDefault="00BB1316" w:rsidP="00B03174">
            <w:pPr>
              <w:rPr>
                <w:rFonts w:ascii="Arial" w:hAnsi="Arial" w:cs="Arial"/>
                <w:sz w:val="24"/>
                <w:szCs w:val="24"/>
              </w:rPr>
            </w:pPr>
          </w:p>
        </w:tc>
        <w:tc>
          <w:tcPr>
            <w:tcW w:w="2084" w:type="dxa"/>
            <w:vAlign w:val="center"/>
          </w:tcPr>
          <w:p w:rsidR="00BB1316" w:rsidRPr="00973499" w:rsidRDefault="00BB1316" w:rsidP="00B03174">
            <w:pPr>
              <w:snapToGrid w:val="0"/>
              <w:jc w:val="center"/>
              <w:rPr>
                <w:rFonts w:ascii="Arial" w:hAnsi="Arial" w:cs="Arial"/>
                <w:sz w:val="24"/>
                <w:szCs w:val="24"/>
              </w:rPr>
            </w:pPr>
            <w:r w:rsidRPr="00973499">
              <w:rPr>
                <w:rFonts w:ascii="Arial" w:hAnsi="Arial" w:cs="Arial"/>
                <w:color w:val="222222"/>
                <w:sz w:val="24"/>
                <w:szCs w:val="24"/>
              </w:rPr>
              <w:t>Законность и способы её обеспечения в вооружённых силах и других войсках</w:t>
            </w:r>
          </w:p>
        </w:tc>
        <w:tc>
          <w:tcPr>
            <w:tcW w:w="1934" w:type="dxa"/>
          </w:tcPr>
          <w:p w:rsidR="00BB1316" w:rsidRPr="00973499" w:rsidRDefault="00BB1316" w:rsidP="00B03174">
            <w:pPr>
              <w:jc w:val="center"/>
              <w:rPr>
                <w:rFonts w:ascii="Arial" w:hAnsi="Arial" w:cs="Arial"/>
                <w:sz w:val="24"/>
                <w:szCs w:val="24"/>
              </w:rPr>
            </w:pPr>
          </w:p>
        </w:tc>
      </w:tr>
      <w:tr w:rsidR="00BB1316" w:rsidRPr="00973499" w:rsidTr="00BB1316">
        <w:trPr>
          <w:trHeight w:val="280"/>
        </w:trPr>
        <w:tc>
          <w:tcPr>
            <w:tcW w:w="1956" w:type="dxa"/>
            <w:vMerge/>
          </w:tcPr>
          <w:p w:rsidR="00BB1316" w:rsidRPr="00973499" w:rsidRDefault="00BB1316" w:rsidP="00B03174">
            <w:pPr>
              <w:rPr>
                <w:rFonts w:ascii="Arial" w:hAnsi="Arial" w:cs="Arial"/>
                <w:sz w:val="24"/>
                <w:szCs w:val="24"/>
              </w:rPr>
            </w:pPr>
          </w:p>
        </w:tc>
        <w:tc>
          <w:tcPr>
            <w:tcW w:w="4057" w:type="dxa"/>
          </w:tcPr>
          <w:p w:rsidR="00BB1316" w:rsidRPr="00973499" w:rsidRDefault="00BB1316" w:rsidP="000F6FDA">
            <w:pPr>
              <w:jc w:val="both"/>
              <w:rPr>
                <w:rFonts w:ascii="Arial" w:hAnsi="Arial" w:cs="Arial"/>
                <w:color w:val="000000"/>
                <w:sz w:val="24"/>
                <w:szCs w:val="24"/>
              </w:rPr>
            </w:pPr>
            <w:r w:rsidRPr="00973499">
              <w:rPr>
                <w:rFonts w:ascii="Arial" w:hAnsi="Arial" w:cs="Arial"/>
                <w:sz w:val="24"/>
                <w:szCs w:val="24"/>
              </w:rPr>
              <w:t>Владеть:</w:t>
            </w:r>
            <w:r w:rsidRPr="00973499">
              <w:rPr>
                <w:rFonts w:ascii="Arial" w:hAnsi="Arial" w:cs="Arial"/>
                <w:color w:val="000000"/>
                <w:sz w:val="24"/>
                <w:szCs w:val="24"/>
              </w:rPr>
              <w:t xml:space="preserve"> способностью применять методику ориентированного поиска информации в справочной, специальной литературе и </w:t>
            </w:r>
            <w:r w:rsidRPr="00973499">
              <w:rPr>
                <w:rFonts w:ascii="Arial" w:hAnsi="Arial" w:cs="Arial"/>
                <w:color w:val="000000"/>
                <w:sz w:val="24"/>
                <w:szCs w:val="24"/>
              </w:rPr>
              <w:lastRenderedPageBreak/>
              <w:t>компьютерных сетях</w:t>
            </w:r>
          </w:p>
          <w:p w:rsidR="00BB1316" w:rsidRPr="00973499" w:rsidRDefault="00BB1316" w:rsidP="00B03174">
            <w:pPr>
              <w:rPr>
                <w:rFonts w:ascii="Arial" w:hAnsi="Arial" w:cs="Arial"/>
                <w:sz w:val="24"/>
                <w:szCs w:val="24"/>
              </w:rPr>
            </w:pPr>
          </w:p>
        </w:tc>
        <w:tc>
          <w:tcPr>
            <w:tcW w:w="2084" w:type="dxa"/>
          </w:tcPr>
          <w:p w:rsidR="00BB1316" w:rsidRPr="00973499" w:rsidRDefault="00BB1316" w:rsidP="00BB1316">
            <w:pPr>
              <w:shd w:val="clear" w:color="auto" w:fill="FFFFFF"/>
              <w:spacing w:before="100" w:beforeAutospacing="1" w:after="24"/>
              <w:rPr>
                <w:rFonts w:ascii="Arial" w:hAnsi="Arial" w:cs="Arial"/>
                <w:color w:val="222222"/>
                <w:sz w:val="24"/>
                <w:szCs w:val="24"/>
              </w:rPr>
            </w:pPr>
            <w:r w:rsidRPr="00973499">
              <w:rPr>
                <w:rFonts w:ascii="Arial" w:hAnsi="Arial" w:cs="Arial"/>
                <w:color w:val="222222"/>
                <w:sz w:val="24"/>
                <w:szCs w:val="24"/>
              </w:rPr>
              <w:lastRenderedPageBreak/>
              <w:t>Основные положения международного права (военные аспекты).</w:t>
            </w:r>
          </w:p>
          <w:p w:rsidR="00BB1316" w:rsidRPr="00973499" w:rsidRDefault="00BB1316" w:rsidP="00B03174">
            <w:pPr>
              <w:rPr>
                <w:rFonts w:ascii="Arial" w:hAnsi="Arial" w:cs="Arial"/>
                <w:sz w:val="24"/>
                <w:szCs w:val="24"/>
              </w:rPr>
            </w:pPr>
          </w:p>
        </w:tc>
        <w:tc>
          <w:tcPr>
            <w:tcW w:w="1934" w:type="dxa"/>
          </w:tcPr>
          <w:p w:rsidR="00BB1316" w:rsidRPr="00973499" w:rsidRDefault="00BB1316" w:rsidP="0057468C">
            <w:pPr>
              <w:jc w:val="center"/>
              <w:rPr>
                <w:rFonts w:ascii="Arial" w:hAnsi="Arial" w:cs="Arial"/>
                <w:sz w:val="24"/>
                <w:szCs w:val="24"/>
                <w:lang w:eastAsia="en-US"/>
              </w:rPr>
            </w:pPr>
            <w:r w:rsidRPr="00973499">
              <w:rPr>
                <w:rFonts w:ascii="Arial" w:hAnsi="Arial" w:cs="Arial"/>
                <w:sz w:val="24"/>
                <w:szCs w:val="24"/>
                <w:lang w:eastAsia="en-US"/>
              </w:rPr>
              <w:lastRenderedPageBreak/>
              <w:t>Практическое задание 1.</w:t>
            </w:r>
          </w:p>
          <w:p w:rsidR="00BB1316" w:rsidRPr="00973499" w:rsidRDefault="00BB1316" w:rsidP="0057468C">
            <w:pPr>
              <w:jc w:val="center"/>
              <w:rPr>
                <w:rFonts w:ascii="Arial" w:hAnsi="Arial" w:cs="Arial"/>
                <w:sz w:val="24"/>
                <w:szCs w:val="24"/>
              </w:rPr>
            </w:pPr>
          </w:p>
        </w:tc>
      </w:tr>
      <w:tr w:rsidR="00BB1316" w:rsidRPr="00973499" w:rsidTr="00BB1316">
        <w:trPr>
          <w:trHeight w:val="280"/>
        </w:trPr>
        <w:tc>
          <w:tcPr>
            <w:tcW w:w="1956" w:type="dxa"/>
            <w:vMerge w:val="restart"/>
          </w:tcPr>
          <w:p w:rsidR="00BB1316" w:rsidRPr="00973499" w:rsidRDefault="00BB1316" w:rsidP="00B03174">
            <w:pPr>
              <w:jc w:val="both"/>
              <w:rPr>
                <w:rFonts w:ascii="Arial" w:hAnsi="Arial" w:cs="Arial"/>
                <w:color w:val="000000"/>
                <w:sz w:val="24"/>
                <w:szCs w:val="24"/>
              </w:rPr>
            </w:pPr>
            <w:r w:rsidRPr="00973499">
              <w:rPr>
                <w:rFonts w:ascii="Arial" w:hAnsi="Arial" w:cs="Arial"/>
                <w:color w:val="000000"/>
                <w:sz w:val="24"/>
                <w:szCs w:val="24"/>
              </w:rPr>
              <w:lastRenderedPageBreak/>
              <w:t>ПК-9</w:t>
            </w:r>
          </w:p>
          <w:p w:rsidR="00BB1316" w:rsidRPr="00973499" w:rsidRDefault="00BB1316" w:rsidP="00B03174">
            <w:pPr>
              <w:jc w:val="both"/>
              <w:rPr>
                <w:rFonts w:ascii="Arial" w:hAnsi="Arial" w:cs="Arial"/>
                <w:color w:val="000000"/>
                <w:sz w:val="24"/>
                <w:szCs w:val="24"/>
              </w:rPr>
            </w:pPr>
            <w:r w:rsidRPr="00973499">
              <w:rPr>
                <w:rFonts w:ascii="Arial" w:hAnsi="Arial" w:cs="Arial"/>
                <w:color w:val="000000"/>
                <w:sz w:val="24"/>
                <w:szCs w:val="24"/>
              </w:rPr>
              <w:t>способностью применять переводческие трансформации для достижения необходимого уровня эквивалентности и репрезентативности при выполнении всех видов перевода</w:t>
            </w:r>
          </w:p>
          <w:p w:rsidR="00BB1316" w:rsidRPr="00973499" w:rsidRDefault="00BB1316" w:rsidP="00B03174">
            <w:pPr>
              <w:jc w:val="both"/>
              <w:outlineLvl w:val="1"/>
              <w:rPr>
                <w:rFonts w:ascii="Arial" w:hAnsi="Arial" w:cs="Arial"/>
                <w:color w:val="000000"/>
                <w:sz w:val="24"/>
                <w:szCs w:val="24"/>
              </w:rPr>
            </w:pPr>
          </w:p>
        </w:tc>
        <w:tc>
          <w:tcPr>
            <w:tcW w:w="4057" w:type="dxa"/>
          </w:tcPr>
          <w:p w:rsidR="00BB1316" w:rsidRPr="00973499" w:rsidRDefault="00BB1316" w:rsidP="000F6FDA">
            <w:pPr>
              <w:pStyle w:val="ConsPlusCell"/>
              <w:rPr>
                <w:color w:val="000000"/>
                <w:sz w:val="24"/>
                <w:szCs w:val="24"/>
              </w:rPr>
            </w:pPr>
            <w:r w:rsidRPr="00973499">
              <w:rPr>
                <w:color w:val="000000"/>
                <w:sz w:val="24"/>
                <w:szCs w:val="24"/>
              </w:rPr>
              <w:t>знать:</w:t>
            </w:r>
            <w:r w:rsidRPr="00973499">
              <w:rPr>
                <w:sz w:val="24"/>
                <w:szCs w:val="24"/>
              </w:rPr>
              <w:t xml:space="preserve"> основные способы достижения  эквивалентности в письменном и устном переводе и переводческие трансформации;        </w:t>
            </w:r>
          </w:p>
          <w:p w:rsidR="00BB1316" w:rsidRPr="00973499" w:rsidRDefault="00BB1316" w:rsidP="000F6FDA">
            <w:pPr>
              <w:jc w:val="both"/>
              <w:outlineLvl w:val="1"/>
              <w:rPr>
                <w:rFonts w:ascii="Arial" w:hAnsi="Arial" w:cs="Arial"/>
                <w:color w:val="000000"/>
                <w:sz w:val="24"/>
                <w:szCs w:val="24"/>
              </w:rPr>
            </w:pPr>
          </w:p>
          <w:p w:rsidR="00BB1316" w:rsidRPr="00973499" w:rsidRDefault="00BB1316" w:rsidP="00B03174">
            <w:pPr>
              <w:rPr>
                <w:rFonts w:ascii="Arial" w:hAnsi="Arial" w:cs="Arial"/>
                <w:sz w:val="24"/>
                <w:szCs w:val="24"/>
              </w:rPr>
            </w:pPr>
          </w:p>
        </w:tc>
        <w:tc>
          <w:tcPr>
            <w:tcW w:w="2084" w:type="dxa"/>
            <w:vAlign w:val="center"/>
          </w:tcPr>
          <w:p w:rsidR="00BB1316" w:rsidRPr="00973499" w:rsidRDefault="00BB1316" w:rsidP="00B03174">
            <w:pPr>
              <w:snapToGrid w:val="0"/>
              <w:jc w:val="center"/>
              <w:rPr>
                <w:rFonts w:ascii="Arial" w:hAnsi="Arial" w:cs="Arial"/>
                <w:sz w:val="24"/>
                <w:szCs w:val="24"/>
              </w:rPr>
            </w:pPr>
            <w:r w:rsidRPr="00973499">
              <w:rPr>
                <w:rFonts w:ascii="Arial" w:hAnsi="Arial" w:cs="Arial"/>
                <w:sz w:val="24"/>
                <w:szCs w:val="24"/>
              </w:rPr>
              <w:t>Военное Право России и Португалии</w:t>
            </w:r>
          </w:p>
          <w:p w:rsidR="00BB1316" w:rsidRPr="00973499" w:rsidRDefault="00BB1316" w:rsidP="00B03174">
            <w:pPr>
              <w:snapToGrid w:val="0"/>
              <w:jc w:val="center"/>
              <w:rPr>
                <w:rFonts w:ascii="Arial" w:hAnsi="Arial" w:cs="Arial"/>
                <w:sz w:val="24"/>
                <w:szCs w:val="24"/>
              </w:rPr>
            </w:pPr>
            <w:r w:rsidRPr="00973499">
              <w:rPr>
                <w:rFonts w:ascii="Arial" w:hAnsi="Arial" w:cs="Arial"/>
                <w:color w:val="222222"/>
                <w:sz w:val="24"/>
                <w:szCs w:val="24"/>
              </w:rPr>
              <w:t>Правовые основы строительства военного</w:t>
            </w:r>
          </w:p>
        </w:tc>
        <w:tc>
          <w:tcPr>
            <w:tcW w:w="1934" w:type="dxa"/>
          </w:tcPr>
          <w:p w:rsidR="00BB1316" w:rsidRPr="00973499" w:rsidRDefault="00BB1316" w:rsidP="00B03174">
            <w:pPr>
              <w:rPr>
                <w:rFonts w:ascii="Arial" w:hAnsi="Arial" w:cs="Arial"/>
                <w:sz w:val="24"/>
                <w:szCs w:val="24"/>
              </w:rPr>
            </w:pPr>
          </w:p>
        </w:tc>
      </w:tr>
      <w:tr w:rsidR="00BB1316" w:rsidRPr="00973499" w:rsidTr="00BB1316">
        <w:trPr>
          <w:trHeight w:val="280"/>
        </w:trPr>
        <w:tc>
          <w:tcPr>
            <w:tcW w:w="1956" w:type="dxa"/>
            <w:vMerge/>
          </w:tcPr>
          <w:p w:rsidR="00BB1316" w:rsidRPr="00973499" w:rsidRDefault="00BB1316" w:rsidP="00B03174">
            <w:pPr>
              <w:rPr>
                <w:rFonts w:ascii="Arial" w:hAnsi="Arial" w:cs="Arial"/>
                <w:sz w:val="24"/>
                <w:szCs w:val="24"/>
              </w:rPr>
            </w:pPr>
          </w:p>
        </w:tc>
        <w:tc>
          <w:tcPr>
            <w:tcW w:w="4057" w:type="dxa"/>
          </w:tcPr>
          <w:p w:rsidR="00BB1316" w:rsidRPr="00973499" w:rsidRDefault="00BB1316" w:rsidP="000F6FDA">
            <w:pPr>
              <w:jc w:val="both"/>
              <w:rPr>
                <w:rFonts w:ascii="Arial" w:hAnsi="Arial" w:cs="Arial"/>
                <w:color w:val="000000"/>
                <w:sz w:val="24"/>
                <w:szCs w:val="24"/>
              </w:rPr>
            </w:pPr>
            <w:r w:rsidRPr="00973499">
              <w:rPr>
                <w:rFonts w:ascii="Arial" w:hAnsi="Arial" w:cs="Arial"/>
                <w:color w:val="000000"/>
                <w:sz w:val="24"/>
                <w:szCs w:val="24"/>
              </w:rPr>
              <w:t>уметь: применять переводческие трансформации для достижения необходимого уровня эквивалентности и репрезентативности при выполнении всех видов перевода</w:t>
            </w:r>
          </w:p>
          <w:p w:rsidR="00BB1316" w:rsidRPr="00973499" w:rsidRDefault="00BB1316" w:rsidP="00B03174">
            <w:pPr>
              <w:rPr>
                <w:rFonts w:ascii="Arial" w:hAnsi="Arial" w:cs="Arial"/>
                <w:sz w:val="24"/>
                <w:szCs w:val="24"/>
              </w:rPr>
            </w:pPr>
          </w:p>
        </w:tc>
        <w:tc>
          <w:tcPr>
            <w:tcW w:w="2084" w:type="dxa"/>
            <w:vAlign w:val="center"/>
          </w:tcPr>
          <w:p w:rsidR="00BB1316" w:rsidRPr="00973499" w:rsidRDefault="00BB1316" w:rsidP="00B03174">
            <w:pPr>
              <w:snapToGrid w:val="0"/>
              <w:jc w:val="center"/>
              <w:rPr>
                <w:rFonts w:ascii="Arial" w:hAnsi="Arial" w:cs="Arial"/>
                <w:sz w:val="24"/>
                <w:szCs w:val="24"/>
              </w:rPr>
            </w:pPr>
            <w:r w:rsidRPr="00973499">
              <w:rPr>
                <w:rFonts w:ascii="Arial" w:hAnsi="Arial" w:cs="Arial"/>
                <w:color w:val="222222"/>
                <w:sz w:val="24"/>
                <w:szCs w:val="24"/>
              </w:rPr>
              <w:t>Законность и способы её обеспечения в вооружённых силах и других войсках</w:t>
            </w:r>
          </w:p>
        </w:tc>
        <w:tc>
          <w:tcPr>
            <w:tcW w:w="1934" w:type="dxa"/>
          </w:tcPr>
          <w:p w:rsidR="00BB1316" w:rsidRPr="00973499" w:rsidRDefault="00BB1316" w:rsidP="00B03174">
            <w:pPr>
              <w:rPr>
                <w:rFonts w:ascii="Arial" w:hAnsi="Arial" w:cs="Arial"/>
                <w:sz w:val="24"/>
                <w:szCs w:val="24"/>
              </w:rPr>
            </w:pPr>
          </w:p>
        </w:tc>
      </w:tr>
      <w:tr w:rsidR="00BB1316" w:rsidRPr="00973499" w:rsidTr="00BB1316">
        <w:trPr>
          <w:trHeight w:val="280"/>
        </w:trPr>
        <w:tc>
          <w:tcPr>
            <w:tcW w:w="1956" w:type="dxa"/>
            <w:vMerge/>
          </w:tcPr>
          <w:p w:rsidR="00BB1316" w:rsidRPr="00973499" w:rsidRDefault="00BB1316" w:rsidP="00B03174">
            <w:pPr>
              <w:rPr>
                <w:rFonts w:ascii="Arial" w:hAnsi="Arial" w:cs="Arial"/>
                <w:sz w:val="24"/>
                <w:szCs w:val="24"/>
              </w:rPr>
            </w:pPr>
          </w:p>
        </w:tc>
        <w:tc>
          <w:tcPr>
            <w:tcW w:w="4057" w:type="dxa"/>
          </w:tcPr>
          <w:p w:rsidR="00BB1316" w:rsidRPr="00973499" w:rsidRDefault="00BB1316" w:rsidP="000F6FDA">
            <w:pPr>
              <w:jc w:val="both"/>
              <w:rPr>
                <w:rFonts w:ascii="Arial" w:hAnsi="Arial" w:cs="Arial"/>
                <w:color w:val="000000"/>
                <w:sz w:val="24"/>
                <w:szCs w:val="24"/>
              </w:rPr>
            </w:pPr>
            <w:r w:rsidRPr="00973499">
              <w:rPr>
                <w:rFonts w:ascii="Arial" w:hAnsi="Arial" w:cs="Arial"/>
                <w:color w:val="000000"/>
                <w:sz w:val="24"/>
                <w:szCs w:val="24"/>
              </w:rPr>
              <w:t>владеть (иметь навык(и)): способностью применять переводческие трансформации для достижения необходимого уровня эквивалентности и репрезентативности при выполнении всех видов перевода</w:t>
            </w:r>
          </w:p>
          <w:p w:rsidR="00BB1316" w:rsidRPr="00973499" w:rsidRDefault="00BB1316" w:rsidP="00B03174">
            <w:pPr>
              <w:rPr>
                <w:rFonts w:ascii="Arial" w:hAnsi="Arial" w:cs="Arial"/>
                <w:sz w:val="24"/>
                <w:szCs w:val="24"/>
              </w:rPr>
            </w:pPr>
          </w:p>
        </w:tc>
        <w:tc>
          <w:tcPr>
            <w:tcW w:w="2084" w:type="dxa"/>
          </w:tcPr>
          <w:p w:rsidR="00BB1316" w:rsidRPr="00973499" w:rsidRDefault="00BB1316" w:rsidP="00B03174">
            <w:pPr>
              <w:shd w:val="clear" w:color="auto" w:fill="FFFFFF"/>
              <w:spacing w:before="100" w:beforeAutospacing="1" w:after="24"/>
              <w:rPr>
                <w:rFonts w:ascii="Arial" w:hAnsi="Arial" w:cs="Arial"/>
                <w:color w:val="222222"/>
                <w:sz w:val="24"/>
                <w:szCs w:val="24"/>
              </w:rPr>
            </w:pPr>
            <w:r w:rsidRPr="00973499">
              <w:rPr>
                <w:rFonts w:ascii="Arial" w:hAnsi="Arial" w:cs="Arial"/>
                <w:color w:val="222222"/>
                <w:sz w:val="24"/>
                <w:szCs w:val="24"/>
              </w:rPr>
              <w:t>Основные положения международного права (военные аспекты).</w:t>
            </w:r>
          </w:p>
          <w:p w:rsidR="00BB1316" w:rsidRPr="00973499" w:rsidRDefault="00BB1316" w:rsidP="00B03174">
            <w:pPr>
              <w:rPr>
                <w:rFonts w:ascii="Arial" w:hAnsi="Arial" w:cs="Arial"/>
                <w:sz w:val="24"/>
                <w:szCs w:val="24"/>
              </w:rPr>
            </w:pPr>
          </w:p>
        </w:tc>
        <w:tc>
          <w:tcPr>
            <w:tcW w:w="1934" w:type="dxa"/>
          </w:tcPr>
          <w:p w:rsidR="00BB1316" w:rsidRPr="00973499" w:rsidRDefault="00BB1316" w:rsidP="0057468C">
            <w:pPr>
              <w:jc w:val="center"/>
              <w:rPr>
                <w:rFonts w:ascii="Arial" w:hAnsi="Arial" w:cs="Arial"/>
                <w:sz w:val="24"/>
                <w:szCs w:val="24"/>
                <w:lang w:eastAsia="en-US"/>
              </w:rPr>
            </w:pPr>
            <w:r w:rsidRPr="00973499">
              <w:rPr>
                <w:rFonts w:ascii="Arial" w:hAnsi="Arial" w:cs="Arial"/>
                <w:sz w:val="24"/>
                <w:szCs w:val="24"/>
                <w:lang w:eastAsia="en-US"/>
              </w:rPr>
              <w:t>Практическое задание 2,3</w:t>
            </w:r>
            <w:r w:rsidR="00403AE1" w:rsidRPr="00973499">
              <w:rPr>
                <w:rFonts w:ascii="Arial" w:hAnsi="Arial" w:cs="Arial"/>
                <w:sz w:val="24"/>
                <w:szCs w:val="24"/>
                <w:lang w:eastAsia="en-US"/>
              </w:rPr>
              <w:t>,4</w:t>
            </w:r>
          </w:p>
          <w:p w:rsidR="00BB1316" w:rsidRPr="00973499" w:rsidRDefault="00BB1316" w:rsidP="00B03174">
            <w:pPr>
              <w:rPr>
                <w:rFonts w:ascii="Arial" w:hAnsi="Arial" w:cs="Arial"/>
                <w:sz w:val="24"/>
                <w:szCs w:val="24"/>
              </w:rPr>
            </w:pPr>
          </w:p>
        </w:tc>
      </w:tr>
      <w:tr w:rsidR="00BB1316" w:rsidRPr="00973499" w:rsidTr="00BB1316">
        <w:trPr>
          <w:trHeight w:val="280"/>
        </w:trPr>
        <w:tc>
          <w:tcPr>
            <w:tcW w:w="1956" w:type="dxa"/>
          </w:tcPr>
          <w:p w:rsidR="00BB1316" w:rsidRPr="00973499" w:rsidRDefault="00BB1316" w:rsidP="000F6FDA">
            <w:pPr>
              <w:jc w:val="both"/>
              <w:rPr>
                <w:rFonts w:ascii="Arial" w:hAnsi="Arial" w:cs="Arial"/>
                <w:color w:val="000000"/>
                <w:sz w:val="24"/>
                <w:szCs w:val="24"/>
              </w:rPr>
            </w:pPr>
            <w:r w:rsidRPr="00973499">
              <w:rPr>
                <w:rFonts w:ascii="Arial" w:hAnsi="Arial" w:cs="Arial"/>
                <w:color w:val="000000"/>
                <w:sz w:val="24"/>
                <w:szCs w:val="24"/>
              </w:rPr>
              <w:t>ПК-10</w:t>
            </w:r>
          </w:p>
          <w:p w:rsidR="00BB1316" w:rsidRPr="00973499" w:rsidRDefault="00BB1316" w:rsidP="000F6FDA">
            <w:pPr>
              <w:jc w:val="both"/>
              <w:rPr>
                <w:rFonts w:ascii="Arial" w:hAnsi="Arial" w:cs="Arial"/>
                <w:color w:val="000000"/>
                <w:sz w:val="24"/>
                <w:szCs w:val="24"/>
              </w:rPr>
            </w:pPr>
            <w:r w:rsidRPr="00973499">
              <w:rPr>
                <w:rFonts w:ascii="Arial" w:hAnsi="Arial" w:cs="Arial"/>
                <w:color w:val="000000"/>
                <w:sz w:val="24"/>
                <w:szCs w:val="24"/>
              </w:rPr>
              <w:t>способностью осуществлять послепереводческое саморедактирование и контрольное редактирование текста перевода</w:t>
            </w:r>
          </w:p>
          <w:p w:rsidR="00BB1316" w:rsidRPr="00973499" w:rsidRDefault="00BB1316" w:rsidP="000F6FDA">
            <w:pPr>
              <w:jc w:val="both"/>
              <w:rPr>
                <w:rFonts w:ascii="Arial" w:hAnsi="Arial" w:cs="Arial"/>
                <w:color w:val="000000"/>
                <w:sz w:val="24"/>
                <w:szCs w:val="24"/>
              </w:rPr>
            </w:pPr>
          </w:p>
        </w:tc>
        <w:tc>
          <w:tcPr>
            <w:tcW w:w="4057" w:type="dxa"/>
          </w:tcPr>
          <w:p w:rsidR="00BB1316" w:rsidRPr="00973499" w:rsidRDefault="00BB1316" w:rsidP="000F6FDA">
            <w:pPr>
              <w:pStyle w:val="ConsPlusCell"/>
              <w:rPr>
                <w:sz w:val="24"/>
                <w:szCs w:val="24"/>
              </w:rPr>
            </w:pPr>
            <w:r w:rsidRPr="00973499">
              <w:rPr>
                <w:color w:val="000000"/>
                <w:sz w:val="24"/>
                <w:szCs w:val="24"/>
              </w:rPr>
              <w:t>знать:</w:t>
            </w:r>
            <w:r w:rsidRPr="00973499">
              <w:rPr>
                <w:sz w:val="24"/>
                <w:szCs w:val="24"/>
              </w:rPr>
              <w:t xml:space="preserve"> регулярные соответствия в</w:t>
            </w:r>
          </w:p>
          <w:p w:rsidR="00BB1316" w:rsidRPr="00973499" w:rsidRDefault="00BB1316" w:rsidP="000F6FDA">
            <w:pPr>
              <w:pStyle w:val="ConsPlusCell"/>
              <w:rPr>
                <w:sz w:val="24"/>
                <w:szCs w:val="24"/>
              </w:rPr>
            </w:pPr>
            <w:r w:rsidRPr="00973499">
              <w:rPr>
                <w:sz w:val="24"/>
                <w:szCs w:val="24"/>
              </w:rPr>
              <w:t xml:space="preserve">русском языке грамматическим и </w:t>
            </w:r>
          </w:p>
          <w:p w:rsidR="00BB1316" w:rsidRPr="00973499" w:rsidRDefault="00BB1316" w:rsidP="000F6FDA">
            <w:pPr>
              <w:pStyle w:val="ConsPlusCell"/>
              <w:rPr>
                <w:color w:val="000000"/>
                <w:sz w:val="24"/>
                <w:szCs w:val="24"/>
              </w:rPr>
            </w:pPr>
            <w:r w:rsidRPr="00973499">
              <w:rPr>
                <w:sz w:val="24"/>
                <w:szCs w:val="24"/>
              </w:rPr>
              <w:t>лексическим единицам иностранных языков</w:t>
            </w:r>
          </w:p>
          <w:p w:rsidR="00BB1316" w:rsidRPr="00973499" w:rsidRDefault="00BB1316" w:rsidP="000F6FDA">
            <w:pPr>
              <w:jc w:val="both"/>
              <w:outlineLvl w:val="1"/>
              <w:rPr>
                <w:rFonts w:ascii="Arial" w:hAnsi="Arial" w:cs="Arial"/>
                <w:color w:val="000000"/>
                <w:sz w:val="24"/>
                <w:szCs w:val="24"/>
              </w:rPr>
            </w:pPr>
          </w:p>
          <w:p w:rsidR="00BB1316" w:rsidRPr="00973499" w:rsidRDefault="00BB1316" w:rsidP="000F6FDA">
            <w:pPr>
              <w:jc w:val="both"/>
              <w:rPr>
                <w:rFonts w:ascii="Arial" w:hAnsi="Arial" w:cs="Arial"/>
                <w:color w:val="000000"/>
                <w:sz w:val="24"/>
                <w:szCs w:val="24"/>
              </w:rPr>
            </w:pPr>
            <w:r w:rsidRPr="00973499">
              <w:rPr>
                <w:rFonts w:ascii="Arial" w:hAnsi="Arial" w:cs="Arial"/>
                <w:color w:val="000000"/>
                <w:sz w:val="24"/>
                <w:szCs w:val="24"/>
              </w:rPr>
              <w:t>уметь: осуществлять послепереводческое саморедактирование и контрольное редактирование текста перевода</w:t>
            </w:r>
          </w:p>
          <w:p w:rsidR="00BB1316" w:rsidRPr="00973499" w:rsidRDefault="00BB1316" w:rsidP="000F6FDA">
            <w:pPr>
              <w:jc w:val="both"/>
              <w:outlineLvl w:val="1"/>
              <w:rPr>
                <w:rFonts w:ascii="Arial" w:hAnsi="Arial" w:cs="Arial"/>
                <w:color w:val="000000"/>
                <w:sz w:val="24"/>
                <w:szCs w:val="24"/>
              </w:rPr>
            </w:pPr>
          </w:p>
          <w:p w:rsidR="00BB1316" w:rsidRPr="00973499" w:rsidRDefault="00BB1316" w:rsidP="000F6FDA">
            <w:pPr>
              <w:jc w:val="both"/>
              <w:outlineLvl w:val="1"/>
              <w:rPr>
                <w:rFonts w:ascii="Arial" w:hAnsi="Arial" w:cs="Arial"/>
                <w:color w:val="000000"/>
                <w:sz w:val="24"/>
                <w:szCs w:val="24"/>
              </w:rPr>
            </w:pPr>
          </w:p>
          <w:p w:rsidR="00BB1316" w:rsidRPr="00973499" w:rsidRDefault="00BB1316" w:rsidP="000F6FDA">
            <w:pPr>
              <w:jc w:val="both"/>
              <w:rPr>
                <w:rFonts w:ascii="Arial" w:hAnsi="Arial" w:cs="Arial"/>
                <w:color w:val="000000"/>
                <w:sz w:val="24"/>
                <w:szCs w:val="24"/>
              </w:rPr>
            </w:pPr>
            <w:r w:rsidRPr="00973499">
              <w:rPr>
                <w:rFonts w:ascii="Arial" w:hAnsi="Arial" w:cs="Arial"/>
                <w:color w:val="000000"/>
                <w:sz w:val="24"/>
                <w:szCs w:val="24"/>
              </w:rPr>
              <w:t>владеть (иметь навык(и)): способностью осуществлять послепереводческое саморедактирование и контрольное редактирование текста перевода</w:t>
            </w:r>
          </w:p>
          <w:p w:rsidR="00BB1316" w:rsidRPr="00973499" w:rsidRDefault="00BB1316" w:rsidP="00B03174">
            <w:pPr>
              <w:rPr>
                <w:rFonts w:ascii="Arial" w:hAnsi="Arial" w:cs="Arial"/>
                <w:sz w:val="24"/>
                <w:szCs w:val="24"/>
              </w:rPr>
            </w:pPr>
          </w:p>
        </w:tc>
        <w:tc>
          <w:tcPr>
            <w:tcW w:w="2084" w:type="dxa"/>
            <w:vAlign w:val="center"/>
          </w:tcPr>
          <w:p w:rsidR="00BB1316" w:rsidRPr="00973499" w:rsidRDefault="00BB1316" w:rsidP="00B03174">
            <w:pPr>
              <w:snapToGrid w:val="0"/>
              <w:jc w:val="center"/>
              <w:rPr>
                <w:rFonts w:ascii="Arial" w:hAnsi="Arial" w:cs="Arial"/>
                <w:sz w:val="24"/>
                <w:szCs w:val="24"/>
              </w:rPr>
            </w:pPr>
            <w:r w:rsidRPr="00973499">
              <w:rPr>
                <w:rFonts w:ascii="Arial" w:hAnsi="Arial" w:cs="Arial"/>
                <w:sz w:val="24"/>
                <w:szCs w:val="24"/>
              </w:rPr>
              <w:t>Военное Право России и Португалии</w:t>
            </w:r>
          </w:p>
          <w:p w:rsidR="00BB1316" w:rsidRPr="00973499" w:rsidRDefault="00BB1316" w:rsidP="00B03174">
            <w:pPr>
              <w:snapToGrid w:val="0"/>
              <w:jc w:val="center"/>
              <w:rPr>
                <w:rFonts w:ascii="Arial" w:hAnsi="Arial" w:cs="Arial"/>
                <w:color w:val="222222"/>
                <w:sz w:val="24"/>
                <w:szCs w:val="24"/>
              </w:rPr>
            </w:pPr>
            <w:r w:rsidRPr="00973499">
              <w:rPr>
                <w:rFonts w:ascii="Arial" w:hAnsi="Arial" w:cs="Arial"/>
                <w:color w:val="222222"/>
                <w:sz w:val="24"/>
                <w:szCs w:val="24"/>
              </w:rPr>
              <w:t>Правовые основы строительства военного</w:t>
            </w:r>
          </w:p>
          <w:p w:rsidR="00BB1316" w:rsidRPr="00973499" w:rsidRDefault="00BB1316" w:rsidP="00B03174">
            <w:pPr>
              <w:snapToGrid w:val="0"/>
              <w:jc w:val="center"/>
              <w:rPr>
                <w:rFonts w:ascii="Arial" w:hAnsi="Arial" w:cs="Arial"/>
                <w:color w:val="222222"/>
                <w:sz w:val="24"/>
                <w:szCs w:val="24"/>
              </w:rPr>
            </w:pPr>
            <w:r w:rsidRPr="00973499">
              <w:rPr>
                <w:rFonts w:ascii="Arial" w:hAnsi="Arial" w:cs="Arial"/>
                <w:color w:val="222222"/>
                <w:sz w:val="24"/>
                <w:szCs w:val="24"/>
              </w:rPr>
              <w:t>Законность и способы её обеспечения в вооружённых силах и других войсках</w:t>
            </w:r>
          </w:p>
          <w:p w:rsidR="00BB1316" w:rsidRPr="00973499" w:rsidRDefault="00BB1316" w:rsidP="00B03174">
            <w:pPr>
              <w:snapToGrid w:val="0"/>
              <w:jc w:val="center"/>
              <w:rPr>
                <w:rFonts w:ascii="Arial" w:hAnsi="Arial" w:cs="Arial"/>
                <w:sz w:val="24"/>
                <w:szCs w:val="24"/>
              </w:rPr>
            </w:pPr>
            <w:r w:rsidRPr="00973499">
              <w:rPr>
                <w:rFonts w:ascii="Arial" w:hAnsi="Arial" w:cs="Arial"/>
                <w:color w:val="222222"/>
                <w:sz w:val="24"/>
                <w:szCs w:val="24"/>
              </w:rPr>
              <w:t>Основные положения международного права (военные аспекты).</w:t>
            </w:r>
          </w:p>
        </w:tc>
        <w:tc>
          <w:tcPr>
            <w:tcW w:w="1934" w:type="dxa"/>
          </w:tcPr>
          <w:p w:rsidR="00BB1316" w:rsidRPr="00973499" w:rsidRDefault="00BB1316" w:rsidP="0057468C">
            <w:pPr>
              <w:jc w:val="center"/>
              <w:rPr>
                <w:rFonts w:ascii="Arial" w:hAnsi="Arial" w:cs="Arial"/>
                <w:sz w:val="24"/>
                <w:szCs w:val="24"/>
                <w:lang w:eastAsia="en-US"/>
              </w:rPr>
            </w:pPr>
          </w:p>
          <w:p w:rsidR="00BB1316" w:rsidRPr="00973499" w:rsidRDefault="00BB1316" w:rsidP="0057468C">
            <w:pPr>
              <w:jc w:val="center"/>
              <w:rPr>
                <w:rFonts w:ascii="Arial" w:hAnsi="Arial" w:cs="Arial"/>
                <w:sz w:val="24"/>
                <w:szCs w:val="24"/>
                <w:lang w:eastAsia="en-US"/>
              </w:rPr>
            </w:pPr>
          </w:p>
          <w:p w:rsidR="00BB1316" w:rsidRPr="00973499" w:rsidRDefault="00BB1316" w:rsidP="0057468C">
            <w:pPr>
              <w:jc w:val="center"/>
              <w:rPr>
                <w:rFonts w:ascii="Arial" w:hAnsi="Arial" w:cs="Arial"/>
                <w:sz w:val="24"/>
                <w:szCs w:val="24"/>
                <w:lang w:eastAsia="en-US"/>
              </w:rPr>
            </w:pPr>
          </w:p>
          <w:p w:rsidR="00BB1316" w:rsidRPr="00973499" w:rsidRDefault="00BB1316" w:rsidP="0057468C">
            <w:pPr>
              <w:jc w:val="center"/>
              <w:rPr>
                <w:rFonts w:ascii="Arial" w:hAnsi="Arial" w:cs="Arial"/>
                <w:sz w:val="24"/>
                <w:szCs w:val="24"/>
                <w:lang w:eastAsia="en-US"/>
              </w:rPr>
            </w:pPr>
          </w:p>
          <w:p w:rsidR="00BB1316" w:rsidRPr="00973499" w:rsidRDefault="00BB1316" w:rsidP="0057468C">
            <w:pPr>
              <w:jc w:val="center"/>
              <w:rPr>
                <w:rFonts w:ascii="Arial" w:hAnsi="Arial" w:cs="Arial"/>
                <w:sz w:val="24"/>
                <w:szCs w:val="24"/>
                <w:lang w:eastAsia="en-US"/>
              </w:rPr>
            </w:pPr>
          </w:p>
          <w:p w:rsidR="00BB1316" w:rsidRPr="00973499" w:rsidRDefault="00BB1316" w:rsidP="0057468C">
            <w:pPr>
              <w:jc w:val="center"/>
              <w:rPr>
                <w:rFonts w:ascii="Arial" w:hAnsi="Arial" w:cs="Arial"/>
                <w:sz w:val="24"/>
                <w:szCs w:val="24"/>
                <w:lang w:eastAsia="en-US"/>
              </w:rPr>
            </w:pPr>
          </w:p>
          <w:p w:rsidR="00BB1316" w:rsidRPr="00973499" w:rsidRDefault="00BB1316" w:rsidP="0057468C">
            <w:pPr>
              <w:jc w:val="center"/>
              <w:rPr>
                <w:rFonts w:ascii="Arial" w:hAnsi="Arial" w:cs="Arial"/>
                <w:sz w:val="24"/>
                <w:szCs w:val="24"/>
                <w:lang w:eastAsia="en-US"/>
              </w:rPr>
            </w:pPr>
          </w:p>
          <w:p w:rsidR="00BB1316" w:rsidRPr="00973499" w:rsidRDefault="00BB1316" w:rsidP="0057468C">
            <w:pPr>
              <w:jc w:val="center"/>
              <w:rPr>
                <w:rFonts w:ascii="Arial" w:hAnsi="Arial" w:cs="Arial"/>
                <w:sz w:val="24"/>
                <w:szCs w:val="24"/>
                <w:lang w:eastAsia="en-US"/>
              </w:rPr>
            </w:pPr>
          </w:p>
          <w:p w:rsidR="00BB1316" w:rsidRPr="00973499" w:rsidRDefault="00BB1316" w:rsidP="0057468C">
            <w:pPr>
              <w:jc w:val="center"/>
              <w:rPr>
                <w:rFonts w:ascii="Arial" w:hAnsi="Arial" w:cs="Arial"/>
                <w:sz w:val="24"/>
                <w:szCs w:val="24"/>
                <w:lang w:eastAsia="en-US"/>
              </w:rPr>
            </w:pPr>
          </w:p>
          <w:p w:rsidR="00BB1316" w:rsidRPr="00973499" w:rsidRDefault="00BB1316" w:rsidP="0057468C">
            <w:pPr>
              <w:jc w:val="center"/>
              <w:rPr>
                <w:rFonts w:ascii="Arial" w:hAnsi="Arial" w:cs="Arial"/>
                <w:sz w:val="24"/>
                <w:szCs w:val="24"/>
                <w:lang w:eastAsia="en-US"/>
              </w:rPr>
            </w:pPr>
          </w:p>
          <w:p w:rsidR="00BB1316" w:rsidRPr="00973499" w:rsidRDefault="00BB1316" w:rsidP="0057468C">
            <w:pPr>
              <w:jc w:val="center"/>
              <w:rPr>
                <w:rFonts w:ascii="Arial" w:hAnsi="Arial" w:cs="Arial"/>
                <w:sz w:val="24"/>
                <w:szCs w:val="24"/>
                <w:lang w:eastAsia="en-US"/>
              </w:rPr>
            </w:pPr>
          </w:p>
          <w:p w:rsidR="00BB1316" w:rsidRPr="00973499" w:rsidRDefault="00BB1316" w:rsidP="0057468C">
            <w:pPr>
              <w:jc w:val="center"/>
              <w:rPr>
                <w:rFonts w:ascii="Arial" w:hAnsi="Arial" w:cs="Arial"/>
                <w:sz w:val="24"/>
                <w:szCs w:val="24"/>
                <w:lang w:eastAsia="en-US"/>
              </w:rPr>
            </w:pPr>
          </w:p>
          <w:p w:rsidR="00BB1316" w:rsidRPr="00973499" w:rsidRDefault="00BB1316" w:rsidP="0057468C">
            <w:pPr>
              <w:jc w:val="center"/>
              <w:rPr>
                <w:rFonts w:ascii="Arial" w:hAnsi="Arial" w:cs="Arial"/>
                <w:sz w:val="24"/>
                <w:szCs w:val="24"/>
                <w:lang w:eastAsia="en-US"/>
              </w:rPr>
            </w:pPr>
          </w:p>
          <w:p w:rsidR="00BB1316" w:rsidRPr="00973499" w:rsidRDefault="00BB1316" w:rsidP="0057468C">
            <w:pPr>
              <w:jc w:val="center"/>
              <w:rPr>
                <w:rFonts w:ascii="Arial" w:hAnsi="Arial" w:cs="Arial"/>
                <w:sz w:val="24"/>
                <w:szCs w:val="24"/>
                <w:lang w:eastAsia="en-US"/>
              </w:rPr>
            </w:pPr>
            <w:r w:rsidRPr="00973499">
              <w:rPr>
                <w:rFonts w:ascii="Arial" w:hAnsi="Arial" w:cs="Arial"/>
                <w:sz w:val="24"/>
                <w:szCs w:val="24"/>
                <w:lang w:eastAsia="en-US"/>
              </w:rPr>
              <w:t>Практическое задание 2</w:t>
            </w:r>
          </w:p>
          <w:p w:rsidR="00BB1316" w:rsidRPr="00973499" w:rsidRDefault="00BB1316" w:rsidP="00B03174">
            <w:pPr>
              <w:rPr>
                <w:rFonts w:ascii="Arial" w:hAnsi="Arial" w:cs="Arial"/>
                <w:sz w:val="24"/>
                <w:szCs w:val="24"/>
              </w:rPr>
            </w:pPr>
          </w:p>
        </w:tc>
      </w:tr>
      <w:tr w:rsidR="00BB1316" w:rsidRPr="00973499" w:rsidTr="00BB1316">
        <w:trPr>
          <w:trHeight w:val="134"/>
        </w:trPr>
        <w:tc>
          <w:tcPr>
            <w:tcW w:w="8097" w:type="dxa"/>
            <w:gridSpan w:val="3"/>
          </w:tcPr>
          <w:p w:rsidR="00BB1316" w:rsidRPr="00973499" w:rsidRDefault="00BB1316" w:rsidP="00B03174">
            <w:pPr>
              <w:rPr>
                <w:rFonts w:ascii="Arial" w:hAnsi="Arial" w:cs="Arial"/>
                <w:sz w:val="24"/>
                <w:szCs w:val="24"/>
              </w:rPr>
            </w:pPr>
          </w:p>
          <w:p w:rsidR="00BB1316" w:rsidRPr="00973499" w:rsidRDefault="00BB1316" w:rsidP="00B03174">
            <w:pPr>
              <w:rPr>
                <w:rFonts w:ascii="Arial" w:hAnsi="Arial" w:cs="Arial"/>
                <w:b/>
                <w:sz w:val="24"/>
                <w:szCs w:val="24"/>
              </w:rPr>
            </w:pPr>
            <w:r w:rsidRPr="00973499">
              <w:rPr>
                <w:rFonts w:ascii="Arial" w:hAnsi="Arial" w:cs="Arial"/>
                <w:b/>
                <w:sz w:val="24"/>
                <w:szCs w:val="24"/>
              </w:rPr>
              <w:t>Промежуточная аттестация</w:t>
            </w:r>
          </w:p>
        </w:tc>
        <w:tc>
          <w:tcPr>
            <w:tcW w:w="1934" w:type="dxa"/>
          </w:tcPr>
          <w:p w:rsidR="00BB1316" w:rsidRPr="00973499" w:rsidRDefault="00BB1316" w:rsidP="00B03174">
            <w:pPr>
              <w:rPr>
                <w:rFonts w:ascii="Arial" w:hAnsi="Arial" w:cs="Arial"/>
                <w:sz w:val="24"/>
                <w:szCs w:val="24"/>
              </w:rPr>
            </w:pPr>
          </w:p>
          <w:p w:rsidR="00BB1316" w:rsidRPr="00973499" w:rsidRDefault="00BB1316" w:rsidP="00B03174">
            <w:pPr>
              <w:jc w:val="center"/>
              <w:rPr>
                <w:rFonts w:ascii="Arial" w:hAnsi="Arial" w:cs="Arial"/>
                <w:sz w:val="24"/>
                <w:szCs w:val="24"/>
              </w:rPr>
            </w:pPr>
            <w:r w:rsidRPr="00973499">
              <w:rPr>
                <w:rFonts w:ascii="Arial" w:hAnsi="Arial" w:cs="Arial"/>
                <w:sz w:val="24"/>
                <w:szCs w:val="24"/>
              </w:rPr>
              <w:t>КИМ</w:t>
            </w:r>
          </w:p>
        </w:tc>
      </w:tr>
    </w:tbl>
    <w:p w:rsidR="00C91159" w:rsidRPr="00973499" w:rsidRDefault="00C91159" w:rsidP="00C91159">
      <w:pPr>
        <w:tabs>
          <w:tab w:val="left" w:pos="426"/>
        </w:tabs>
        <w:ind w:left="142"/>
        <w:rPr>
          <w:rFonts w:ascii="Arial" w:hAnsi="Arial" w:cs="Arial"/>
          <w:sz w:val="24"/>
          <w:szCs w:val="24"/>
          <w:lang w:eastAsia="en-US"/>
        </w:rPr>
      </w:pPr>
    </w:p>
    <w:p w:rsidR="00C91159" w:rsidRPr="00973499" w:rsidRDefault="00C91159" w:rsidP="00C91159">
      <w:pPr>
        <w:jc w:val="both"/>
        <w:rPr>
          <w:rFonts w:ascii="Arial" w:hAnsi="Arial" w:cs="Arial"/>
          <w:sz w:val="24"/>
          <w:szCs w:val="24"/>
          <w:lang w:eastAsia="en-US"/>
        </w:rPr>
      </w:pPr>
      <w:r w:rsidRPr="00973499">
        <w:rPr>
          <w:rFonts w:ascii="Arial" w:hAnsi="Arial" w:cs="Arial"/>
          <w:sz w:val="24"/>
          <w:szCs w:val="24"/>
          <w:lang w:eastAsia="en-US"/>
        </w:rPr>
        <w:t xml:space="preserve">* В графе «ФОС» в обязательном порядке перечисляются оценочные средства текущей и промежуточной аттестаций. </w:t>
      </w:r>
    </w:p>
    <w:p w:rsidR="00381ECA" w:rsidRPr="00973499" w:rsidRDefault="00381ECA" w:rsidP="003A75DC">
      <w:pPr>
        <w:rPr>
          <w:rFonts w:ascii="Arial" w:hAnsi="Arial" w:cs="Arial"/>
          <w:color w:val="000000"/>
          <w:sz w:val="24"/>
          <w:szCs w:val="24"/>
        </w:rPr>
      </w:pPr>
    </w:p>
    <w:p w:rsidR="003A75DC" w:rsidRPr="00973499" w:rsidRDefault="003A75DC" w:rsidP="003A75DC">
      <w:pPr>
        <w:jc w:val="both"/>
        <w:rPr>
          <w:rFonts w:ascii="Arial" w:hAnsi="Arial" w:cs="Arial"/>
          <w:b/>
          <w:sz w:val="24"/>
          <w:szCs w:val="24"/>
          <w:lang w:eastAsia="en-US"/>
        </w:rPr>
      </w:pPr>
      <w:r w:rsidRPr="00973499">
        <w:rPr>
          <w:rFonts w:ascii="Arial" w:hAnsi="Arial" w:cs="Arial"/>
          <w:b/>
          <w:sz w:val="24"/>
          <w:szCs w:val="24"/>
          <w:lang w:eastAsia="en-US"/>
        </w:rPr>
        <w:t>19.2 Описание критериев и шкалы оценивания компетенций (результатов обучения) при промежуточной аттестации</w:t>
      </w:r>
    </w:p>
    <w:p w:rsidR="003A75DC" w:rsidRPr="00973499" w:rsidRDefault="003A75DC" w:rsidP="003A75DC">
      <w:pPr>
        <w:jc w:val="both"/>
        <w:rPr>
          <w:rFonts w:ascii="Arial" w:hAnsi="Arial" w:cs="Arial"/>
          <w:b/>
          <w:sz w:val="24"/>
          <w:szCs w:val="24"/>
          <w:lang w:eastAsia="en-US"/>
        </w:rPr>
      </w:pPr>
    </w:p>
    <w:p w:rsidR="005A6CC4" w:rsidRPr="00973499" w:rsidRDefault="005A6CC4" w:rsidP="009B4308">
      <w:pPr>
        <w:jc w:val="both"/>
        <w:rPr>
          <w:rFonts w:ascii="Arial" w:hAnsi="Arial" w:cs="Arial"/>
          <w:sz w:val="24"/>
          <w:szCs w:val="24"/>
        </w:rPr>
      </w:pPr>
      <w:r w:rsidRPr="00973499">
        <w:rPr>
          <w:rFonts w:ascii="Arial" w:hAnsi="Arial" w:cs="Arial"/>
          <w:sz w:val="24"/>
          <w:szCs w:val="24"/>
        </w:rPr>
        <w:t>Для оценивания результатов обучения на экзамене используются следующие показания:</w:t>
      </w:r>
    </w:p>
    <w:p w:rsidR="005A6CC4" w:rsidRPr="00973499" w:rsidRDefault="005A6CC4" w:rsidP="009B4308">
      <w:pPr>
        <w:jc w:val="both"/>
        <w:rPr>
          <w:rFonts w:ascii="Arial" w:hAnsi="Arial" w:cs="Arial"/>
          <w:sz w:val="24"/>
          <w:szCs w:val="24"/>
        </w:rPr>
      </w:pPr>
    </w:p>
    <w:p w:rsidR="005A6CC4" w:rsidRPr="00973499" w:rsidRDefault="005A6CC4" w:rsidP="009B4308">
      <w:pPr>
        <w:pStyle w:val="ConsPlusCell"/>
        <w:numPr>
          <w:ilvl w:val="0"/>
          <w:numId w:val="7"/>
        </w:numPr>
        <w:jc w:val="both"/>
        <w:rPr>
          <w:sz w:val="24"/>
          <w:szCs w:val="24"/>
        </w:rPr>
      </w:pPr>
      <w:r w:rsidRPr="00973499">
        <w:rPr>
          <w:sz w:val="24"/>
          <w:szCs w:val="24"/>
          <w:lang w:eastAsia="en-US"/>
        </w:rPr>
        <w:t xml:space="preserve">Знание: </w:t>
      </w:r>
      <w:r w:rsidRPr="00973499">
        <w:rPr>
          <w:color w:val="000000"/>
          <w:sz w:val="24"/>
          <w:szCs w:val="24"/>
        </w:rPr>
        <w:t xml:space="preserve">основные методы ориентированного поиска информации в справочной, специальной литературе и компьютерных сетях; </w:t>
      </w:r>
      <w:r w:rsidR="00B95C0A" w:rsidRPr="00973499">
        <w:rPr>
          <w:sz w:val="24"/>
          <w:szCs w:val="24"/>
        </w:rPr>
        <w:t>основные способы достижения  эквивалентности в письменном и устном переводе и переводческие трансформации; регулярные соответствия в русском языке грамматическим и лексическим единицам иностранных языков.</w:t>
      </w:r>
    </w:p>
    <w:p w:rsidR="00B95C0A" w:rsidRPr="00973499" w:rsidRDefault="00B95C0A" w:rsidP="009B4308">
      <w:pPr>
        <w:pStyle w:val="ConsPlusCell"/>
        <w:jc w:val="both"/>
        <w:rPr>
          <w:sz w:val="24"/>
          <w:szCs w:val="24"/>
        </w:rPr>
      </w:pPr>
    </w:p>
    <w:p w:rsidR="00B95C0A" w:rsidRPr="00973499" w:rsidRDefault="00B95C0A" w:rsidP="009B4308">
      <w:pPr>
        <w:pStyle w:val="ae"/>
        <w:numPr>
          <w:ilvl w:val="0"/>
          <w:numId w:val="7"/>
        </w:numPr>
        <w:jc w:val="both"/>
        <w:rPr>
          <w:rFonts w:ascii="Arial" w:hAnsi="Arial" w:cs="Arial"/>
          <w:color w:val="000000"/>
          <w:sz w:val="24"/>
          <w:szCs w:val="24"/>
        </w:rPr>
      </w:pPr>
      <w:r w:rsidRPr="00973499">
        <w:rPr>
          <w:rFonts w:ascii="Arial" w:hAnsi="Arial" w:cs="Arial"/>
          <w:sz w:val="24"/>
          <w:szCs w:val="24"/>
        </w:rPr>
        <w:t xml:space="preserve">Умение: </w:t>
      </w:r>
      <w:r w:rsidRPr="00973499">
        <w:rPr>
          <w:rFonts w:ascii="Arial" w:hAnsi="Arial" w:cs="Arial"/>
          <w:color w:val="000000"/>
          <w:sz w:val="24"/>
          <w:szCs w:val="24"/>
        </w:rPr>
        <w:t xml:space="preserve">применять методику ориентированного поиска информации в справочной, специальной литературе и компьютерных сетях; применять переводческие трансформации для достижения необходимого уровня эквивалентности и репрезентативности при выполнении всех видов перевода; осуществлять послепереводческое саморедактирование и контрольное редактирование текста перевода. </w:t>
      </w:r>
    </w:p>
    <w:p w:rsidR="00B95C0A" w:rsidRPr="00973499" w:rsidRDefault="00B95C0A" w:rsidP="009B4308">
      <w:pPr>
        <w:pStyle w:val="ConsPlusCell"/>
        <w:jc w:val="both"/>
        <w:rPr>
          <w:sz w:val="24"/>
          <w:szCs w:val="24"/>
        </w:rPr>
      </w:pPr>
    </w:p>
    <w:p w:rsidR="00B95C0A" w:rsidRPr="00973499" w:rsidRDefault="00B95C0A" w:rsidP="009B4308">
      <w:pPr>
        <w:pStyle w:val="ConsPlusCell"/>
        <w:jc w:val="both"/>
        <w:rPr>
          <w:sz w:val="24"/>
          <w:szCs w:val="24"/>
        </w:rPr>
      </w:pPr>
    </w:p>
    <w:p w:rsidR="009B4308" w:rsidRPr="00973499" w:rsidRDefault="00B95C0A" w:rsidP="009B4308">
      <w:pPr>
        <w:pStyle w:val="ae"/>
        <w:numPr>
          <w:ilvl w:val="0"/>
          <w:numId w:val="7"/>
        </w:numPr>
        <w:jc w:val="both"/>
        <w:rPr>
          <w:rFonts w:ascii="Arial" w:hAnsi="Arial" w:cs="Arial"/>
          <w:color w:val="000000"/>
          <w:sz w:val="24"/>
          <w:szCs w:val="24"/>
        </w:rPr>
      </w:pPr>
      <w:r w:rsidRPr="00973499">
        <w:rPr>
          <w:rFonts w:ascii="Arial" w:hAnsi="Arial" w:cs="Arial"/>
          <w:sz w:val="24"/>
          <w:szCs w:val="24"/>
        </w:rPr>
        <w:t xml:space="preserve">Владение: </w:t>
      </w:r>
      <w:r w:rsidRPr="00973499">
        <w:rPr>
          <w:rFonts w:ascii="Arial" w:hAnsi="Arial" w:cs="Arial"/>
          <w:color w:val="000000"/>
          <w:sz w:val="24"/>
          <w:szCs w:val="24"/>
        </w:rPr>
        <w:t>способностью применять методику ориентированного поиска информации в справочной, специальной литературе и компьютерных сетях; способностью применять переводческие трансформации для достижения необходимого уровня эквивалентности и репрезентативности при выполнении всех видов перевода</w:t>
      </w:r>
      <w:r w:rsidR="009B4308" w:rsidRPr="00973499">
        <w:rPr>
          <w:rFonts w:ascii="Arial" w:hAnsi="Arial" w:cs="Arial"/>
          <w:color w:val="000000"/>
          <w:sz w:val="24"/>
          <w:szCs w:val="24"/>
        </w:rPr>
        <w:t>; способностью осуществлять послепереводческое саморедактирование и контрольное редактирование текста перевода</w:t>
      </w:r>
    </w:p>
    <w:p w:rsidR="009B4308" w:rsidRPr="00973499" w:rsidRDefault="009B4308" w:rsidP="009B4308">
      <w:pPr>
        <w:pStyle w:val="ae"/>
        <w:jc w:val="both"/>
        <w:rPr>
          <w:rFonts w:ascii="Arial" w:hAnsi="Arial" w:cs="Arial"/>
          <w:color w:val="000000"/>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21"/>
        <w:gridCol w:w="1559"/>
        <w:gridCol w:w="1985"/>
      </w:tblGrid>
      <w:tr w:rsidR="00B81EE0" w:rsidRPr="00973499" w:rsidTr="00B03174">
        <w:tc>
          <w:tcPr>
            <w:tcW w:w="6521" w:type="dxa"/>
          </w:tcPr>
          <w:p w:rsidR="00B81EE0" w:rsidRPr="00973499" w:rsidRDefault="00B81EE0" w:rsidP="00B03174">
            <w:pPr>
              <w:tabs>
                <w:tab w:val="left" w:pos="426"/>
              </w:tabs>
              <w:jc w:val="center"/>
              <w:rPr>
                <w:rFonts w:ascii="Arial" w:hAnsi="Arial" w:cs="Arial"/>
                <w:sz w:val="24"/>
                <w:szCs w:val="24"/>
              </w:rPr>
            </w:pPr>
          </w:p>
          <w:p w:rsidR="00B81EE0" w:rsidRPr="00973499" w:rsidRDefault="00B81EE0" w:rsidP="00B03174">
            <w:pPr>
              <w:tabs>
                <w:tab w:val="left" w:pos="426"/>
              </w:tabs>
              <w:jc w:val="center"/>
              <w:rPr>
                <w:rFonts w:ascii="Arial" w:hAnsi="Arial" w:cs="Arial"/>
                <w:sz w:val="24"/>
                <w:szCs w:val="24"/>
                <w:lang w:eastAsia="en-US"/>
              </w:rPr>
            </w:pPr>
            <w:r w:rsidRPr="00973499">
              <w:rPr>
                <w:rFonts w:ascii="Arial" w:hAnsi="Arial" w:cs="Arial"/>
                <w:sz w:val="24"/>
                <w:szCs w:val="24"/>
              </w:rPr>
              <w:t>Критерии оценивания компетенций</w:t>
            </w:r>
          </w:p>
        </w:tc>
        <w:tc>
          <w:tcPr>
            <w:tcW w:w="1559" w:type="dxa"/>
          </w:tcPr>
          <w:p w:rsidR="00B81EE0" w:rsidRPr="00973499" w:rsidRDefault="00B81EE0" w:rsidP="00B03174">
            <w:pPr>
              <w:tabs>
                <w:tab w:val="left" w:pos="426"/>
              </w:tabs>
              <w:jc w:val="center"/>
              <w:rPr>
                <w:rFonts w:ascii="Arial" w:hAnsi="Arial" w:cs="Arial"/>
                <w:sz w:val="24"/>
                <w:szCs w:val="24"/>
                <w:lang w:eastAsia="en-US"/>
              </w:rPr>
            </w:pPr>
            <w:r w:rsidRPr="00973499">
              <w:rPr>
                <w:rFonts w:ascii="Arial" w:hAnsi="Arial" w:cs="Arial"/>
                <w:sz w:val="24"/>
                <w:szCs w:val="24"/>
              </w:rPr>
              <w:t>Уровень сформированности компетенций</w:t>
            </w:r>
          </w:p>
        </w:tc>
        <w:tc>
          <w:tcPr>
            <w:tcW w:w="1985" w:type="dxa"/>
          </w:tcPr>
          <w:p w:rsidR="00B81EE0" w:rsidRPr="00973499" w:rsidRDefault="00B81EE0" w:rsidP="00B03174">
            <w:pPr>
              <w:tabs>
                <w:tab w:val="left" w:pos="426"/>
              </w:tabs>
              <w:jc w:val="center"/>
              <w:rPr>
                <w:rFonts w:ascii="Arial" w:hAnsi="Arial" w:cs="Arial"/>
                <w:sz w:val="24"/>
                <w:szCs w:val="24"/>
              </w:rPr>
            </w:pPr>
          </w:p>
          <w:p w:rsidR="00B81EE0" w:rsidRPr="00973499" w:rsidRDefault="00B81EE0" w:rsidP="00B03174">
            <w:pPr>
              <w:tabs>
                <w:tab w:val="left" w:pos="426"/>
              </w:tabs>
              <w:jc w:val="center"/>
              <w:rPr>
                <w:rFonts w:ascii="Arial" w:hAnsi="Arial" w:cs="Arial"/>
                <w:sz w:val="24"/>
                <w:szCs w:val="24"/>
                <w:lang w:eastAsia="en-US"/>
              </w:rPr>
            </w:pPr>
            <w:r w:rsidRPr="00973499">
              <w:rPr>
                <w:rFonts w:ascii="Arial" w:hAnsi="Arial" w:cs="Arial"/>
                <w:sz w:val="24"/>
                <w:szCs w:val="24"/>
              </w:rPr>
              <w:t>Шкала оценок</w:t>
            </w:r>
          </w:p>
          <w:p w:rsidR="00B81EE0" w:rsidRPr="00973499" w:rsidRDefault="00B81EE0" w:rsidP="00B03174">
            <w:pPr>
              <w:tabs>
                <w:tab w:val="left" w:pos="426"/>
              </w:tabs>
              <w:jc w:val="center"/>
              <w:rPr>
                <w:rFonts w:ascii="Arial" w:hAnsi="Arial" w:cs="Arial"/>
                <w:sz w:val="24"/>
                <w:szCs w:val="24"/>
                <w:lang w:eastAsia="en-US"/>
              </w:rPr>
            </w:pPr>
          </w:p>
        </w:tc>
      </w:tr>
      <w:tr w:rsidR="006B1005" w:rsidRPr="00973499" w:rsidTr="00B03174">
        <w:trPr>
          <w:trHeight w:val="1172"/>
        </w:trPr>
        <w:tc>
          <w:tcPr>
            <w:tcW w:w="6521" w:type="dxa"/>
          </w:tcPr>
          <w:p w:rsidR="006B1005" w:rsidRPr="00973499" w:rsidRDefault="006B1005" w:rsidP="00B81EE0">
            <w:pPr>
              <w:tabs>
                <w:tab w:val="left" w:pos="-142"/>
              </w:tabs>
              <w:jc w:val="both"/>
              <w:rPr>
                <w:rFonts w:ascii="Arial" w:hAnsi="Arial" w:cs="Arial"/>
                <w:b/>
                <w:sz w:val="24"/>
                <w:szCs w:val="24"/>
              </w:rPr>
            </w:pPr>
            <w:r w:rsidRPr="00973499">
              <w:rPr>
                <w:rFonts w:ascii="Arial" w:hAnsi="Arial" w:cs="Arial"/>
                <w:sz w:val="24"/>
                <w:szCs w:val="24"/>
              </w:rPr>
              <w:t xml:space="preserve">точный и полный перевод данного отрывка. Под критерием точности понимается отсутствие фактических ошибок, правильная передача цифровой и буквенной прецизионной информации (не менее 70%). Полнота перевода предполагает адекватную передачу прагматики текста, его функционального стиля, применение переводческих приёмов (компрессии, генерализации, конкретизации); русский язык корректен, содержит не более 3 речевых ошибок. </w:t>
            </w:r>
          </w:p>
        </w:tc>
        <w:tc>
          <w:tcPr>
            <w:tcW w:w="1559" w:type="dxa"/>
          </w:tcPr>
          <w:p w:rsidR="006B1005" w:rsidRPr="00973499" w:rsidRDefault="006B1005" w:rsidP="004050B6">
            <w:pPr>
              <w:pStyle w:val="21"/>
              <w:ind w:firstLine="0"/>
              <w:jc w:val="center"/>
              <w:rPr>
                <w:rFonts w:ascii="Arial" w:hAnsi="Arial" w:cs="Arial"/>
                <w:i/>
                <w:sz w:val="24"/>
                <w:szCs w:val="24"/>
              </w:rPr>
            </w:pPr>
            <w:r w:rsidRPr="00973499">
              <w:rPr>
                <w:rFonts w:ascii="Arial" w:hAnsi="Arial" w:cs="Arial"/>
                <w:i/>
                <w:sz w:val="24"/>
                <w:szCs w:val="24"/>
              </w:rPr>
              <w:t>Достаточный уровень</w:t>
            </w:r>
          </w:p>
          <w:p w:rsidR="006B1005" w:rsidRPr="00973499" w:rsidRDefault="006B1005" w:rsidP="004050B6">
            <w:pPr>
              <w:pStyle w:val="21"/>
              <w:ind w:firstLine="0"/>
              <w:jc w:val="both"/>
              <w:rPr>
                <w:rFonts w:ascii="Arial" w:hAnsi="Arial" w:cs="Arial"/>
                <w:i/>
                <w:sz w:val="24"/>
                <w:szCs w:val="24"/>
              </w:rPr>
            </w:pPr>
          </w:p>
        </w:tc>
        <w:tc>
          <w:tcPr>
            <w:tcW w:w="1985" w:type="dxa"/>
          </w:tcPr>
          <w:p w:rsidR="006B1005" w:rsidRPr="00973499" w:rsidRDefault="006B1005" w:rsidP="00B03174">
            <w:pPr>
              <w:pStyle w:val="21"/>
              <w:ind w:firstLine="0"/>
              <w:jc w:val="center"/>
              <w:rPr>
                <w:rFonts w:ascii="Arial" w:hAnsi="Arial" w:cs="Arial"/>
                <w:i/>
                <w:sz w:val="24"/>
                <w:szCs w:val="24"/>
              </w:rPr>
            </w:pPr>
            <w:r w:rsidRPr="00973499">
              <w:rPr>
                <w:rFonts w:ascii="Arial" w:hAnsi="Arial" w:cs="Arial"/>
                <w:sz w:val="24"/>
                <w:szCs w:val="24"/>
              </w:rPr>
              <w:t>Зачтено</w:t>
            </w:r>
          </w:p>
        </w:tc>
      </w:tr>
      <w:tr w:rsidR="006B1005" w:rsidRPr="00973499" w:rsidTr="00B03174">
        <w:tc>
          <w:tcPr>
            <w:tcW w:w="6521" w:type="dxa"/>
          </w:tcPr>
          <w:p w:rsidR="006B1005" w:rsidRPr="00973499" w:rsidRDefault="006B1005" w:rsidP="00B03174">
            <w:pPr>
              <w:tabs>
                <w:tab w:val="left" w:pos="-142"/>
              </w:tabs>
              <w:jc w:val="both"/>
              <w:rPr>
                <w:rFonts w:ascii="Arial" w:hAnsi="Arial" w:cs="Arial"/>
                <w:b/>
                <w:sz w:val="24"/>
                <w:szCs w:val="24"/>
              </w:rPr>
            </w:pPr>
            <w:r w:rsidRPr="00973499">
              <w:rPr>
                <w:rFonts w:ascii="Arial" w:hAnsi="Arial" w:cs="Arial"/>
                <w:sz w:val="24"/>
                <w:szCs w:val="24"/>
              </w:rPr>
              <w:t>при невыполнении требований к одному из указанных аспектов</w:t>
            </w:r>
          </w:p>
        </w:tc>
        <w:tc>
          <w:tcPr>
            <w:tcW w:w="1559" w:type="dxa"/>
          </w:tcPr>
          <w:p w:rsidR="006B1005" w:rsidRPr="00973499" w:rsidRDefault="006B1005" w:rsidP="004050B6">
            <w:pPr>
              <w:pStyle w:val="21"/>
              <w:ind w:firstLine="0"/>
              <w:jc w:val="center"/>
              <w:rPr>
                <w:rFonts w:ascii="Arial" w:hAnsi="Arial" w:cs="Arial"/>
                <w:i/>
                <w:sz w:val="24"/>
                <w:szCs w:val="24"/>
              </w:rPr>
            </w:pPr>
            <w:r w:rsidRPr="00973499">
              <w:rPr>
                <w:rFonts w:ascii="Arial" w:hAnsi="Arial" w:cs="Arial"/>
                <w:i/>
                <w:sz w:val="24"/>
                <w:szCs w:val="24"/>
              </w:rPr>
              <w:t>Недостаточ-ный уровень</w:t>
            </w:r>
          </w:p>
        </w:tc>
        <w:tc>
          <w:tcPr>
            <w:tcW w:w="1985" w:type="dxa"/>
          </w:tcPr>
          <w:p w:rsidR="006B1005" w:rsidRPr="00973499" w:rsidRDefault="006B1005" w:rsidP="00B03174">
            <w:pPr>
              <w:pStyle w:val="21"/>
              <w:ind w:firstLine="0"/>
              <w:jc w:val="center"/>
              <w:rPr>
                <w:rFonts w:ascii="Arial" w:hAnsi="Arial" w:cs="Arial"/>
                <w:i/>
                <w:sz w:val="24"/>
                <w:szCs w:val="24"/>
              </w:rPr>
            </w:pPr>
            <w:r w:rsidRPr="00973499">
              <w:rPr>
                <w:rFonts w:ascii="Arial" w:hAnsi="Arial" w:cs="Arial"/>
                <w:sz w:val="24"/>
                <w:szCs w:val="24"/>
              </w:rPr>
              <w:t>Не зачтено</w:t>
            </w:r>
          </w:p>
        </w:tc>
      </w:tr>
    </w:tbl>
    <w:p w:rsidR="00B81EE0" w:rsidRPr="00973499" w:rsidRDefault="00B81EE0" w:rsidP="002C746E">
      <w:pPr>
        <w:autoSpaceDE w:val="0"/>
        <w:autoSpaceDN w:val="0"/>
        <w:adjustRightInd w:val="0"/>
        <w:spacing w:line="240" w:lineRule="atLeast"/>
        <w:rPr>
          <w:rFonts w:ascii="Arial" w:hAnsi="Arial" w:cs="Arial"/>
          <w:b/>
          <w:sz w:val="24"/>
          <w:szCs w:val="24"/>
        </w:rPr>
      </w:pPr>
    </w:p>
    <w:p w:rsidR="003A75DC" w:rsidRPr="00973499" w:rsidRDefault="003A75DC" w:rsidP="003A75DC">
      <w:pPr>
        <w:pStyle w:val="ab"/>
        <w:spacing w:before="0" w:beforeAutospacing="0" w:after="0" w:afterAutospacing="0"/>
        <w:jc w:val="both"/>
        <w:rPr>
          <w:rFonts w:ascii="Arial" w:hAnsi="Arial" w:cs="Arial"/>
          <w:b/>
        </w:rPr>
      </w:pPr>
    </w:p>
    <w:p w:rsidR="003A75DC" w:rsidRPr="00973499" w:rsidRDefault="003A75DC" w:rsidP="003A75DC">
      <w:pPr>
        <w:pStyle w:val="ab"/>
        <w:numPr>
          <w:ilvl w:val="1"/>
          <w:numId w:val="2"/>
        </w:numPr>
        <w:tabs>
          <w:tab w:val="left" w:pos="567"/>
        </w:tabs>
        <w:spacing w:before="0" w:beforeAutospacing="0" w:after="0" w:afterAutospacing="0"/>
        <w:ind w:left="0" w:firstLine="0"/>
        <w:jc w:val="both"/>
        <w:rPr>
          <w:rFonts w:ascii="Arial" w:hAnsi="Arial" w:cs="Arial"/>
          <w:b/>
        </w:rPr>
      </w:pPr>
      <w:r w:rsidRPr="00973499">
        <w:rPr>
          <w:rFonts w:ascii="Arial" w:hAnsi="Arial" w:cs="Arial"/>
          <w:b/>
        </w:rPr>
        <w:lastRenderedPageBreak/>
        <w:t xml:space="preserve">Типовые контрольные задания или иные материалы, необходимые для оценки знаний, умений, навыков и (или) опыта деятельности, характеризующие этапы формирования компетенций в процессе освоения образовательной программы </w:t>
      </w:r>
    </w:p>
    <w:p w:rsidR="003A75DC" w:rsidRPr="00973499" w:rsidRDefault="003A75DC" w:rsidP="003A75DC">
      <w:pPr>
        <w:pStyle w:val="ab"/>
        <w:spacing w:before="0" w:beforeAutospacing="0" w:after="0" w:afterAutospacing="0"/>
        <w:ind w:left="1222"/>
        <w:jc w:val="both"/>
        <w:rPr>
          <w:rFonts w:ascii="Arial" w:hAnsi="Arial" w:cs="Arial"/>
          <w:b/>
        </w:rPr>
      </w:pPr>
    </w:p>
    <w:p w:rsidR="003A75DC" w:rsidRPr="00973499" w:rsidRDefault="003A75DC" w:rsidP="003A75DC">
      <w:pPr>
        <w:pStyle w:val="ab"/>
        <w:spacing w:before="0" w:beforeAutospacing="0" w:after="0" w:afterAutospacing="0"/>
        <w:ind w:left="1222"/>
        <w:jc w:val="both"/>
        <w:rPr>
          <w:rFonts w:ascii="Arial" w:hAnsi="Arial" w:cs="Arial"/>
          <w:b/>
        </w:rPr>
      </w:pPr>
      <w:r w:rsidRPr="00973499">
        <w:rPr>
          <w:rFonts w:ascii="Arial" w:hAnsi="Arial" w:cs="Arial"/>
          <w:b/>
        </w:rPr>
        <w:t xml:space="preserve">19.3.1 Перечень вопросов к зачету: </w:t>
      </w:r>
    </w:p>
    <w:p w:rsidR="009079AF" w:rsidRPr="00973499" w:rsidRDefault="009079AF" w:rsidP="009079AF">
      <w:pPr>
        <w:pStyle w:val="ab"/>
        <w:spacing w:before="0" w:beforeAutospacing="0" w:after="0" w:afterAutospacing="0"/>
        <w:jc w:val="both"/>
        <w:rPr>
          <w:rFonts w:ascii="Arial" w:hAnsi="Arial" w:cs="Arial"/>
        </w:rPr>
      </w:pPr>
      <w:r w:rsidRPr="00973499">
        <w:rPr>
          <w:rFonts w:ascii="Arial" w:hAnsi="Arial" w:cs="Arial"/>
        </w:rPr>
        <w:t>1. Перевести на русский язык фрагмент текста военно-юридической тематики:</w:t>
      </w:r>
    </w:p>
    <w:p w:rsidR="009079AF" w:rsidRPr="00973499" w:rsidRDefault="009079AF" w:rsidP="009079AF">
      <w:pPr>
        <w:pStyle w:val="ab"/>
        <w:spacing w:before="0" w:beforeAutospacing="0" w:after="0" w:afterAutospacing="0"/>
        <w:jc w:val="both"/>
        <w:rPr>
          <w:rFonts w:ascii="Arial" w:hAnsi="Arial" w:cs="Arial"/>
        </w:rPr>
      </w:pPr>
    </w:p>
    <w:p w:rsidR="009079AF" w:rsidRPr="00973499" w:rsidRDefault="009079AF" w:rsidP="009079AF">
      <w:pPr>
        <w:pStyle w:val="ab"/>
        <w:spacing w:before="0" w:beforeAutospacing="0" w:after="0" w:afterAutospacing="0"/>
        <w:jc w:val="both"/>
        <w:rPr>
          <w:rFonts w:ascii="Arial" w:hAnsi="Arial" w:cs="Arial"/>
        </w:rPr>
      </w:pPr>
      <w:r w:rsidRPr="00973499">
        <w:rPr>
          <w:rFonts w:ascii="Arial" w:hAnsi="Arial" w:cs="Arial"/>
        </w:rPr>
        <w:t>Военное Право России и Португалии</w:t>
      </w:r>
    </w:p>
    <w:p w:rsidR="009079AF" w:rsidRPr="00973499" w:rsidRDefault="009079AF" w:rsidP="009079AF">
      <w:pPr>
        <w:pStyle w:val="ab"/>
        <w:spacing w:before="0" w:beforeAutospacing="0" w:after="0" w:afterAutospacing="0"/>
        <w:jc w:val="both"/>
        <w:rPr>
          <w:rFonts w:ascii="Arial" w:hAnsi="Arial" w:cs="Arial"/>
        </w:rPr>
      </w:pPr>
    </w:p>
    <w:p w:rsidR="009079AF" w:rsidRPr="00973499" w:rsidRDefault="009079AF" w:rsidP="009079AF">
      <w:pPr>
        <w:pStyle w:val="ab"/>
        <w:spacing w:before="0" w:beforeAutospacing="0" w:after="0" w:afterAutospacing="0"/>
        <w:jc w:val="both"/>
        <w:rPr>
          <w:rFonts w:ascii="Arial" w:hAnsi="Arial" w:cs="Arial"/>
          <w:color w:val="222222"/>
        </w:rPr>
      </w:pPr>
      <w:r w:rsidRPr="00973499">
        <w:rPr>
          <w:rFonts w:ascii="Arial" w:hAnsi="Arial" w:cs="Arial"/>
          <w:color w:val="222222"/>
        </w:rPr>
        <w:t>Правовые основы строительства военного</w:t>
      </w:r>
    </w:p>
    <w:p w:rsidR="009079AF" w:rsidRPr="00973499" w:rsidRDefault="009079AF" w:rsidP="009079AF">
      <w:pPr>
        <w:pStyle w:val="ab"/>
        <w:spacing w:before="0" w:beforeAutospacing="0" w:after="0" w:afterAutospacing="0"/>
        <w:jc w:val="both"/>
        <w:rPr>
          <w:rFonts w:ascii="Arial" w:hAnsi="Arial" w:cs="Arial"/>
          <w:color w:val="222222"/>
        </w:rPr>
      </w:pPr>
    </w:p>
    <w:p w:rsidR="009079AF" w:rsidRPr="00973499" w:rsidRDefault="009079AF" w:rsidP="009079AF">
      <w:pPr>
        <w:pStyle w:val="ab"/>
        <w:spacing w:before="0" w:beforeAutospacing="0" w:after="0" w:afterAutospacing="0"/>
        <w:jc w:val="both"/>
        <w:rPr>
          <w:rFonts w:ascii="Arial" w:hAnsi="Arial" w:cs="Arial"/>
          <w:color w:val="222222"/>
        </w:rPr>
      </w:pPr>
      <w:r w:rsidRPr="00973499">
        <w:rPr>
          <w:rFonts w:ascii="Arial" w:hAnsi="Arial" w:cs="Arial"/>
          <w:color w:val="222222"/>
        </w:rPr>
        <w:t>Законность и способы её об</w:t>
      </w:r>
      <w:r w:rsidR="00403AE1" w:rsidRPr="00973499">
        <w:rPr>
          <w:rFonts w:ascii="Arial" w:hAnsi="Arial" w:cs="Arial"/>
          <w:color w:val="222222"/>
        </w:rPr>
        <w:t xml:space="preserve">еспечения в вооружённых силах </w:t>
      </w:r>
    </w:p>
    <w:p w:rsidR="009079AF" w:rsidRPr="00973499" w:rsidRDefault="009079AF" w:rsidP="009079AF">
      <w:pPr>
        <w:shd w:val="clear" w:color="auto" w:fill="FFFFFF"/>
        <w:spacing w:before="100" w:beforeAutospacing="1" w:after="24"/>
        <w:rPr>
          <w:rFonts w:ascii="Arial" w:hAnsi="Arial" w:cs="Arial"/>
          <w:color w:val="222222"/>
          <w:sz w:val="24"/>
          <w:szCs w:val="24"/>
        </w:rPr>
      </w:pPr>
      <w:r w:rsidRPr="00973499">
        <w:rPr>
          <w:rFonts w:ascii="Arial" w:hAnsi="Arial" w:cs="Arial"/>
          <w:color w:val="222222"/>
          <w:sz w:val="24"/>
          <w:szCs w:val="24"/>
        </w:rPr>
        <w:t>Основные положения международного права (военные аспекты).</w:t>
      </w:r>
    </w:p>
    <w:p w:rsidR="009079AF" w:rsidRPr="00973499" w:rsidRDefault="009079AF" w:rsidP="009079AF">
      <w:pPr>
        <w:pStyle w:val="ab"/>
        <w:spacing w:before="0" w:beforeAutospacing="0" w:after="0" w:afterAutospacing="0"/>
        <w:jc w:val="both"/>
        <w:rPr>
          <w:rFonts w:ascii="Arial" w:hAnsi="Arial" w:cs="Arial"/>
        </w:rPr>
      </w:pPr>
    </w:p>
    <w:p w:rsidR="00B81EE0" w:rsidRPr="00973499" w:rsidRDefault="00B81EE0" w:rsidP="003A75DC">
      <w:pPr>
        <w:pStyle w:val="ab"/>
        <w:spacing w:before="0" w:beforeAutospacing="0" w:after="0" w:afterAutospacing="0"/>
        <w:ind w:left="1222"/>
        <w:jc w:val="both"/>
        <w:rPr>
          <w:rFonts w:ascii="Arial" w:hAnsi="Arial" w:cs="Arial"/>
        </w:rPr>
      </w:pPr>
    </w:p>
    <w:p w:rsidR="003A75DC" w:rsidRPr="00973499" w:rsidRDefault="003A75DC" w:rsidP="003A75DC">
      <w:pPr>
        <w:pStyle w:val="ab"/>
        <w:spacing w:before="0" w:beforeAutospacing="0" w:after="0" w:afterAutospacing="0"/>
        <w:ind w:left="1222"/>
        <w:jc w:val="both"/>
        <w:rPr>
          <w:rFonts w:ascii="Arial" w:hAnsi="Arial" w:cs="Arial"/>
        </w:rPr>
      </w:pPr>
    </w:p>
    <w:p w:rsidR="003A75DC" w:rsidRPr="00973499" w:rsidRDefault="003A75DC" w:rsidP="003A75DC">
      <w:pPr>
        <w:pStyle w:val="ab"/>
        <w:spacing w:before="0" w:beforeAutospacing="0" w:after="0" w:afterAutospacing="0"/>
        <w:ind w:left="1222"/>
        <w:jc w:val="both"/>
        <w:rPr>
          <w:rFonts w:ascii="Arial" w:hAnsi="Arial" w:cs="Arial"/>
          <w:b/>
        </w:rPr>
      </w:pPr>
      <w:r w:rsidRPr="00973499">
        <w:rPr>
          <w:rFonts w:ascii="Arial" w:hAnsi="Arial" w:cs="Arial"/>
          <w:b/>
        </w:rPr>
        <w:t>19.3.2 Перечень практических заданий</w:t>
      </w:r>
    </w:p>
    <w:p w:rsidR="00403AE1" w:rsidRPr="00973499" w:rsidRDefault="00403AE1" w:rsidP="00403AE1">
      <w:pPr>
        <w:keepNext/>
        <w:jc w:val="center"/>
        <w:rPr>
          <w:rFonts w:ascii="Arial" w:hAnsi="Arial" w:cs="Arial"/>
          <w:b/>
          <w:color w:val="000000"/>
          <w:sz w:val="24"/>
          <w:szCs w:val="24"/>
        </w:rPr>
      </w:pPr>
      <w:r w:rsidRPr="00973499">
        <w:rPr>
          <w:rFonts w:ascii="Arial" w:hAnsi="Arial" w:cs="Arial"/>
          <w:b/>
          <w:color w:val="000000"/>
          <w:sz w:val="24"/>
          <w:szCs w:val="24"/>
        </w:rPr>
        <w:t>Практическое задание 1</w:t>
      </w:r>
    </w:p>
    <w:p w:rsidR="009079AF" w:rsidRPr="00973499" w:rsidRDefault="009079AF" w:rsidP="009079AF">
      <w:pPr>
        <w:pStyle w:val="ab"/>
        <w:spacing w:before="0" w:beforeAutospacing="0" w:after="0" w:afterAutospacing="0"/>
        <w:jc w:val="both"/>
        <w:rPr>
          <w:rFonts w:ascii="Arial" w:hAnsi="Arial" w:cs="Arial"/>
        </w:rPr>
      </w:pPr>
      <w:r w:rsidRPr="00973499">
        <w:rPr>
          <w:rFonts w:ascii="Arial" w:hAnsi="Arial" w:cs="Arial"/>
        </w:rPr>
        <w:t xml:space="preserve"> Составить глоссарий по заданной теме:</w:t>
      </w:r>
    </w:p>
    <w:p w:rsidR="009079AF" w:rsidRPr="00973499" w:rsidRDefault="009079AF" w:rsidP="009079AF">
      <w:pPr>
        <w:pStyle w:val="ab"/>
        <w:spacing w:before="0" w:beforeAutospacing="0" w:after="0" w:afterAutospacing="0"/>
        <w:jc w:val="both"/>
        <w:rPr>
          <w:rFonts w:ascii="Arial" w:hAnsi="Arial" w:cs="Arial"/>
        </w:rPr>
      </w:pPr>
    </w:p>
    <w:p w:rsidR="009079AF" w:rsidRPr="00973499" w:rsidRDefault="009079AF" w:rsidP="009079AF">
      <w:pPr>
        <w:pStyle w:val="ab"/>
        <w:spacing w:before="0" w:beforeAutospacing="0" w:after="0" w:afterAutospacing="0"/>
        <w:jc w:val="both"/>
        <w:rPr>
          <w:rFonts w:ascii="Arial" w:hAnsi="Arial" w:cs="Arial"/>
        </w:rPr>
      </w:pPr>
      <w:r w:rsidRPr="00973499">
        <w:rPr>
          <w:rFonts w:ascii="Arial" w:hAnsi="Arial" w:cs="Arial"/>
        </w:rPr>
        <w:t>Военное Право России и Португалии</w:t>
      </w:r>
    </w:p>
    <w:p w:rsidR="009079AF" w:rsidRPr="00973499" w:rsidRDefault="009079AF" w:rsidP="009079AF">
      <w:pPr>
        <w:pStyle w:val="ab"/>
        <w:spacing w:before="0" w:beforeAutospacing="0" w:after="0" w:afterAutospacing="0"/>
        <w:jc w:val="both"/>
        <w:rPr>
          <w:rFonts w:ascii="Arial" w:hAnsi="Arial" w:cs="Arial"/>
        </w:rPr>
      </w:pPr>
    </w:p>
    <w:p w:rsidR="009079AF" w:rsidRPr="00973499" w:rsidRDefault="009079AF" w:rsidP="009079AF">
      <w:pPr>
        <w:pStyle w:val="ab"/>
        <w:spacing w:before="0" w:beforeAutospacing="0" w:after="0" w:afterAutospacing="0"/>
        <w:jc w:val="both"/>
        <w:rPr>
          <w:rFonts w:ascii="Arial" w:hAnsi="Arial" w:cs="Arial"/>
          <w:color w:val="222222"/>
        </w:rPr>
      </w:pPr>
      <w:r w:rsidRPr="00973499">
        <w:rPr>
          <w:rFonts w:ascii="Arial" w:hAnsi="Arial" w:cs="Arial"/>
          <w:color w:val="222222"/>
        </w:rPr>
        <w:t>Правовые основы строительства военного</w:t>
      </w:r>
    </w:p>
    <w:p w:rsidR="009079AF" w:rsidRPr="00973499" w:rsidRDefault="009079AF" w:rsidP="009079AF">
      <w:pPr>
        <w:pStyle w:val="ab"/>
        <w:spacing w:before="0" w:beforeAutospacing="0" w:after="0" w:afterAutospacing="0"/>
        <w:jc w:val="both"/>
        <w:rPr>
          <w:rFonts w:ascii="Arial" w:hAnsi="Arial" w:cs="Arial"/>
          <w:color w:val="222222"/>
        </w:rPr>
      </w:pPr>
    </w:p>
    <w:p w:rsidR="009079AF" w:rsidRPr="00973499" w:rsidRDefault="009079AF" w:rsidP="009079AF">
      <w:pPr>
        <w:pStyle w:val="ab"/>
        <w:spacing w:before="0" w:beforeAutospacing="0" w:after="0" w:afterAutospacing="0"/>
        <w:jc w:val="both"/>
        <w:rPr>
          <w:rFonts w:ascii="Arial" w:hAnsi="Arial" w:cs="Arial"/>
          <w:color w:val="222222"/>
        </w:rPr>
      </w:pPr>
      <w:r w:rsidRPr="00973499">
        <w:rPr>
          <w:rFonts w:ascii="Arial" w:hAnsi="Arial" w:cs="Arial"/>
          <w:color w:val="222222"/>
        </w:rPr>
        <w:t>Законность и способы её обеспечения в вооружённых силах и других войсках</w:t>
      </w:r>
    </w:p>
    <w:p w:rsidR="009079AF" w:rsidRPr="00973499" w:rsidRDefault="009079AF" w:rsidP="009079AF">
      <w:pPr>
        <w:shd w:val="clear" w:color="auto" w:fill="FFFFFF"/>
        <w:spacing w:before="100" w:beforeAutospacing="1" w:after="24"/>
        <w:rPr>
          <w:rFonts w:ascii="Arial" w:hAnsi="Arial" w:cs="Arial"/>
          <w:color w:val="222222"/>
          <w:sz w:val="24"/>
          <w:szCs w:val="24"/>
        </w:rPr>
      </w:pPr>
      <w:r w:rsidRPr="00973499">
        <w:rPr>
          <w:rFonts w:ascii="Arial" w:hAnsi="Arial" w:cs="Arial"/>
          <w:color w:val="222222"/>
          <w:sz w:val="24"/>
          <w:szCs w:val="24"/>
        </w:rPr>
        <w:t>Основные положения международного права (военные аспекты).</w:t>
      </w:r>
    </w:p>
    <w:p w:rsidR="00403AE1" w:rsidRPr="00973499" w:rsidRDefault="00403AE1" w:rsidP="00403AE1">
      <w:pPr>
        <w:keepNext/>
        <w:jc w:val="center"/>
        <w:rPr>
          <w:rFonts w:ascii="Arial" w:hAnsi="Arial" w:cs="Arial"/>
          <w:b/>
          <w:color w:val="000000"/>
          <w:sz w:val="24"/>
          <w:szCs w:val="24"/>
        </w:rPr>
      </w:pPr>
      <w:r w:rsidRPr="00973499">
        <w:rPr>
          <w:rFonts w:ascii="Arial" w:hAnsi="Arial" w:cs="Arial"/>
          <w:b/>
          <w:color w:val="000000"/>
          <w:sz w:val="24"/>
          <w:szCs w:val="24"/>
        </w:rPr>
        <w:t>Практическое задание 2</w:t>
      </w:r>
    </w:p>
    <w:p w:rsidR="009079AF" w:rsidRPr="00973499" w:rsidRDefault="009079AF" w:rsidP="009079AF">
      <w:pPr>
        <w:shd w:val="clear" w:color="auto" w:fill="FFFFFF"/>
        <w:spacing w:before="100" w:beforeAutospacing="1" w:after="24"/>
        <w:rPr>
          <w:rFonts w:ascii="Arial" w:hAnsi="Arial" w:cs="Arial"/>
          <w:sz w:val="24"/>
          <w:szCs w:val="24"/>
        </w:rPr>
      </w:pPr>
      <w:r w:rsidRPr="00973499">
        <w:rPr>
          <w:rFonts w:ascii="Arial" w:hAnsi="Arial" w:cs="Arial"/>
          <w:color w:val="222222"/>
          <w:sz w:val="24"/>
          <w:szCs w:val="24"/>
        </w:rPr>
        <w:t xml:space="preserve"> Сделать письменный перевод текста </w:t>
      </w:r>
      <w:r w:rsidRPr="00973499">
        <w:rPr>
          <w:rFonts w:ascii="Arial" w:hAnsi="Arial" w:cs="Arial"/>
          <w:sz w:val="24"/>
          <w:szCs w:val="24"/>
        </w:rPr>
        <w:t>военно-юридической тематики</w:t>
      </w:r>
    </w:p>
    <w:p w:rsidR="00403AE1" w:rsidRPr="00973499" w:rsidRDefault="00403AE1" w:rsidP="00403AE1">
      <w:pPr>
        <w:keepNext/>
        <w:jc w:val="center"/>
        <w:rPr>
          <w:rFonts w:ascii="Arial" w:hAnsi="Arial" w:cs="Arial"/>
          <w:b/>
          <w:color w:val="000000"/>
          <w:sz w:val="24"/>
          <w:szCs w:val="24"/>
        </w:rPr>
      </w:pPr>
    </w:p>
    <w:p w:rsidR="00403AE1" w:rsidRPr="00973499" w:rsidRDefault="00403AE1" w:rsidP="00403AE1">
      <w:pPr>
        <w:keepNext/>
        <w:jc w:val="center"/>
        <w:rPr>
          <w:rFonts w:ascii="Arial" w:hAnsi="Arial" w:cs="Arial"/>
          <w:b/>
          <w:color w:val="000000"/>
          <w:sz w:val="24"/>
          <w:szCs w:val="24"/>
        </w:rPr>
      </w:pPr>
      <w:r w:rsidRPr="00973499">
        <w:rPr>
          <w:rFonts w:ascii="Arial" w:hAnsi="Arial" w:cs="Arial"/>
          <w:b/>
          <w:color w:val="000000"/>
          <w:sz w:val="24"/>
          <w:szCs w:val="24"/>
        </w:rPr>
        <w:t>Практическое задание 3</w:t>
      </w:r>
    </w:p>
    <w:p w:rsidR="009079AF" w:rsidRPr="00973499" w:rsidRDefault="009079AF" w:rsidP="009079AF">
      <w:pPr>
        <w:shd w:val="clear" w:color="auto" w:fill="FFFFFF"/>
        <w:spacing w:before="100" w:beforeAutospacing="1" w:after="24"/>
        <w:rPr>
          <w:rFonts w:ascii="Arial" w:hAnsi="Arial" w:cs="Arial"/>
          <w:sz w:val="24"/>
          <w:szCs w:val="24"/>
        </w:rPr>
      </w:pPr>
      <w:r w:rsidRPr="00973499">
        <w:rPr>
          <w:rFonts w:ascii="Arial" w:hAnsi="Arial" w:cs="Arial"/>
          <w:sz w:val="24"/>
          <w:szCs w:val="24"/>
        </w:rPr>
        <w:t xml:space="preserve"> </w:t>
      </w:r>
      <w:r w:rsidRPr="00973499">
        <w:rPr>
          <w:rFonts w:ascii="Arial" w:hAnsi="Arial" w:cs="Arial"/>
          <w:color w:val="222222"/>
          <w:sz w:val="24"/>
          <w:szCs w:val="24"/>
        </w:rPr>
        <w:t xml:space="preserve">Сделать устный перевод с листа текста </w:t>
      </w:r>
      <w:r w:rsidRPr="00973499">
        <w:rPr>
          <w:rFonts w:ascii="Arial" w:hAnsi="Arial" w:cs="Arial"/>
          <w:sz w:val="24"/>
          <w:szCs w:val="24"/>
        </w:rPr>
        <w:t>военно-юридической тематики</w:t>
      </w:r>
    </w:p>
    <w:p w:rsidR="00403AE1" w:rsidRPr="00973499" w:rsidRDefault="00403AE1" w:rsidP="00403AE1">
      <w:pPr>
        <w:keepNext/>
        <w:jc w:val="center"/>
        <w:rPr>
          <w:rFonts w:ascii="Arial" w:hAnsi="Arial" w:cs="Arial"/>
          <w:b/>
          <w:color w:val="000000"/>
          <w:sz w:val="24"/>
          <w:szCs w:val="24"/>
        </w:rPr>
      </w:pPr>
    </w:p>
    <w:p w:rsidR="00403AE1" w:rsidRPr="00973499" w:rsidRDefault="00403AE1" w:rsidP="00403AE1">
      <w:pPr>
        <w:keepNext/>
        <w:jc w:val="center"/>
        <w:rPr>
          <w:rFonts w:ascii="Arial" w:hAnsi="Arial" w:cs="Arial"/>
          <w:b/>
          <w:color w:val="000000"/>
          <w:sz w:val="24"/>
          <w:szCs w:val="24"/>
        </w:rPr>
      </w:pPr>
      <w:r w:rsidRPr="00973499">
        <w:rPr>
          <w:rFonts w:ascii="Arial" w:hAnsi="Arial" w:cs="Arial"/>
          <w:b/>
          <w:color w:val="000000"/>
          <w:sz w:val="24"/>
          <w:szCs w:val="24"/>
        </w:rPr>
        <w:t>Практическое задание 4</w:t>
      </w:r>
    </w:p>
    <w:p w:rsidR="009079AF" w:rsidRPr="00973499" w:rsidRDefault="009079AF" w:rsidP="009079AF">
      <w:pPr>
        <w:shd w:val="clear" w:color="auto" w:fill="FFFFFF"/>
        <w:spacing w:before="100" w:beforeAutospacing="1" w:after="24"/>
        <w:rPr>
          <w:rFonts w:ascii="Arial" w:hAnsi="Arial" w:cs="Arial"/>
          <w:color w:val="222222"/>
          <w:sz w:val="24"/>
          <w:szCs w:val="24"/>
        </w:rPr>
      </w:pPr>
      <w:r w:rsidRPr="00973499">
        <w:rPr>
          <w:rFonts w:ascii="Arial" w:hAnsi="Arial" w:cs="Arial"/>
          <w:sz w:val="24"/>
          <w:szCs w:val="24"/>
        </w:rPr>
        <w:t xml:space="preserve"> </w:t>
      </w:r>
      <w:r w:rsidR="005069FC" w:rsidRPr="00973499">
        <w:rPr>
          <w:rFonts w:ascii="Arial" w:hAnsi="Arial" w:cs="Arial"/>
          <w:sz w:val="24"/>
          <w:szCs w:val="24"/>
        </w:rPr>
        <w:t xml:space="preserve">Подготовить резюме </w:t>
      </w:r>
      <w:r w:rsidR="005069FC" w:rsidRPr="00973499">
        <w:rPr>
          <w:rFonts w:ascii="Arial" w:hAnsi="Arial" w:cs="Arial"/>
          <w:color w:val="222222"/>
          <w:sz w:val="24"/>
          <w:szCs w:val="24"/>
        </w:rPr>
        <w:t xml:space="preserve">текста </w:t>
      </w:r>
      <w:r w:rsidR="005069FC" w:rsidRPr="00973499">
        <w:rPr>
          <w:rFonts w:ascii="Arial" w:hAnsi="Arial" w:cs="Arial"/>
          <w:sz w:val="24"/>
          <w:szCs w:val="24"/>
        </w:rPr>
        <w:t>военно-юридической тематики на португальском языке.</w:t>
      </w:r>
    </w:p>
    <w:p w:rsidR="009079AF" w:rsidRPr="00973499" w:rsidRDefault="009079AF" w:rsidP="009079AF">
      <w:pPr>
        <w:pStyle w:val="ab"/>
        <w:spacing w:before="0" w:beforeAutospacing="0" w:after="0" w:afterAutospacing="0"/>
        <w:jc w:val="both"/>
        <w:rPr>
          <w:rFonts w:ascii="Arial" w:hAnsi="Arial" w:cs="Arial"/>
        </w:rPr>
      </w:pPr>
    </w:p>
    <w:p w:rsidR="009079AF" w:rsidRPr="00973499" w:rsidRDefault="009079AF" w:rsidP="009079AF">
      <w:pPr>
        <w:pStyle w:val="ab"/>
        <w:spacing w:before="0" w:beforeAutospacing="0" w:after="0" w:afterAutospacing="0"/>
        <w:jc w:val="both"/>
        <w:rPr>
          <w:rFonts w:ascii="Arial" w:hAnsi="Arial" w:cs="Arial"/>
        </w:rPr>
      </w:pPr>
    </w:p>
    <w:p w:rsidR="009079AF" w:rsidRPr="00973499" w:rsidRDefault="009079AF" w:rsidP="009079AF">
      <w:pPr>
        <w:pStyle w:val="ab"/>
        <w:spacing w:before="0" w:beforeAutospacing="0" w:after="0" w:afterAutospacing="0"/>
        <w:jc w:val="both"/>
        <w:rPr>
          <w:rFonts w:ascii="Arial" w:hAnsi="Arial" w:cs="Arial"/>
        </w:rPr>
      </w:pPr>
    </w:p>
    <w:p w:rsidR="003A75DC" w:rsidRPr="00973499" w:rsidRDefault="003B2B75" w:rsidP="003A75DC">
      <w:pPr>
        <w:autoSpaceDE w:val="0"/>
        <w:autoSpaceDN w:val="0"/>
        <w:adjustRightInd w:val="0"/>
        <w:spacing w:line="240" w:lineRule="atLeast"/>
        <w:rPr>
          <w:rFonts w:ascii="Arial" w:hAnsi="Arial" w:cs="Arial"/>
          <w:b/>
          <w:sz w:val="24"/>
          <w:szCs w:val="24"/>
        </w:rPr>
      </w:pPr>
      <w:r w:rsidRPr="00973499">
        <w:rPr>
          <w:rFonts w:ascii="Arial" w:hAnsi="Arial" w:cs="Arial"/>
          <w:b/>
          <w:sz w:val="24"/>
          <w:szCs w:val="24"/>
        </w:rPr>
        <w:t>Образ</w:t>
      </w:r>
      <w:r w:rsidR="003A75DC" w:rsidRPr="00973499">
        <w:rPr>
          <w:rFonts w:ascii="Arial" w:hAnsi="Arial" w:cs="Arial"/>
          <w:b/>
          <w:sz w:val="24"/>
          <w:szCs w:val="24"/>
        </w:rPr>
        <w:t>ц</w:t>
      </w:r>
      <w:r w:rsidRPr="00973499">
        <w:rPr>
          <w:rFonts w:ascii="Arial" w:hAnsi="Arial" w:cs="Arial"/>
          <w:b/>
          <w:sz w:val="24"/>
          <w:szCs w:val="24"/>
        </w:rPr>
        <w:t>ы</w:t>
      </w:r>
      <w:r w:rsidR="003A75DC" w:rsidRPr="00973499">
        <w:rPr>
          <w:rFonts w:ascii="Arial" w:hAnsi="Arial" w:cs="Arial"/>
          <w:b/>
          <w:sz w:val="24"/>
          <w:szCs w:val="24"/>
        </w:rPr>
        <w:t xml:space="preserve"> текстов для перевода</w:t>
      </w:r>
      <w:r w:rsidRPr="00973499">
        <w:rPr>
          <w:rFonts w:ascii="Arial" w:hAnsi="Arial" w:cs="Arial"/>
          <w:b/>
          <w:sz w:val="24"/>
          <w:szCs w:val="24"/>
        </w:rPr>
        <w:t xml:space="preserve"> и реферирования.</w:t>
      </w:r>
    </w:p>
    <w:p w:rsidR="003B2B75" w:rsidRPr="00973499" w:rsidRDefault="003B2B75" w:rsidP="003B2B75">
      <w:pPr>
        <w:shd w:val="clear" w:color="auto" w:fill="FFFFFF"/>
        <w:spacing w:before="75"/>
        <w:jc w:val="center"/>
        <w:outlineLvl w:val="0"/>
        <w:rPr>
          <w:rFonts w:ascii="Arial" w:hAnsi="Arial" w:cs="Arial"/>
          <w:b/>
          <w:bCs/>
          <w:color w:val="000000"/>
          <w:kern w:val="36"/>
          <w:sz w:val="24"/>
          <w:szCs w:val="24"/>
          <w:lang w:val="es-ES_tradnl"/>
        </w:rPr>
      </w:pPr>
      <w:r w:rsidRPr="00973499">
        <w:rPr>
          <w:rFonts w:ascii="Arial" w:hAnsi="Arial" w:cs="Arial"/>
          <w:b/>
          <w:bCs/>
          <w:color w:val="000000"/>
          <w:kern w:val="36"/>
          <w:sz w:val="24"/>
          <w:szCs w:val="24"/>
          <w:lang w:val="es-ES_tradnl"/>
        </w:rPr>
        <w:t>Direito Militar</w:t>
      </w:r>
    </w:p>
    <w:p w:rsidR="003B2B75" w:rsidRPr="00973499" w:rsidRDefault="003B2B75" w:rsidP="003B2B75">
      <w:pPr>
        <w:spacing w:after="100" w:afterAutospacing="1"/>
        <w:rPr>
          <w:rFonts w:ascii="Arial" w:hAnsi="Arial" w:cs="Arial"/>
          <w:sz w:val="24"/>
          <w:szCs w:val="24"/>
          <w:lang w:val="es-ES_tradnl"/>
        </w:rPr>
      </w:pPr>
      <w:r w:rsidRPr="00973499">
        <w:rPr>
          <w:rFonts w:ascii="Arial" w:hAnsi="Arial" w:cs="Arial"/>
          <w:sz w:val="24"/>
          <w:szCs w:val="24"/>
          <w:lang w:val="es-ES_tradnl"/>
        </w:rPr>
        <w:t>Recebe o nome de </w:t>
      </w:r>
      <w:r w:rsidRPr="00973499">
        <w:rPr>
          <w:rFonts w:ascii="Arial" w:hAnsi="Arial" w:cs="Arial"/>
          <w:b/>
          <w:bCs/>
          <w:sz w:val="24"/>
          <w:szCs w:val="24"/>
          <w:lang w:val="es-ES_tradnl"/>
        </w:rPr>
        <w:t>direito militar</w:t>
      </w:r>
      <w:r w:rsidRPr="00973499">
        <w:rPr>
          <w:rFonts w:ascii="Arial" w:hAnsi="Arial" w:cs="Arial"/>
          <w:sz w:val="24"/>
          <w:szCs w:val="24"/>
          <w:lang w:val="es-ES_tradnl"/>
        </w:rPr>
        <w:t> o ramo do direito dedicado aos assuntos jurídicos relacionados às forças armadas. O direito militar é conhecido também pelo nome de direito castrense, palavra de origem latina, que designa o direito aplicado nos acampamentos do Exército Romano. De fato, a origem deste segmento remonta ao direito romano, onde foi criado para manter a disciplina nas legiões.</w:t>
      </w:r>
    </w:p>
    <w:p w:rsidR="003B2B75" w:rsidRPr="00973499" w:rsidRDefault="003B2B75" w:rsidP="003B2B75">
      <w:pPr>
        <w:spacing w:after="100" w:afterAutospacing="1"/>
        <w:rPr>
          <w:rFonts w:ascii="Arial" w:hAnsi="Arial" w:cs="Arial"/>
          <w:sz w:val="24"/>
          <w:szCs w:val="24"/>
          <w:lang w:val="es-ES_tradnl"/>
        </w:rPr>
      </w:pPr>
      <w:r w:rsidRPr="00973499">
        <w:rPr>
          <w:rFonts w:ascii="Arial" w:hAnsi="Arial" w:cs="Arial"/>
          <w:sz w:val="24"/>
          <w:szCs w:val="24"/>
          <w:lang w:val="es-ES_tradnl"/>
        </w:rPr>
        <w:lastRenderedPageBreak/>
        <w:t>O conteúdo deste ramo do direito alcança tanto aos militares federais, que são os integrantes das Forças Armadas, Exército Brasileiro, Marinha de Guerra e Força Aérea Brasileira, como aos militares estaduais, que são os integrantes das Polícias Militares e dos Corpos de Bombeiros Militares.</w:t>
      </w:r>
    </w:p>
    <w:p w:rsidR="003B2B75" w:rsidRPr="00973499" w:rsidRDefault="003B2B75" w:rsidP="003B2B75">
      <w:pPr>
        <w:spacing w:after="100" w:afterAutospacing="1"/>
        <w:rPr>
          <w:rFonts w:ascii="Arial" w:hAnsi="Arial" w:cs="Arial"/>
          <w:sz w:val="24"/>
          <w:szCs w:val="24"/>
          <w:lang w:val="es-ES_tradnl"/>
        </w:rPr>
      </w:pPr>
      <w:r w:rsidRPr="00973499">
        <w:rPr>
          <w:rFonts w:ascii="Arial" w:hAnsi="Arial" w:cs="Arial"/>
          <w:sz w:val="24"/>
          <w:szCs w:val="24"/>
          <w:lang w:val="es-ES_tradnl"/>
        </w:rPr>
        <w:t>Como visto o direito militar trata de uma categoria de funcionários públicos considerados especiais, com direitos e prerrogativas que na sua maioria são assegurados a funcionários civis. Ao mesmo tempo, os militares estaduais ou federais possuem direitos especiais e obrigações diferenciadas, como por exemplo, o sacrifício da própria vida no cumprimento de missão constitucional, (o chamado tributo de sangue ou tributus sanguinis). Assim, o legislador constituinte originário deu aos militares o direito de serem processados e julgados perante uma justiça especializada, a Justiça Militar da União ou a Justiça Militar dos Estados e do Distrito Federal.</w:t>
      </w:r>
    </w:p>
    <w:p w:rsidR="003B2B75" w:rsidRPr="00973499" w:rsidRDefault="003B2B75" w:rsidP="003B2B75">
      <w:pPr>
        <w:spacing w:after="100" w:afterAutospacing="1"/>
        <w:rPr>
          <w:rFonts w:ascii="Arial" w:hAnsi="Arial" w:cs="Arial"/>
          <w:sz w:val="24"/>
          <w:szCs w:val="24"/>
          <w:lang w:val="es-ES_tradnl"/>
        </w:rPr>
      </w:pPr>
      <w:r w:rsidRPr="00973499">
        <w:rPr>
          <w:rFonts w:ascii="Arial" w:hAnsi="Arial" w:cs="Arial"/>
          <w:sz w:val="24"/>
          <w:szCs w:val="24"/>
          <w:lang w:val="es-ES_tradnl"/>
        </w:rPr>
        <w:t>Dentro do direito militar, o ramo que mais se destaca é o direito penal militar. Além deste, merecem destaque o direito processual penal militar, administrativo militar, disciplinar militar e previdenciário militar, além do direito internacional dos conflitos armados, composto por normas internacionais adotadas pelo Brasil, e que são do interesse da classe militar.</w:t>
      </w:r>
    </w:p>
    <w:p w:rsidR="003B2B75" w:rsidRPr="00973499" w:rsidRDefault="003B2B75" w:rsidP="003B2B75">
      <w:pPr>
        <w:spacing w:after="100" w:afterAutospacing="1"/>
        <w:rPr>
          <w:rFonts w:ascii="Arial" w:hAnsi="Arial" w:cs="Arial"/>
          <w:sz w:val="24"/>
          <w:szCs w:val="24"/>
          <w:lang w:val="es-ES_tradnl"/>
        </w:rPr>
      </w:pPr>
      <w:r w:rsidRPr="00973499">
        <w:rPr>
          <w:rFonts w:ascii="Arial" w:hAnsi="Arial" w:cs="Arial"/>
          <w:sz w:val="24"/>
          <w:szCs w:val="24"/>
          <w:lang w:val="es-ES_tradnl"/>
        </w:rPr>
        <w:t>O Direito Militar adquiriu importância com a </w:t>
      </w:r>
      <w:hyperlink r:id="rId17" w:tooltip="A Vinda da corte Portuguesa para o Brasil" w:history="1">
        <w:r w:rsidRPr="00973499">
          <w:rPr>
            <w:rFonts w:ascii="Arial" w:hAnsi="Arial" w:cs="Arial"/>
            <w:sz w:val="24"/>
            <w:szCs w:val="24"/>
            <w:u w:val="single"/>
            <w:lang w:val="es-ES_tradnl"/>
          </w:rPr>
          <w:t>vinda da família real portuguesa</w:t>
        </w:r>
      </w:hyperlink>
      <w:r w:rsidRPr="00973499">
        <w:rPr>
          <w:rFonts w:ascii="Arial" w:hAnsi="Arial" w:cs="Arial"/>
          <w:sz w:val="24"/>
          <w:szCs w:val="24"/>
          <w:lang w:val="es-ES_tradnl"/>
        </w:rPr>
        <w:t> para o Brasil em 1808, a partir do primeiro tribunal da nação, o Conselho Militar e de Justiça, que se transformaria no Superior Tribunal Militar, STM, atualmente com sede em Brasília, cuja jurisdição atinge todo o território nacional. De acordo com a constituição, o STM é considerado um Tribunal Superior, mas na prática funciona como um tribunal de segundo grau, já que não existe na estrutura judiciária nacional um Tribunal Regional Militar.</w:t>
      </w:r>
    </w:p>
    <w:p w:rsidR="003B2B75" w:rsidRPr="00973499" w:rsidRDefault="003B2B75" w:rsidP="003B2B75">
      <w:pPr>
        <w:spacing w:after="100" w:afterAutospacing="1"/>
        <w:rPr>
          <w:rFonts w:ascii="Arial" w:hAnsi="Arial" w:cs="Arial"/>
          <w:sz w:val="24"/>
          <w:szCs w:val="24"/>
          <w:lang w:val="es-ES_tradnl"/>
        </w:rPr>
      </w:pPr>
      <w:r w:rsidRPr="00973499">
        <w:rPr>
          <w:rFonts w:ascii="Arial" w:hAnsi="Arial" w:cs="Arial"/>
          <w:sz w:val="24"/>
          <w:szCs w:val="24"/>
          <w:lang w:val="es-ES_tradnl"/>
        </w:rPr>
        <w:t>Muitos defendem a extinção da justiça militar, por considerarem sua simples existência um privilégio, já que em várias ocasiões esta prevê julgamento em separado para militares que cometeram a mesma infração do civil. Já os defensores de sua existência entendem que o direito militar visa proteger não apenas os militares em si, mas sim as instituições militares, estaduais, do Distrito Federal ou da união. Na área penal, inclusive, as penas são em grande parte mais rígidas que aquelas que se encontram estabelecidas no vigente Código Penal Brasileiro.</w:t>
      </w:r>
    </w:p>
    <w:p w:rsidR="003B2B75" w:rsidRPr="00973499" w:rsidRDefault="003D63D7" w:rsidP="003B2B75">
      <w:pPr>
        <w:spacing w:after="150"/>
        <w:outlineLvl w:val="1"/>
        <w:rPr>
          <w:rFonts w:ascii="Arial" w:hAnsi="Arial" w:cs="Arial"/>
          <w:b/>
          <w:color w:val="404040"/>
          <w:sz w:val="24"/>
          <w:szCs w:val="24"/>
          <w:lang w:val="es-ES_tradnl"/>
        </w:rPr>
      </w:pPr>
      <w:hyperlink r:id="rId18" w:history="1">
        <w:r w:rsidR="003B2B75" w:rsidRPr="00973499">
          <w:rPr>
            <w:rFonts w:ascii="Arial" w:hAnsi="Arial" w:cs="Arial"/>
            <w:b/>
            <w:color w:val="000000"/>
            <w:sz w:val="24"/>
            <w:szCs w:val="24"/>
            <w:lang w:val="es-ES_tradnl"/>
          </w:rPr>
          <w:t>Novo Estatuto dos Militares das Forças Armadas (EMFAR)…</w:t>
        </w:r>
      </w:hyperlink>
    </w:p>
    <w:p w:rsidR="003B2B75" w:rsidRPr="00973499" w:rsidRDefault="003D63D7" w:rsidP="003B2B75">
      <w:pPr>
        <w:jc w:val="both"/>
        <w:rPr>
          <w:rFonts w:ascii="Arial" w:hAnsi="Arial" w:cs="Arial"/>
          <w:sz w:val="24"/>
          <w:szCs w:val="24"/>
          <w:lang w:val="es-ES_tradnl"/>
        </w:rPr>
      </w:pPr>
      <w:hyperlink r:id="rId19" w:history="1">
        <w:r w:rsidR="003B2B75" w:rsidRPr="00973499">
          <w:rPr>
            <w:rFonts w:ascii="Arial" w:hAnsi="Arial" w:cs="Arial"/>
            <w:b/>
            <w:bCs/>
            <w:sz w:val="24"/>
            <w:szCs w:val="24"/>
            <w:u w:val="single"/>
            <w:lang w:val="es-ES_tradnl"/>
          </w:rPr>
          <w:t>Decreto-Lei n.º 90/2015, de 29 de Maio</w:t>
        </w:r>
      </w:hyperlink>
      <w:r w:rsidR="003B2B75" w:rsidRPr="00973499">
        <w:rPr>
          <w:rFonts w:ascii="Arial" w:hAnsi="Arial" w:cs="Arial"/>
          <w:b/>
          <w:bCs/>
          <w:sz w:val="24"/>
          <w:szCs w:val="24"/>
          <w:lang w:val="es-ES_tradnl"/>
        </w:rPr>
        <w:t> </w:t>
      </w:r>
      <w:r w:rsidR="003B2B75" w:rsidRPr="00973499">
        <w:rPr>
          <w:rFonts w:ascii="Arial" w:hAnsi="Arial" w:cs="Arial"/>
          <w:sz w:val="24"/>
          <w:szCs w:val="24"/>
          <w:lang w:val="es-ES_tradnl"/>
        </w:rPr>
        <w:t>- Aprova o novo Estatuto dos Militares das Forças Armadas (EMFAR).</w:t>
      </w:r>
    </w:p>
    <w:p w:rsidR="003B2B75" w:rsidRPr="00973499" w:rsidRDefault="003B2B75" w:rsidP="003B2B75">
      <w:pPr>
        <w:jc w:val="both"/>
        <w:rPr>
          <w:rFonts w:ascii="Arial" w:hAnsi="Arial" w:cs="Arial"/>
          <w:color w:val="333333"/>
          <w:sz w:val="24"/>
          <w:szCs w:val="24"/>
          <w:lang w:val="es-ES_tradnl"/>
        </w:rPr>
      </w:pPr>
      <w:r w:rsidRPr="00973499">
        <w:rPr>
          <w:rFonts w:ascii="Arial" w:hAnsi="Arial" w:cs="Arial"/>
          <w:sz w:val="24"/>
          <w:szCs w:val="24"/>
          <w:lang w:val="es-ES_tradnl"/>
        </w:rPr>
        <w:t>O </w:t>
      </w:r>
      <w:hyperlink r:id="rId20" w:history="1">
        <w:r w:rsidRPr="00973499">
          <w:rPr>
            <w:rFonts w:ascii="Arial" w:hAnsi="Arial" w:cs="Arial"/>
            <w:b/>
            <w:bCs/>
            <w:sz w:val="24"/>
            <w:szCs w:val="24"/>
            <w:u w:val="single"/>
            <w:lang w:val="es-ES_tradnl"/>
          </w:rPr>
          <w:t>Decreto-Lei n.º 90/2015, de 29 de Maio</w:t>
        </w:r>
      </w:hyperlink>
      <w:r w:rsidRPr="00973499">
        <w:rPr>
          <w:rFonts w:ascii="Arial" w:hAnsi="Arial" w:cs="Arial"/>
          <w:color w:val="333333"/>
          <w:sz w:val="24"/>
          <w:szCs w:val="24"/>
          <w:lang w:val="es-ES_tradnl"/>
        </w:rPr>
        <w:t>, entra em vigor no dia 1 de Julho de 2015, com excepção do n.º 2 do artigo 153.º do Estatuto, que entra em vigor a 1 de Janeiro de 2017.</w:t>
      </w:r>
    </w:p>
    <w:p w:rsidR="003B2B75" w:rsidRPr="00973499" w:rsidRDefault="003B2B75" w:rsidP="003B2B75">
      <w:pPr>
        <w:jc w:val="both"/>
        <w:rPr>
          <w:rFonts w:ascii="Arial" w:hAnsi="Arial" w:cs="Arial"/>
          <w:color w:val="333333"/>
          <w:sz w:val="24"/>
          <w:szCs w:val="24"/>
          <w:lang w:val="es-ES_tradnl"/>
        </w:rPr>
      </w:pPr>
      <w:r w:rsidRPr="00973499">
        <w:rPr>
          <w:rFonts w:ascii="Arial" w:hAnsi="Arial" w:cs="Arial"/>
          <w:color w:val="333333"/>
          <w:sz w:val="24"/>
          <w:szCs w:val="24"/>
          <w:lang w:val="es-ES_tradnl"/>
        </w:rPr>
        <w:t> </w:t>
      </w:r>
    </w:p>
    <w:p w:rsidR="003B2B75" w:rsidRPr="00973499" w:rsidRDefault="003B2B75" w:rsidP="003B2B75">
      <w:pPr>
        <w:jc w:val="both"/>
        <w:rPr>
          <w:rFonts w:ascii="Arial" w:hAnsi="Arial" w:cs="Arial"/>
          <w:color w:val="333333"/>
          <w:sz w:val="24"/>
          <w:szCs w:val="24"/>
          <w:lang w:val="es-ES_tradnl"/>
        </w:rPr>
      </w:pPr>
      <w:r w:rsidRPr="00973499">
        <w:rPr>
          <w:rFonts w:ascii="Arial" w:hAnsi="Arial" w:cs="Arial"/>
          <w:color w:val="000000"/>
          <w:sz w:val="24"/>
          <w:szCs w:val="24"/>
          <w:u w:val="single"/>
          <w:lang w:val="es-ES_tradnl"/>
        </w:rPr>
        <w:t>PERÍODO TRANSITÓRIO DE PASSAGEM À SITUAÇÃO DE RESERVA</w:t>
      </w:r>
      <w:r w:rsidRPr="00973499">
        <w:rPr>
          <w:rFonts w:ascii="Arial" w:hAnsi="Arial" w:cs="Arial"/>
          <w:b/>
          <w:bCs/>
          <w:color w:val="000000"/>
          <w:sz w:val="24"/>
          <w:szCs w:val="24"/>
          <w:lang w:val="es-ES_tradnl"/>
        </w:rPr>
        <w:t> [VIDE ARTIGO 9.º DO DECRETO-LEI N.º 90/2015, DE 29 DE MAIO]:</w:t>
      </w:r>
    </w:p>
    <w:p w:rsidR="003B2B75" w:rsidRPr="00973499" w:rsidRDefault="003B2B75" w:rsidP="003B2B75">
      <w:pPr>
        <w:jc w:val="both"/>
        <w:rPr>
          <w:rFonts w:ascii="Arial" w:hAnsi="Arial" w:cs="Arial"/>
          <w:color w:val="333333"/>
          <w:sz w:val="24"/>
          <w:szCs w:val="24"/>
          <w:lang w:val="es-ES_tradnl"/>
        </w:rPr>
      </w:pPr>
      <w:r w:rsidRPr="00973499">
        <w:rPr>
          <w:rFonts w:ascii="Arial" w:hAnsi="Arial" w:cs="Arial"/>
          <w:color w:val="333333"/>
          <w:sz w:val="24"/>
          <w:szCs w:val="24"/>
          <w:lang w:val="es-ES_tradnl"/>
        </w:rPr>
        <w:t> </w:t>
      </w:r>
    </w:p>
    <w:p w:rsidR="003B2B75" w:rsidRPr="00973499" w:rsidRDefault="003B2B75" w:rsidP="003B2B75">
      <w:pPr>
        <w:jc w:val="both"/>
        <w:rPr>
          <w:rFonts w:ascii="Arial" w:hAnsi="Arial" w:cs="Arial"/>
          <w:color w:val="333333"/>
          <w:sz w:val="24"/>
          <w:szCs w:val="24"/>
          <w:lang w:val="es-ES_tradnl"/>
        </w:rPr>
      </w:pPr>
      <w:r w:rsidRPr="00973499">
        <w:rPr>
          <w:rFonts w:ascii="Arial" w:hAnsi="Arial" w:cs="Arial"/>
          <w:color w:val="000000"/>
          <w:sz w:val="24"/>
          <w:szCs w:val="24"/>
          <w:bdr w:val="none" w:sz="0" w:space="0" w:color="auto" w:frame="1"/>
          <w:lang w:val="es-ES_tradnl"/>
        </w:rPr>
        <w:t>– Permite que os militares que completem 20 anos de tempo de serviço militar entre 1 de Janeiro de 2006 e a data de entrada em vigor do novo EMFAR [1 de Julho de 2015] possam requerer a passagem à situação de Reserva até 31 de Dezembro de 2016. No caso de deferimento, estes militares ficam sujeitos às condições de Reserva e Reforma do actual EMFAR, nomeadamente no que se refere à transição para a situação de licença ilimitada após cinco anos na na situação de Reserva fora da Efectividade de serviço até aos 60 anos de idade;</w:t>
      </w:r>
    </w:p>
    <w:p w:rsidR="003B2B75" w:rsidRPr="00973499" w:rsidRDefault="003B2B75" w:rsidP="003B2B75">
      <w:pPr>
        <w:jc w:val="both"/>
        <w:rPr>
          <w:rFonts w:ascii="Arial" w:hAnsi="Arial" w:cs="Arial"/>
          <w:color w:val="333333"/>
          <w:sz w:val="24"/>
          <w:szCs w:val="24"/>
          <w:lang w:val="es-ES_tradnl"/>
        </w:rPr>
      </w:pPr>
      <w:r w:rsidRPr="00973499">
        <w:rPr>
          <w:rFonts w:ascii="Arial" w:hAnsi="Arial" w:cs="Arial"/>
          <w:color w:val="333333"/>
          <w:sz w:val="24"/>
          <w:szCs w:val="24"/>
          <w:lang w:val="es-ES_tradnl"/>
        </w:rPr>
        <w:t> </w:t>
      </w:r>
    </w:p>
    <w:p w:rsidR="003B2B75" w:rsidRPr="00973499" w:rsidRDefault="003B2B75" w:rsidP="003B2B75">
      <w:pPr>
        <w:jc w:val="both"/>
        <w:rPr>
          <w:rFonts w:ascii="Arial" w:hAnsi="Arial" w:cs="Arial"/>
          <w:color w:val="333333"/>
          <w:sz w:val="24"/>
          <w:szCs w:val="24"/>
          <w:lang w:val="es-ES_tradnl"/>
        </w:rPr>
      </w:pPr>
      <w:r w:rsidRPr="00973499">
        <w:rPr>
          <w:rFonts w:ascii="Arial" w:hAnsi="Arial" w:cs="Arial"/>
          <w:color w:val="000000"/>
          <w:sz w:val="24"/>
          <w:szCs w:val="24"/>
          <w:bdr w:val="none" w:sz="0" w:space="0" w:color="auto" w:frame="1"/>
          <w:lang w:val="es-ES_tradnl"/>
        </w:rPr>
        <w:lastRenderedPageBreak/>
        <w:t>– Permite que aos militares que completaram 20 anos de tempo de serviço militar até 31 de Dezembro de 2005, seja aplicável o regime transitório de passagem à situação de Reserva desde que os militares o requeiram até 31 de Dezembro de 2016. Os militares autorizados a transitar para a situação de Reserva ficam sujeitos ao regime de Reserva vigente à data da entrada em vigor do Decreto-Lei n.º 166/2005, de 23 de Setembro, nomeadamente no que se refere à passagem à situação de Reforma após cinco anos na situação de Reserva fora da Efectividade de serviço;</w:t>
      </w:r>
    </w:p>
    <w:p w:rsidR="003B2B75" w:rsidRPr="00973499" w:rsidRDefault="003B2B75" w:rsidP="003B2B75">
      <w:pPr>
        <w:jc w:val="both"/>
        <w:rPr>
          <w:rFonts w:ascii="Arial" w:hAnsi="Arial" w:cs="Arial"/>
          <w:color w:val="333333"/>
          <w:sz w:val="24"/>
          <w:szCs w:val="24"/>
          <w:lang w:val="es-ES_tradnl"/>
        </w:rPr>
      </w:pPr>
      <w:r w:rsidRPr="00973499">
        <w:rPr>
          <w:rFonts w:ascii="Arial" w:hAnsi="Arial" w:cs="Arial"/>
          <w:color w:val="000000"/>
          <w:sz w:val="24"/>
          <w:szCs w:val="24"/>
          <w:bdr w:val="none" w:sz="0" w:space="0" w:color="auto" w:frame="1"/>
          <w:lang w:val="es-ES_tradnl"/>
        </w:rPr>
        <w:t> </w:t>
      </w:r>
    </w:p>
    <w:p w:rsidR="003B2B75" w:rsidRPr="00973499" w:rsidRDefault="003B2B75" w:rsidP="003B2B75">
      <w:pPr>
        <w:jc w:val="both"/>
        <w:rPr>
          <w:rFonts w:ascii="Arial" w:hAnsi="Arial" w:cs="Arial"/>
          <w:color w:val="000000"/>
          <w:sz w:val="24"/>
          <w:szCs w:val="24"/>
          <w:bdr w:val="none" w:sz="0" w:space="0" w:color="auto" w:frame="1"/>
          <w:lang w:val="es-ES_tradnl"/>
        </w:rPr>
      </w:pPr>
      <w:r w:rsidRPr="00973499">
        <w:rPr>
          <w:rFonts w:ascii="Arial" w:hAnsi="Arial" w:cs="Arial"/>
          <w:color w:val="000000"/>
          <w:sz w:val="24"/>
          <w:szCs w:val="24"/>
          <w:bdr w:val="none" w:sz="0" w:space="0" w:color="auto" w:frame="1"/>
          <w:lang w:val="es-ES_tradnl"/>
        </w:rPr>
        <w:t>– Permite que, aos militares que completaram 20 anos de tempo de serviço militar até 31 de Dezembro de 2005 e que se mantenham na situação de Activo após 1 de Janeiro de 2017, seja garantida a </w:t>
      </w:r>
      <w:r w:rsidRPr="00973499">
        <w:rPr>
          <w:rFonts w:ascii="Arial" w:hAnsi="Arial" w:cs="Arial"/>
          <w:b/>
          <w:bCs/>
          <w:color w:val="000000"/>
          <w:sz w:val="24"/>
          <w:szCs w:val="24"/>
          <w:lang w:val="es-ES_tradnl"/>
        </w:rPr>
        <w:t>Reforma</w:t>
      </w:r>
      <w:r w:rsidRPr="00973499">
        <w:rPr>
          <w:rFonts w:ascii="Arial" w:hAnsi="Arial" w:cs="Arial"/>
          <w:color w:val="000000"/>
          <w:sz w:val="24"/>
          <w:szCs w:val="24"/>
          <w:bdr w:val="none" w:sz="0" w:space="0" w:color="auto" w:frame="1"/>
          <w:lang w:val="es-ES_tradnl"/>
        </w:rPr>
        <w:t> sem redução de pensão nos termos vigentes a 31 de Dezembro de 2005, independentemente do momento em que passem a essa situação.</w:t>
      </w:r>
    </w:p>
    <w:p w:rsidR="003B2B75" w:rsidRPr="00973499" w:rsidRDefault="003B2B75" w:rsidP="003B2B75">
      <w:pPr>
        <w:jc w:val="both"/>
        <w:rPr>
          <w:rFonts w:ascii="Arial" w:hAnsi="Arial" w:cs="Arial"/>
          <w:color w:val="000000"/>
          <w:sz w:val="24"/>
          <w:szCs w:val="24"/>
          <w:bdr w:val="none" w:sz="0" w:space="0" w:color="auto" w:frame="1"/>
          <w:lang w:val="es-ES_tradnl"/>
        </w:rPr>
      </w:pPr>
    </w:p>
    <w:p w:rsidR="003B2B75" w:rsidRPr="00973499" w:rsidRDefault="003B2B75" w:rsidP="003B2B75">
      <w:pPr>
        <w:spacing w:before="120" w:after="120"/>
        <w:rPr>
          <w:rFonts w:ascii="Arial" w:hAnsi="Arial" w:cs="Arial"/>
          <w:sz w:val="24"/>
          <w:szCs w:val="24"/>
        </w:rPr>
      </w:pPr>
      <w:r w:rsidRPr="00973499">
        <w:rPr>
          <w:rFonts w:ascii="Arial" w:hAnsi="Arial" w:cs="Arial"/>
          <w:b/>
          <w:bCs/>
          <w:sz w:val="24"/>
          <w:szCs w:val="24"/>
        </w:rPr>
        <w:t>Во́инский уста́в</w:t>
      </w:r>
      <w:r w:rsidRPr="00973499">
        <w:rPr>
          <w:rFonts w:ascii="Arial" w:hAnsi="Arial" w:cs="Arial"/>
          <w:sz w:val="24"/>
          <w:szCs w:val="24"/>
        </w:rPr>
        <w:t> — </w:t>
      </w:r>
      <w:hyperlink r:id="rId21" w:tooltip="Нормативно-правовой акт" w:history="1">
        <w:r w:rsidRPr="00973499">
          <w:rPr>
            <w:rFonts w:ascii="Arial" w:hAnsi="Arial" w:cs="Arial"/>
            <w:sz w:val="24"/>
            <w:szCs w:val="24"/>
          </w:rPr>
          <w:t>нормативно-правовой акт</w:t>
        </w:r>
      </w:hyperlink>
      <w:r w:rsidRPr="00973499">
        <w:rPr>
          <w:rFonts w:ascii="Arial" w:hAnsi="Arial" w:cs="Arial"/>
          <w:sz w:val="24"/>
          <w:szCs w:val="24"/>
        </w:rPr>
        <w:t> (</w:t>
      </w:r>
      <w:hyperlink r:id="rId22" w:tooltip="Устав" w:history="1">
        <w:r w:rsidRPr="00973499">
          <w:rPr>
            <w:rFonts w:ascii="Arial" w:hAnsi="Arial" w:cs="Arial"/>
            <w:sz w:val="24"/>
            <w:szCs w:val="24"/>
          </w:rPr>
          <w:t>устав</w:t>
        </w:r>
      </w:hyperlink>
      <w:r w:rsidRPr="00973499">
        <w:rPr>
          <w:rFonts w:ascii="Arial" w:hAnsi="Arial" w:cs="Arial"/>
          <w:sz w:val="24"/>
          <w:szCs w:val="24"/>
        </w:rPr>
        <w:t>), регламентирующий функционирование </w:t>
      </w:r>
      <w:hyperlink r:id="rId23" w:tooltip="Вооружённые силы" w:history="1">
        <w:r w:rsidRPr="00973499">
          <w:rPr>
            <w:rFonts w:ascii="Arial" w:hAnsi="Arial" w:cs="Arial"/>
            <w:sz w:val="24"/>
            <w:szCs w:val="24"/>
          </w:rPr>
          <w:t>вооружённых сил</w:t>
        </w:r>
      </w:hyperlink>
      <w:r w:rsidRPr="00973499">
        <w:rPr>
          <w:rFonts w:ascii="Arial" w:hAnsi="Arial" w:cs="Arial"/>
          <w:sz w:val="24"/>
          <w:szCs w:val="24"/>
        </w:rPr>
        <w:t> (ВС).</w:t>
      </w:r>
    </w:p>
    <w:p w:rsidR="003B2B75" w:rsidRPr="00973499" w:rsidRDefault="003B2B75" w:rsidP="003B2B75">
      <w:pPr>
        <w:spacing w:before="120" w:after="120"/>
        <w:rPr>
          <w:rFonts w:ascii="Arial" w:hAnsi="Arial" w:cs="Arial"/>
          <w:sz w:val="24"/>
          <w:szCs w:val="24"/>
        </w:rPr>
      </w:pPr>
      <w:r w:rsidRPr="00973499">
        <w:rPr>
          <w:rFonts w:ascii="Arial" w:hAnsi="Arial" w:cs="Arial"/>
          <w:sz w:val="24"/>
          <w:szCs w:val="24"/>
        </w:rPr>
        <w:t>Дела о серьёзных нарушениях уставов, например, о </w:t>
      </w:r>
      <w:hyperlink r:id="rId24" w:tooltip="Дезертирство" w:history="1">
        <w:r w:rsidRPr="00973499">
          <w:rPr>
            <w:rFonts w:ascii="Arial" w:hAnsi="Arial" w:cs="Arial"/>
            <w:sz w:val="24"/>
            <w:szCs w:val="24"/>
          </w:rPr>
          <w:t>дезертирстве</w:t>
        </w:r>
      </w:hyperlink>
      <w:r w:rsidRPr="00973499">
        <w:rPr>
          <w:rFonts w:ascii="Arial" w:hAnsi="Arial" w:cs="Arial"/>
          <w:sz w:val="24"/>
          <w:szCs w:val="24"/>
        </w:rPr>
        <w:t>, предательстве, тяжких уголовных преступлениях, иных правонарушений, совершённых </w:t>
      </w:r>
      <w:hyperlink r:id="rId25" w:tooltip="Военнослужащий" w:history="1">
        <w:r w:rsidRPr="00973499">
          <w:rPr>
            <w:rFonts w:ascii="Arial" w:hAnsi="Arial" w:cs="Arial"/>
            <w:sz w:val="24"/>
            <w:szCs w:val="24"/>
          </w:rPr>
          <w:t>военнослужащими</w:t>
        </w:r>
      </w:hyperlink>
      <w:r w:rsidRPr="00973499">
        <w:rPr>
          <w:rFonts w:ascii="Arial" w:hAnsi="Arial" w:cs="Arial"/>
          <w:sz w:val="24"/>
          <w:szCs w:val="24"/>
        </w:rPr>
        <w:t> рассматриваются специальным юридическим органом, носящим название </w:t>
      </w:r>
      <w:hyperlink r:id="rId26" w:tooltip="Военный суд" w:history="1">
        <w:r w:rsidRPr="00973499">
          <w:rPr>
            <w:rFonts w:ascii="Arial" w:hAnsi="Arial" w:cs="Arial"/>
            <w:sz w:val="24"/>
            <w:szCs w:val="24"/>
          </w:rPr>
          <w:t>военный суд</w:t>
        </w:r>
      </w:hyperlink>
      <w:r w:rsidRPr="00973499">
        <w:rPr>
          <w:rFonts w:ascii="Arial" w:hAnsi="Arial" w:cs="Arial"/>
          <w:sz w:val="24"/>
          <w:szCs w:val="24"/>
        </w:rPr>
        <w:t>.</w:t>
      </w:r>
    </w:p>
    <w:p w:rsidR="003B2B75" w:rsidRPr="00973499" w:rsidRDefault="003D63D7" w:rsidP="003B2B75">
      <w:pPr>
        <w:spacing w:before="120" w:after="120"/>
        <w:rPr>
          <w:rFonts w:ascii="Arial" w:hAnsi="Arial" w:cs="Arial"/>
          <w:sz w:val="24"/>
          <w:szCs w:val="24"/>
        </w:rPr>
      </w:pPr>
      <w:hyperlink r:id="rId27" w:tooltip="Боевые уставы" w:history="1">
        <w:r w:rsidR="003B2B75" w:rsidRPr="00973499">
          <w:rPr>
            <w:rFonts w:ascii="Arial" w:hAnsi="Arial" w:cs="Arial"/>
            <w:sz w:val="24"/>
            <w:szCs w:val="24"/>
          </w:rPr>
          <w:t>Боевые уставы</w:t>
        </w:r>
      </w:hyperlink>
      <w:r w:rsidR="003B2B75" w:rsidRPr="00973499">
        <w:rPr>
          <w:rFonts w:ascii="Arial" w:hAnsi="Arial" w:cs="Arial"/>
          <w:sz w:val="24"/>
          <w:szCs w:val="24"/>
        </w:rPr>
        <w:t> </w:t>
      </w:r>
      <w:hyperlink r:id="rId28" w:tooltip="Род войск" w:history="1">
        <w:r w:rsidR="003B2B75" w:rsidRPr="00973499">
          <w:rPr>
            <w:rFonts w:ascii="Arial" w:hAnsi="Arial" w:cs="Arial"/>
            <w:sz w:val="24"/>
            <w:szCs w:val="24"/>
          </w:rPr>
          <w:t>родов войск</w:t>
        </w:r>
      </w:hyperlink>
      <w:r w:rsidR="003B2B75" w:rsidRPr="00973499">
        <w:rPr>
          <w:rFonts w:ascii="Arial" w:hAnsi="Arial" w:cs="Arial"/>
          <w:sz w:val="24"/>
          <w:szCs w:val="24"/>
        </w:rPr>
        <w:t> — официальные </w:t>
      </w:r>
      <w:hyperlink r:id="rId29" w:tooltip="Документ" w:history="1">
        <w:r w:rsidR="003B2B75" w:rsidRPr="00973499">
          <w:rPr>
            <w:rFonts w:ascii="Arial" w:hAnsi="Arial" w:cs="Arial"/>
            <w:sz w:val="24"/>
            <w:szCs w:val="24"/>
          </w:rPr>
          <w:t>документы</w:t>
        </w:r>
      </w:hyperlink>
      <w:r w:rsidR="003B2B75" w:rsidRPr="00973499">
        <w:rPr>
          <w:rFonts w:ascii="Arial" w:hAnsi="Arial" w:cs="Arial"/>
          <w:sz w:val="24"/>
          <w:szCs w:val="24"/>
        </w:rPr>
        <w:t>, определяющие цели, задачи, способы и принципы применения </w:t>
      </w:r>
      <w:hyperlink r:id="rId30" w:tooltip="Подразделение (военное дело)" w:history="1">
        <w:r w:rsidR="003B2B75" w:rsidRPr="00973499">
          <w:rPr>
            <w:rFonts w:ascii="Arial" w:hAnsi="Arial" w:cs="Arial"/>
            <w:sz w:val="24"/>
            <w:szCs w:val="24"/>
          </w:rPr>
          <w:t>подразделений</w:t>
        </w:r>
      </w:hyperlink>
      <w:r w:rsidR="003B2B75" w:rsidRPr="00973499">
        <w:rPr>
          <w:rFonts w:ascii="Arial" w:hAnsi="Arial" w:cs="Arial"/>
          <w:sz w:val="24"/>
          <w:szCs w:val="24"/>
        </w:rPr>
        <w:t>, </w:t>
      </w:r>
      <w:hyperlink r:id="rId31" w:tooltip="Воинская часть" w:history="1">
        <w:r w:rsidR="003B2B75" w:rsidRPr="00973499">
          <w:rPr>
            <w:rFonts w:ascii="Arial" w:hAnsi="Arial" w:cs="Arial"/>
            <w:sz w:val="24"/>
            <w:szCs w:val="24"/>
          </w:rPr>
          <w:t>частей</w:t>
        </w:r>
      </w:hyperlink>
      <w:r w:rsidR="003B2B75" w:rsidRPr="00973499">
        <w:rPr>
          <w:rFonts w:ascii="Arial" w:hAnsi="Arial" w:cs="Arial"/>
          <w:sz w:val="24"/>
          <w:szCs w:val="24"/>
        </w:rPr>
        <w:t>, </w:t>
      </w:r>
      <w:hyperlink r:id="rId32" w:tooltip="Соединение (военное дело)" w:history="1">
        <w:r w:rsidR="003B2B75" w:rsidRPr="00973499">
          <w:rPr>
            <w:rFonts w:ascii="Arial" w:hAnsi="Arial" w:cs="Arial"/>
            <w:sz w:val="24"/>
            <w:szCs w:val="24"/>
          </w:rPr>
          <w:t>соединений</w:t>
        </w:r>
      </w:hyperlink>
      <w:r w:rsidR="003B2B75" w:rsidRPr="00973499">
        <w:rPr>
          <w:rFonts w:ascii="Arial" w:hAnsi="Arial" w:cs="Arial"/>
          <w:sz w:val="24"/>
          <w:szCs w:val="24"/>
        </w:rPr>
        <w:t> и </w:t>
      </w:r>
      <w:hyperlink r:id="rId33" w:tooltip="Объединение (военное дело)" w:history="1">
        <w:r w:rsidR="003B2B75" w:rsidRPr="00973499">
          <w:rPr>
            <w:rFonts w:ascii="Arial" w:hAnsi="Arial" w:cs="Arial"/>
            <w:sz w:val="24"/>
            <w:szCs w:val="24"/>
          </w:rPr>
          <w:t>объединений</w:t>
        </w:r>
      </w:hyperlink>
      <w:r w:rsidR="003B2B75" w:rsidRPr="00973499">
        <w:rPr>
          <w:rFonts w:ascii="Arial" w:hAnsi="Arial" w:cs="Arial"/>
          <w:sz w:val="24"/>
          <w:szCs w:val="24"/>
        </w:rPr>
        <w:t> различных </w:t>
      </w:r>
      <w:hyperlink r:id="rId34" w:tooltip="Вид ВС" w:history="1">
        <w:r w:rsidR="003B2B75" w:rsidRPr="00973499">
          <w:rPr>
            <w:rFonts w:ascii="Arial" w:hAnsi="Arial" w:cs="Arial"/>
            <w:sz w:val="24"/>
            <w:szCs w:val="24"/>
          </w:rPr>
          <w:t>видов ВС</w:t>
        </w:r>
      </w:hyperlink>
      <w:r w:rsidR="003B2B75" w:rsidRPr="00973499">
        <w:rPr>
          <w:rFonts w:ascii="Arial" w:hAnsi="Arial" w:cs="Arial"/>
          <w:sz w:val="24"/>
          <w:szCs w:val="24"/>
        </w:rPr>
        <w:t>, родов </w:t>
      </w:r>
      <w:hyperlink r:id="rId35" w:tooltip="Войска" w:history="1">
        <w:r w:rsidR="003B2B75" w:rsidRPr="00973499">
          <w:rPr>
            <w:rFonts w:ascii="Arial" w:hAnsi="Arial" w:cs="Arial"/>
            <w:sz w:val="24"/>
            <w:szCs w:val="24"/>
          </w:rPr>
          <w:t>войск</w:t>
        </w:r>
      </w:hyperlink>
      <w:r w:rsidR="003B2B75" w:rsidRPr="00973499">
        <w:rPr>
          <w:rFonts w:ascii="Arial" w:hAnsi="Arial" w:cs="Arial"/>
          <w:sz w:val="24"/>
          <w:szCs w:val="24"/>
        </w:rPr>
        <w:t> (сил) видов вооружённых сил, </w:t>
      </w:r>
      <w:hyperlink r:id="rId36" w:tooltip="Спецвойска" w:history="1">
        <w:r w:rsidR="003B2B75" w:rsidRPr="00973499">
          <w:rPr>
            <w:rFonts w:ascii="Arial" w:hAnsi="Arial" w:cs="Arial"/>
            <w:sz w:val="24"/>
            <w:szCs w:val="24"/>
          </w:rPr>
          <w:t>спецвойск</w:t>
        </w:r>
      </w:hyperlink>
      <w:r w:rsidR="003B2B75" w:rsidRPr="00973499">
        <w:rPr>
          <w:rFonts w:ascii="Arial" w:hAnsi="Arial" w:cs="Arial"/>
          <w:sz w:val="24"/>
          <w:szCs w:val="24"/>
        </w:rPr>
        <w:t>при ведении самостоятельных и совместных </w:t>
      </w:r>
      <w:hyperlink r:id="rId37" w:tooltip="Боевые действия" w:history="1">
        <w:r w:rsidR="003B2B75" w:rsidRPr="00973499">
          <w:rPr>
            <w:rFonts w:ascii="Arial" w:hAnsi="Arial" w:cs="Arial"/>
            <w:sz w:val="24"/>
            <w:szCs w:val="24"/>
          </w:rPr>
          <w:t>боевых действий</w:t>
        </w:r>
      </w:hyperlink>
      <w:r w:rsidR="003B2B75" w:rsidRPr="00973499">
        <w:rPr>
          <w:rFonts w:ascii="Arial" w:hAnsi="Arial" w:cs="Arial"/>
          <w:sz w:val="24"/>
          <w:szCs w:val="24"/>
        </w:rPr>
        <w:t>.</w:t>
      </w:r>
    </w:p>
    <w:p w:rsidR="003B2B75" w:rsidRPr="00973499" w:rsidRDefault="003B2B75" w:rsidP="003B2B75">
      <w:pPr>
        <w:shd w:val="clear" w:color="auto" w:fill="FFFFFF"/>
        <w:spacing w:after="24"/>
        <w:rPr>
          <w:rFonts w:ascii="Arial" w:hAnsi="Arial" w:cs="Arial"/>
          <w:b/>
          <w:bCs/>
          <w:sz w:val="24"/>
          <w:szCs w:val="24"/>
        </w:rPr>
      </w:pPr>
      <w:r w:rsidRPr="00973499">
        <w:rPr>
          <w:rFonts w:ascii="Arial" w:hAnsi="Arial" w:cs="Arial"/>
          <w:b/>
          <w:bCs/>
          <w:sz w:val="24"/>
          <w:szCs w:val="24"/>
        </w:rPr>
        <w:t>Система действующих на начало 2017 года уставов </w:t>
      </w:r>
      <w:hyperlink r:id="rId38" w:tooltip="Вооружённые силы Российской Федерации" w:history="1">
        <w:r w:rsidRPr="00973499">
          <w:rPr>
            <w:rFonts w:ascii="Arial" w:hAnsi="Arial" w:cs="Arial"/>
            <w:b/>
            <w:bCs/>
            <w:sz w:val="24"/>
            <w:szCs w:val="24"/>
          </w:rPr>
          <w:t>Вооружённых сил Российской Федерации</w:t>
        </w:r>
      </w:hyperlink>
    </w:p>
    <w:p w:rsidR="003B2B75" w:rsidRPr="00973499" w:rsidRDefault="003D63D7" w:rsidP="003B2B75">
      <w:pPr>
        <w:numPr>
          <w:ilvl w:val="0"/>
          <w:numId w:val="5"/>
        </w:numPr>
        <w:shd w:val="clear" w:color="auto" w:fill="FFFFFF"/>
        <w:spacing w:before="100" w:beforeAutospacing="1" w:after="24"/>
        <w:ind w:left="384"/>
        <w:rPr>
          <w:rFonts w:ascii="Arial" w:hAnsi="Arial" w:cs="Arial"/>
          <w:sz w:val="24"/>
          <w:szCs w:val="24"/>
        </w:rPr>
      </w:pPr>
      <w:hyperlink r:id="rId39" w:tooltip="Устав внутренней службы ВС РФ (страница отсутствует)" w:history="1">
        <w:r w:rsidR="003B2B75" w:rsidRPr="00973499">
          <w:rPr>
            <w:rFonts w:ascii="Arial" w:hAnsi="Arial" w:cs="Arial"/>
            <w:sz w:val="24"/>
            <w:szCs w:val="24"/>
          </w:rPr>
          <w:t>Устав внутренней службы Вооружённых Сил Российской Федерации</w:t>
        </w:r>
      </w:hyperlink>
      <w:r w:rsidR="003B2B75" w:rsidRPr="00973499">
        <w:rPr>
          <w:rFonts w:ascii="Arial" w:hAnsi="Arial" w:cs="Arial"/>
          <w:sz w:val="24"/>
          <w:szCs w:val="24"/>
        </w:rPr>
        <w:t> (введён в действие </w:t>
      </w:r>
      <w:hyperlink r:id="rId40" w:tooltip="Указ президента России" w:history="1">
        <w:r w:rsidR="003B2B75" w:rsidRPr="00973499">
          <w:rPr>
            <w:rFonts w:ascii="Arial" w:hAnsi="Arial" w:cs="Arial"/>
            <w:sz w:val="24"/>
            <w:szCs w:val="24"/>
          </w:rPr>
          <w:t>Указом Президента России</w:t>
        </w:r>
      </w:hyperlink>
      <w:r w:rsidR="003B2B75" w:rsidRPr="00973499">
        <w:rPr>
          <w:rFonts w:ascii="Arial" w:hAnsi="Arial" w:cs="Arial"/>
          <w:sz w:val="24"/>
          <w:szCs w:val="24"/>
        </w:rPr>
        <w:t> от 10 ноября 2007 г. № 1495 — </w:t>
      </w:r>
      <w:r w:rsidR="003B2B75" w:rsidRPr="00973499">
        <w:rPr>
          <w:rFonts w:ascii="Arial" w:hAnsi="Arial" w:cs="Arial"/>
          <w:i/>
          <w:iCs/>
          <w:sz w:val="24"/>
          <w:szCs w:val="24"/>
        </w:rPr>
        <w:t>с изменениями по 2 января 2017 года</w:t>
      </w:r>
      <w:r w:rsidR="003B2B75" w:rsidRPr="00973499">
        <w:rPr>
          <w:rFonts w:ascii="Arial" w:hAnsi="Arial" w:cs="Arial"/>
          <w:sz w:val="24"/>
          <w:szCs w:val="24"/>
        </w:rPr>
        <w:t>)</w:t>
      </w:r>
    </w:p>
    <w:p w:rsidR="003B2B75" w:rsidRPr="00973499" w:rsidRDefault="003D63D7" w:rsidP="003B2B75">
      <w:pPr>
        <w:numPr>
          <w:ilvl w:val="0"/>
          <w:numId w:val="5"/>
        </w:numPr>
        <w:shd w:val="clear" w:color="auto" w:fill="FFFFFF"/>
        <w:spacing w:before="100" w:beforeAutospacing="1" w:after="24"/>
        <w:ind w:left="384"/>
        <w:rPr>
          <w:rFonts w:ascii="Arial" w:hAnsi="Arial" w:cs="Arial"/>
          <w:sz w:val="24"/>
          <w:szCs w:val="24"/>
        </w:rPr>
      </w:pPr>
      <w:hyperlink r:id="rId41" w:tooltip="Устав гарнизонной и караульной служб ВС РФ (страница отсутствует)" w:history="1">
        <w:r w:rsidR="003B2B75" w:rsidRPr="00973499">
          <w:rPr>
            <w:rFonts w:ascii="Arial" w:hAnsi="Arial" w:cs="Arial"/>
            <w:sz w:val="24"/>
            <w:szCs w:val="24"/>
          </w:rPr>
          <w:t>Устав гарнизонной и караульной служб ВС РФ</w:t>
        </w:r>
      </w:hyperlink>
      <w:r w:rsidR="003B2B75" w:rsidRPr="00973499">
        <w:rPr>
          <w:rFonts w:ascii="Arial" w:hAnsi="Arial" w:cs="Arial"/>
          <w:sz w:val="24"/>
          <w:szCs w:val="24"/>
        </w:rPr>
        <w:t> (введён в действие Указом Президента России от 10 ноября 2007 г. № 1495 — </w:t>
      </w:r>
      <w:r w:rsidR="003B2B75" w:rsidRPr="00973499">
        <w:rPr>
          <w:rFonts w:ascii="Arial" w:hAnsi="Arial" w:cs="Arial"/>
          <w:i/>
          <w:iCs/>
          <w:sz w:val="24"/>
          <w:szCs w:val="24"/>
        </w:rPr>
        <w:t>с изменениями по 2 января 2017 года. В период с момента введения до 07.12.2016 г. (Указ Президента РФ от 25.03.2015 г. № 161) назывался «Устав гарнизонной, комендантской и караульной служб Вооружённых Сил Российской Федерации»</w:t>
      </w:r>
      <w:r w:rsidR="003B2B75" w:rsidRPr="00973499">
        <w:rPr>
          <w:rFonts w:ascii="Arial" w:hAnsi="Arial" w:cs="Arial"/>
          <w:sz w:val="24"/>
          <w:szCs w:val="24"/>
        </w:rPr>
        <w:t>)</w:t>
      </w:r>
    </w:p>
    <w:p w:rsidR="003B2B75" w:rsidRPr="00973499" w:rsidRDefault="003D63D7" w:rsidP="003B2B75">
      <w:pPr>
        <w:numPr>
          <w:ilvl w:val="0"/>
          <w:numId w:val="5"/>
        </w:numPr>
        <w:shd w:val="clear" w:color="auto" w:fill="FFFFFF"/>
        <w:spacing w:before="100" w:beforeAutospacing="1" w:after="24"/>
        <w:ind w:left="384"/>
        <w:rPr>
          <w:rFonts w:ascii="Arial" w:hAnsi="Arial" w:cs="Arial"/>
          <w:sz w:val="24"/>
          <w:szCs w:val="24"/>
        </w:rPr>
      </w:pPr>
      <w:hyperlink r:id="rId42" w:history="1">
        <w:r w:rsidR="003B2B75" w:rsidRPr="00973499">
          <w:rPr>
            <w:rFonts w:ascii="Arial" w:hAnsi="Arial" w:cs="Arial"/>
            <w:sz w:val="24"/>
            <w:szCs w:val="24"/>
          </w:rPr>
          <w:t>Дисциплинарный устав Вооружённых Сил Российской Федерации</w:t>
        </w:r>
      </w:hyperlink>
      <w:r w:rsidR="003B2B75" w:rsidRPr="00973499">
        <w:rPr>
          <w:rFonts w:ascii="Arial" w:hAnsi="Arial" w:cs="Arial"/>
          <w:sz w:val="24"/>
          <w:szCs w:val="24"/>
        </w:rPr>
        <w:t> (введён в действие Указом Президента России от 10 ноября 2007 г. № 1495 — </w:t>
      </w:r>
      <w:r w:rsidR="003B2B75" w:rsidRPr="00973499">
        <w:rPr>
          <w:rFonts w:ascii="Arial" w:hAnsi="Arial" w:cs="Arial"/>
          <w:i/>
          <w:iCs/>
          <w:sz w:val="24"/>
          <w:szCs w:val="24"/>
        </w:rPr>
        <w:t>с изменениями по 2 января 2017 года</w:t>
      </w:r>
      <w:r w:rsidR="003B2B75" w:rsidRPr="00973499">
        <w:rPr>
          <w:rFonts w:ascii="Arial" w:hAnsi="Arial" w:cs="Arial"/>
          <w:sz w:val="24"/>
          <w:szCs w:val="24"/>
        </w:rPr>
        <w:t>)</w:t>
      </w:r>
    </w:p>
    <w:p w:rsidR="003B2B75" w:rsidRPr="00973499" w:rsidRDefault="003D63D7" w:rsidP="003B2B75">
      <w:pPr>
        <w:numPr>
          <w:ilvl w:val="0"/>
          <w:numId w:val="5"/>
        </w:numPr>
        <w:shd w:val="clear" w:color="auto" w:fill="FFFFFF"/>
        <w:spacing w:before="100" w:beforeAutospacing="1" w:after="24"/>
        <w:ind w:left="384"/>
        <w:rPr>
          <w:rFonts w:ascii="Arial" w:hAnsi="Arial" w:cs="Arial"/>
          <w:sz w:val="24"/>
          <w:szCs w:val="24"/>
        </w:rPr>
      </w:pPr>
      <w:hyperlink r:id="rId43" w:tooltip="Устав военной полиции Вооруженных Сил Российской Федерации (страница отсутствует)" w:history="1">
        <w:r w:rsidR="003B2B75" w:rsidRPr="00973499">
          <w:rPr>
            <w:rFonts w:ascii="Arial" w:hAnsi="Arial" w:cs="Arial"/>
            <w:sz w:val="24"/>
            <w:szCs w:val="24"/>
          </w:rPr>
          <w:t>Устав военной полиции Вооруженных Сил Российской Федерации</w:t>
        </w:r>
      </w:hyperlink>
      <w:r w:rsidR="003B2B75" w:rsidRPr="00973499">
        <w:rPr>
          <w:rFonts w:ascii="Arial" w:hAnsi="Arial" w:cs="Arial"/>
          <w:sz w:val="24"/>
          <w:szCs w:val="24"/>
        </w:rPr>
        <w:t> (введён в действие Указом Президента России от 25 марта 2015 г. № 161 — </w:t>
      </w:r>
      <w:r w:rsidR="003B2B75" w:rsidRPr="00973499">
        <w:rPr>
          <w:rFonts w:ascii="Arial" w:hAnsi="Arial" w:cs="Arial"/>
          <w:i/>
          <w:iCs/>
          <w:sz w:val="24"/>
          <w:szCs w:val="24"/>
        </w:rPr>
        <w:t>с изменениями по 7 декабря 2016 года</w:t>
      </w:r>
      <w:r w:rsidR="003B2B75" w:rsidRPr="00973499">
        <w:rPr>
          <w:rFonts w:ascii="Arial" w:hAnsi="Arial" w:cs="Arial"/>
          <w:sz w:val="24"/>
          <w:szCs w:val="24"/>
        </w:rPr>
        <w:t>)</w:t>
      </w:r>
    </w:p>
    <w:p w:rsidR="003B2B75" w:rsidRPr="00973499" w:rsidRDefault="003D63D7" w:rsidP="003B2B75">
      <w:pPr>
        <w:numPr>
          <w:ilvl w:val="0"/>
          <w:numId w:val="5"/>
        </w:numPr>
        <w:shd w:val="clear" w:color="auto" w:fill="FFFFFF"/>
        <w:spacing w:before="100" w:beforeAutospacing="1" w:after="24"/>
        <w:ind w:left="384"/>
        <w:rPr>
          <w:rFonts w:ascii="Arial" w:hAnsi="Arial" w:cs="Arial"/>
          <w:sz w:val="24"/>
          <w:szCs w:val="24"/>
        </w:rPr>
      </w:pPr>
      <w:hyperlink r:id="rId44" w:tooltip="Строевой устав ВС РФ (страница отсутствует)" w:history="1">
        <w:r w:rsidR="003B2B75" w:rsidRPr="00973499">
          <w:rPr>
            <w:rFonts w:ascii="Arial" w:hAnsi="Arial" w:cs="Arial"/>
            <w:sz w:val="24"/>
            <w:szCs w:val="24"/>
          </w:rPr>
          <w:t>Строевой устав Вооружённых Сил Российской Федерации</w:t>
        </w:r>
      </w:hyperlink>
      <w:r w:rsidR="003B2B75" w:rsidRPr="00973499">
        <w:rPr>
          <w:rFonts w:ascii="Arial" w:hAnsi="Arial" w:cs="Arial"/>
          <w:sz w:val="24"/>
          <w:szCs w:val="24"/>
        </w:rPr>
        <w:t> (введён в действие приказом </w:t>
      </w:r>
      <w:hyperlink r:id="rId45" w:tooltip="Министр обороны России" w:history="1">
        <w:r w:rsidR="003B2B75" w:rsidRPr="00973499">
          <w:rPr>
            <w:rFonts w:ascii="Arial" w:hAnsi="Arial" w:cs="Arial"/>
            <w:sz w:val="24"/>
            <w:szCs w:val="24"/>
          </w:rPr>
          <w:t>Министра обороны РФ</w:t>
        </w:r>
      </w:hyperlink>
      <w:r w:rsidR="003B2B75" w:rsidRPr="00973499">
        <w:rPr>
          <w:rFonts w:ascii="Arial" w:hAnsi="Arial" w:cs="Arial"/>
          <w:sz w:val="24"/>
          <w:szCs w:val="24"/>
        </w:rPr>
        <w:t> от 11 марта 2006 г. № 111)</w:t>
      </w:r>
    </w:p>
    <w:p w:rsidR="003B2B75" w:rsidRPr="00973499" w:rsidRDefault="003D63D7" w:rsidP="003B2B75">
      <w:pPr>
        <w:numPr>
          <w:ilvl w:val="0"/>
          <w:numId w:val="5"/>
        </w:numPr>
        <w:shd w:val="clear" w:color="auto" w:fill="FFFFFF"/>
        <w:spacing w:before="100" w:beforeAutospacing="1" w:after="24"/>
        <w:ind w:left="384"/>
        <w:rPr>
          <w:rFonts w:ascii="Arial" w:hAnsi="Arial" w:cs="Arial"/>
          <w:sz w:val="24"/>
          <w:szCs w:val="24"/>
        </w:rPr>
      </w:pPr>
      <w:hyperlink r:id="rId46" w:history="1">
        <w:r w:rsidR="003B2B75" w:rsidRPr="00973499">
          <w:rPr>
            <w:rFonts w:ascii="Arial" w:hAnsi="Arial" w:cs="Arial"/>
            <w:sz w:val="24"/>
            <w:szCs w:val="24"/>
          </w:rPr>
          <w:t>Корабельный устав Военно-Морского Флота Российской Федерации</w:t>
        </w:r>
      </w:hyperlink>
      <w:r w:rsidR="003B2B75" w:rsidRPr="00973499">
        <w:rPr>
          <w:rFonts w:ascii="Arial" w:hAnsi="Arial" w:cs="Arial"/>
          <w:sz w:val="24"/>
          <w:szCs w:val="24"/>
        </w:rPr>
        <w:t> (введён в действие приказом </w:t>
      </w:r>
      <w:hyperlink r:id="rId47" w:tooltip="Главком ВМФ ВС России" w:history="1">
        <w:r w:rsidR="003B2B75" w:rsidRPr="00973499">
          <w:rPr>
            <w:rFonts w:ascii="Arial" w:hAnsi="Arial" w:cs="Arial"/>
            <w:sz w:val="24"/>
            <w:szCs w:val="24"/>
          </w:rPr>
          <w:t>Главнокомандующего ВМФ</w:t>
        </w:r>
      </w:hyperlink>
      <w:r w:rsidR="003B2B75" w:rsidRPr="00973499">
        <w:rPr>
          <w:rFonts w:ascii="Arial" w:hAnsi="Arial" w:cs="Arial"/>
          <w:sz w:val="24"/>
          <w:szCs w:val="24"/>
        </w:rPr>
        <w:t> от 01 сентября 2001 года № 350)</w:t>
      </w:r>
    </w:p>
    <w:p w:rsidR="003B2B75" w:rsidRPr="00973499" w:rsidRDefault="003D63D7" w:rsidP="003B2B75">
      <w:pPr>
        <w:numPr>
          <w:ilvl w:val="0"/>
          <w:numId w:val="5"/>
        </w:numPr>
        <w:shd w:val="clear" w:color="auto" w:fill="FFFFFF"/>
        <w:spacing w:before="100" w:beforeAutospacing="1" w:after="24"/>
        <w:ind w:left="384"/>
        <w:rPr>
          <w:rFonts w:ascii="Arial" w:hAnsi="Arial" w:cs="Arial"/>
          <w:sz w:val="24"/>
          <w:szCs w:val="24"/>
        </w:rPr>
      </w:pPr>
      <w:hyperlink r:id="rId48" w:tooltip="Боевые уставы" w:history="1">
        <w:r w:rsidR="003B2B75" w:rsidRPr="00973499">
          <w:rPr>
            <w:rFonts w:ascii="Arial" w:hAnsi="Arial" w:cs="Arial"/>
            <w:sz w:val="24"/>
            <w:szCs w:val="24"/>
          </w:rPr>
          <w:t>Боевые уставы</w:t>
        </w:r>
      </w:hyperlink>
      <w:r w:rsidR="003B2B75" w:rsidRPr="00973499">
        <w:rPr>
          <w:rFonts w:ascii="Arial" w:hAnsi="Arial" w:cs="Arial"/>
          <w:sz w:val="24"/>
          <w:szCs w:val="24"/>
        </w:rPr>
        <w:t> (содержат информацию </w:t>
      </w:r>
      <w:hyperlink r:id="rId49" w:tooltip="Классификация секретной информации в России" w:history="1">
        <w:r w:rsidR="003B2B75" w:rsidRPr="00973499">
          <w:rPr>
            <w:rFonts w:ascii="Arial" w:hAnsi="Arial" w:cs="Arial"/>
            <w:sz w:val="24"/>
            <w:szCs w:val="24"/>
          </w:rPr>
          <w:t>ограниченного распространения</w:t>
        </w:r>
      </w:hyperlink>
      <w:r w:rsidR="003B2B75" w:rsidRPr="00973499">
        <w:rPr>
          <w:rFonts w:ascii="Arial" w:hAnsi="Arial" w:cs="Arial"/>
          <w:sz w:val="24"/>
          <w:szCs w:val="24"/>
        </w:rPr>
        <w:t>)</w:t>
      </w:r>
    </w:p>
    <w:p w:rsidR="003B2B75" w:rsidRPr="00973499" w:rsidRDefault="003B2B75" w:rsidP="003B2B75">
      <w:pPr>
        <w:jc w:val="both"/>
        <w:rPr>
          <w:rFonts w:ascii="Arial" w:hAnsi="Arial" w:cs="Arial"/>
          <w:sz w:val="24"/>
          <w:szCs w:val="24"/>
        </w:rPr>
      </w:pPr>
    </w:p>
    <w:p w:rsidR="003A75DC" w:rsidRPr="00973499" w:rsidRDefault="003A75DC" w:rsidP="003A75DC">
      <w:pPr>
        <w:pStyle w:val="ab"/>
        <w:spacing w:before="0" w:beforeAutospacing="0" w:after="0" w:afterAutospacing="0"/>
        <w:ind w:left="1222"/>
        <w:jc w:val="both"/>
        <w:rPr>
          <w:rFonts w:ascii="Arial" w:hAnsi="Arial" w:cs="Arial"/>
          <w:b/>
        </w:rPr>
      </w:pPr>
    </w:p>
    <w:p w:rsidR="003A75DC" w:rsidRPr="00973499" w:rsidRDefault="003A75DC" w:rsidP="003A75DC">
      <w:pPr>
        <w:tabs>
          <w:tab w:val="left" w:pos="851"/>
          <w:tab w:val="left" w:pos="993"/>
        </w:tabs>
        <w:jc w:val="both"/>
        <w:rPr>
          <w:rFonts w:ascii="Arial" w:hAnsi="Arial" w:cs="Arial"/>
          <w:b/>
          <w:sz w:val="24"/>
          <w:szCs w:val="24"/>
          <w:lang w:eastAsia="en-US"/>
        </w:rPr>
      </w:pPr>
      <w:r w:rsidRPr="00973499">
        <w:rPr>
          <w:rFonts w:ascii="Arial" w:hAnsi="Arial" w:cs="Arial"/>
          <w:b/>
          <w:sz w:val="24"/>
          <w:szCs w:val="24"/>
          <w:lang w:eastAsia="en-US"/>
        </w:rPr>
        <w:lastRenderedPageBreak/>
        <w:t xml:space="preserve">19.4. Методические материалы, определяющие процедуры оценивания знаний, умений, навыков и (или) опыта деятельности, </w:t>
      </w:r>
      <w:r w:rsidRPr="00973499">
        <w:rPr>
          <w:rFonts w:ascii="Arial" w:hAnsi="Arial" w:cs="Arial"/>
          <w:b/>
          <w:sz w:val="24"/>
          <w:szCs w:val="24"/>
        </w:rPr>
        <w:t>характеризующих этапы формирования компетенций</w:t>
      </w:r>
    </w:p>
    <w:p w:rsidR="003A75DC" w:rsidRPr="00973499" w:rsidRDefault="003A75DC" w:rsidP="003A75DC">
      <w:pPr>
        <w:tabs>
          <w:tab w:val="left" w:pos="851"/>
          <w:tab w:val="left" w:pos="993"/>
        </w:tabs>
        <w:jc w:val="both"/>
        <w:rPr>
          <w:rFonts w:ascii="Arial" w:hAnsi="Arial" w:cs="Arial"/>
          <w:sz w:val="24"/>
          <w:szCs w:val="24"/>
          <w:lang w:eastAsia="en-US"/>
        </w:rPr>
      </w:pPr>
    </w:p>
    <w:p w:rsidR="009B4308" w:rsidRPr="00973499" w:rsidRDefault="009B4308" w:rsidP="009B4308">
      <w:pPr>
        <w:jc w:val="both"/>
        <w:rPr>
          <w:rFonts w:ascii="Arial" w:hAnsi="Arial" w:cs="Arial"/>
          <w:sz w:val="24"/>
          <w:szCs w:val="24"/>
        </w:rPr>
      </w:pPr>
      <w:r w:rsidRPr="00973499">
        <w:rPr>
          <w:rFonts w:ascii="Arial" w:hAnsi="Arial" w:cs="Arial"/>
          <w:sz w:val="24"/>
          <w:szCs w:val="24"/>
        </w:rPr>
        <w:tab/>
        <w:t>Оценка знаний, умений и навыков, характеризующая этапы формирования компетенций в рамках изучения дисциплины осуществляется в ходе текущей и промежуточной аттестации.</w:t>
      </w:r>
    </w:p>
    <w:p w:rsidR="009B4308" w:rsidRPr="00973499" w:rsidRDefault="009B4308" w:rsidP="009B4308">
      <w:pPr>
        <w:jc w:val="both"/>
        <w:rPr>
          <w:rFonts w:ascii="Arial" w:hAnsi="Arial" w:cs="Arial"/>
          <w:sz w:val="24"/>
          <w:szCs w:val="24"/>
        </w:rPr>
      </w:pPr>
      <w:r w:rsidRPr="00973499">
        <w:rPr>
          <w:rFonts w:ascii="Arial" w:hAnsi="Arial" w:cs="Arial"/>
          <w:sz w:val="24"/>
          <w:szCs w:val="24"/>
        </w:rPr>
        <w:tab/>
        <w:t>Текущая аттестация проводится в соответствии с Положением и текущей аттестации обучающихся по программам высшего образования Воронежского государственного университета. Текущая аттестация проводится в форме тестирования. Критерии оценивания приведены выше.</w:t>
      </w:r>
    </w:p>
    <w:p w:rsidR="003A75DC" w:rsidRPr="004F08BC" w:rsidRDefault="009B4308" w:rsidP="000272D4">
      <w:pPr>
        <w:pStyle w:val="23"/>
        <w:widowControl w:val="0"/>
        <w:spacing w:after="60" w:line="240" w:lineRule="auto"/>
        <w:ind w:firstLine="284"/>
        <w:jc w:val="both"/>
        <w:rPr>
          <w:rFonts w:ascii="Arial" w:hAnsi="Arial" w:cs="Arial"/>
          <w:b/>
          <w:sz w:val="24"/>
          <w:szCs w:val="24"/>
        </w:rPr>
      </w:pPr>
      <w:r w:rsidRPr="00973499">
        <w:rPr>
          <w:rFonts w:ascii="Arial" w:hAnsi="Arial" w:cs="Arial"/>
          <w:sz w:val="24"/>
          <w:szCs w:val="24"/>
        </w:rPr>
        <w:tab/>
        <w:t>Промежуточная аттестация проводится в соответствии с Положением о промежуточной аттестации обучающихся по программам высшего образования.</w:t>
      </w:r>
      <w:r w:rsidR="000272D4" w:rsidRPr="004F08BC">
        <w:rPr>
          <w:rFonts w:ascii="Arial" w:hAnsi="Arial" w:cs="Arial"/>
          <w:b/>
          <w:sz w:val="24"/>
          <w:szCs w:val="24"/>
        </w:rPr>
        <w:t xml:space="preserve"> </w:t>
      </w:r>
    </w:p>
    <w:p w:rsidR="002E7E17" w:rsidRPr="004F08BC" w:rsidRDefault="002E7E17">
      <w:pPr>
        <w:rPr>
          <w:rFonts w:ascii="Arial" w:hAnsi="Arial" w:cs="Arial"/>
          <w:sz w:val="24"/>
          <w:szCs w:val="24"/>
        </w:rPr>
      </w:pPr>
    </w:p>
    <w:sectPr w:rsidR="002E7E17" w:rsidRPr="004F08BC" w:rsidSect="00B03174">
      <w:headerReference w:type="even" r:id="rId50"/>
      <w:headerReference w:type="default" r:id="rId51"/>
      <w:pgSz w:w="11906" w:h="16838"/>
      <w:pgMar w:top="1134" w:right="1106"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2AAB" w:rsidRDefault="00BE2AAB" w:rsidP="00A74921">
      <w:r>
        <w:separator/>
      </w:r>
    </w:p>
  </w:endnote>
  <w:endnote w:type="continuationSeparator" w:id="0">
    <w:p w:rsidR="00BE2AAB" w:rsidRDefault="00BE2AAB" w:rsidP="00A749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2AAB" w:rsidRDefault="00BE2AAB" w:rsidP="00A74921">
      <w:r>
        <w:separator/>
      </w:r>
    </w:p>
  </w:footnote>
  <w:footnote w:type="continuationSeparator" w:id="0">
    <w:p w:rsidR="00BE2AAB" w:rsidRDefault="00BE2AAB" w:rsidP="00A749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0B6" w:rsidRDefault="003D63D7" w:rsidP="00B03174">
    <w:pPr>
      <w:pStyle w:val="a3"/>
      <w:framePr w:wrap="around" w:vAnchor="text" w:hAnchor="margin" w:xAlign="center" w:y="1"/>
      <w:rPr>
        <w:rStyle w:val="a5"/>
      </w:rPr>
    </w:pPr>
    <w:r>
      <w:rPr>
        <w:rStyle w:val="a5"/>
      </w:rPr>
      <w:fldChar w:fldCharType="begin"/>
    </w:r>
    <w:r w:rsidR="004050B6">
      <w:rPr>
        <w:rStyle w:val="a5"/>
      </w:rPr>
      <w:instrText xml:space="preserve">PAGE  </w:instrText>
    </w:r>
    <w:r>
      <w:rPr>
        <w:rStyle w:val="a5"/>
      </w:rPr>
      <w:fldChar w:fldCharType="end"/>
    </w:r>
  </w:p>
  <w:p w:rsidR="004050B6" w:rsidRDefault="004050B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0B6" w:rsidRPr="002E05F6" w:rsidRDefault="003D63D7" w:rsidP="00B03174">
    <w:pPr>
      <w:pStyle w:val="a3"/>
      <w:framePr w:wrap="around" w:vAnchor="text" w:hAnchor="margin" w:xAlign="center" w:y="1"/>
      <w:rPr>
        <w:rStyle w:val="a5"/>
        <w:rFonts w:ascii="Arial" w:hAnsi="Arial" w:cs="Arial"/>
        <w:sz w:val="24"/>
        <w:szCs w:val="24"/>
      </w:rPr>
    </w:pPr>
    <w:r w:rsidRPr="002E05F6">
      <w:rPr>
        <w:rStyle w:val="a5"/>
        <w:rFonts w:ascii="Arial" w:hAnsi="Arial" w:cs="Arial"/>
        <w:sz w:val="24"/>
        <w:szCs w:val="24"/>
      </w:rPr>
      <w:fldChar w:fldCharType="begin"/>
    </w:r>
    <w:r w:rsidR="004050B6" w:rsidRPr="002E05F6">
      <w:rPr>
        <w:rStyle w:val="a5"/>
        <w:rFonts w:ascii="Arial" w:hAnsi="Arial" w:cs="Arial"/>
        <w:sz w:val="24"/>
        <w:szCs w:val="24"/>
      </w:rPr>
      <w:instrText xml:space="preserve">PAGE  </w:instrText>
    </w:r>
    <w:r w:rsidRPr="002E05F6">
      <w:rPr>
        <w:rStyle w:val="a5"/>
        <w:rFonts w:ascii="Arial" w:hAnsi="Arial" w:cs="Arial"/>
        <w:sz w:val="24"/>
        <w:szCs w:val="24"/>
      </w:rPr>
      <w:fldChar w:fldCharType="separate"/>
    </w:r>
    <w:r w:rsidR="00973499">
      <w:rPr>
        <w:rStyle w:val="a5"/>
        <w:rFonts w:ascii="Arial" w:hAnsi="Arial" w:cs="Arial"/>
        <w:noProof/>
        <w:sz w:val="24"/>
        <w:szCs w:val="24"/>
      </w:rPr>
      <w:t>2</w:t>
    </w:r>
    <w:r w:rsidRPr="002E05F6">
      <w:rPr>
        <w:rStyle w:val="a5"/>
        <w:rFonts w:ascii="Arial" w:hAnsi="Arial" w:cs="Arial"/>
        <w:sz w:val="24"/>
        <w:szCs w:val="24"/>
      </w:rPr>
      <w:fldChar w:fldCharType="end"/>
    </w:r>
  </w:p>
  <w:p w:rsidR="004050B6" w:rsidRPr="00376515" w:rsidRDefault="004050B6" w:rsidP="00B03174">
    <w:pPr>
      <w:pStyle w:val="5"/>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166EDE"/>
    <w:multiLevelType w:val="multilevel"/>
    <w:tmpl w:val="0F2089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65F1ED6"/>
    <w:multiLevelType w:val="hybridMultilevel"/>
    <w:tmpl w:val="84A64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2D40C6F"/>
    <w:multiLevelType w:val="multilevel"/>
    <w:tmpl w:val="48DC9014"/>
    <w:lvl w:ilvl="0">
      <w:start w:val="19"/>
      <w:numFmt w:val="decimal"/>
      <w:lvlText w:val="%1"/>
      <w:lvlJc w:val="left"/>
      <w:pPr>
        <w:ind w:left="420" w:hanging="420"/>
      </w:pPr>
      <w:rPr>
        <w:rFonts w:hint="default"/>
      </w:rPr>
    </w:lvl>
    <w:lvl w:ilvl="1">
      <w:start w:val="3"/>
      <w:numFmt w:val="decimal"/>
      <w:lvlText w:val="%1.%2"/>
      <w:lvlJc w:val="left"/>
      <w:pPr>
        <w:ind w:left="922" w:hanging="420"/>
      </w:pPr>
      <w:rPr>
        <w:rFonts w:hint="default"/>
      </w:rPr>
    </w:lvl>
    <w:lvl w:ilvl="2">
      <w:start w:val="1"/>
      <w:numFmt w:val="decimalZero"/>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3">
    <w:nsid w:val="473757A3"/>
    <w:multiLevelType w:val="multilevel"/>
    <w:tmpl w:val="C0620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3302B91"/>
    <w:multiLevelType w:val="multilevel"/>
    <w:tmpl w:val="45CAE476"/>
    <w:lvl w:ilvl="0">
      <w:start w:val="19"/>
      <w:numFmt w:val="decimal"/>
      <w:lvlText w:val="%1."/>
      <w:lvlJc w:val="left"/>
      <w:pPr>
        <w:ind w:left="480" w:hanging="480"/>
      </w:pPr>
      <w:rPr>
        <w:rFonts w:hint="default"/>
      </w:rPr>
    </w:lvl>
    <w:lvl w:ilvl="1">
      <w:start w:val="1"/>
      <w:numFmt w:val="decimal"/>
      <w:lvlText w:val="%1.%2."/>
      <w:lvlJc w:val="left"/>
      <w:pPr>
        <w:ind w:left="1222" w:hanging="72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5816" w:hanging="1800"/>
      </w:pPr>
      <w:rPr>
        <w:rFonts w:hint="default"/>
      </w:rPr>
    </w:lvl>
  </w:abstractNum>
  <w:abstractNum w:abstractNumId="5">
    <w:nsid w:val="70C57287"/>
    <w:multiLevelType w:val="hybridMultilevel"/>
    <w:tmpl w:val="0854FB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4122A11"/>
    <w:multiLevelType w:val="multilevel"/>
    <w:tmpl w:val="F20EC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6"/>
  </w:num>
  <w:num w:numId="5">
    <w:abstractNumId w:val="3"/>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3A75DC"/>
    <w:rsid w:val="000272D4"/>
    <w:rsid w:val="00042160"/>
    <w:rsid w:val="0004715D"/>
    <w:rsid w:val="000A47A1"/>
    <w:rsid w:val="000F6FDA"/>
    <w:rsid w:val="002718A2"/>
    <w:rsid w:val="002C746E"/>
    <w:rsid w:val="002E7E17"/>
    <w:rsid w:val="00381ECA"/>
    <w:rsid w:val="003A75DC"/>
    <w:rsid w:val="003B2B75"/>
    <w:rsid w:val="003D63D7"/>
    <w:rsid w:val="00403AE1"/>
    <w:rsid w:val="004050B6"/>
    <w:rsid w:val="00456D5D"/>
    <w:rsid w:val="00462E11"/>
    <w:rsid w:val="00477EE6"/>
    <w:rsid w:val="004B6482"/>
    <w:rsid w:val="004D502D"/>
    <w:rsid w:val="004F08BC"/>
    <w:rsid w:val="005069FC"/>
    <w:rsid w:val="00546C28"/>
    <w:rsid w:val="0057468C"/>
    <w:rsid w:val="005A6CC4"/>
    <w:rsid w:val="005B10C8"/>
    <w:rsid w:val="005F5635"/>
    <w:rsid w:val="006B1005"/>
    <w:rsid w:val="006C3CAA"/>
    <w:rsid w:val="00851C94"/>
    <w:rsid w:val="008F2508"/>
    <w:rsid w:val="009079AF"/>
    <w:rsid w:val="00926DB6"/>
    <w:rsid w:val="0093210A"/>
    <w:rsid w:val="00973499"/>
    <w:rsid w:val="009B24AC"/>
    <w:rsid w:val="009B4308"/>
    <w:rsid w:val="009E79DA"/>
    <w:rsid w:val="00A353A5"/>
    <w:rsid w:val="00A74921"/>
    <w:rsid w:val="00A868D6"/>
    <w:rsid w:val="00AA0FEE"/>
    <w:rsid w:val="00B03174"/>
    <w:rsid w:val="00B6030A"/>
    <w:rsid w:val="00B81EE0"/>
    <w:rsid w:val="00B95C0A"/>
    <w:rsid w:val="00BB1316"/>
    <w:rsid w:val="00BE2AAB"/>
    <w:rsid w:val="00C91159"/>
    <w:rsid w:val="00CA0AE7"/>
    <w:rsid w:val="00CC2F1A"/>
    <w:rsid w:val="00CF7A4B"/>
    <w:rsid w:val="00D574B3"/>
    <w:rsid w:val="00D90F7B"/>
    <w:rsid w:val="00DF570D"/>
    <w:rsid w:val="00F33AFA"/>
    <w:rsid w:val="00F708C4"/>
    <w:rsid w:val="00F936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5D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3A75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A75D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qFormat/>
    <w:rsid w:val="003A75DC"/>
    <w:pPr>
      <w:keepNext/>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75DC"/>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3A75DC"/>
    <w:rPr>
      <w:rFonts w:asciiTheme="majorHAnsi" w:eastAsiaTheme="majorEastAsia" w:hAnsiTheme="majorHAnsi" w:cstheme="majorBidi"/>
      <w:b/>
      <w:bCs/>
      <w:color w:val="4F81BD" w:themeColor="accent1"/>
      <w:sz w:val="26"/>
      <w:szCs w:val="26"/>
      <w:lang w:eastAsia="ru-RU"/>
    </w:rPr>
  </w:style>
  <w:style w:type="character" w:customStyle="1" w:styleId="50">
    <w:name w:val="Заголовок 5 Знак"/>
    <w:basedOn w:val="a0"/>
    <w:link w:val="5"/>
    <w:rsid w:val="003A75DC"/>
    <w:rPr>
      <w:rFonts w:ascii="Times New Roman" w:eastAsia="Times New Roman" w:hAnsi="Times New Roman" w:cs="Times New Roman"/>
      <w:sz w:val="28"/>
      <w:szCs w:val="20"/>
      <w:lang w:eastAsia="ru-RU"/>
    </w:rPr>
  </w:style>
  <w:style w:type="paragraph" w:styleId="21">
    <w:name w:val="Body Text Indent 2"/>
    <w:basedOn w:val="a"/>
    <w:link w:val="22"/>
    <w:rsid w:val="003A75DC"/>
    <w:pPr>
      <w:ind w:firstLine="851"/>
    </w:pPr>
    <w:rPr>
      <w:sz w:val="28"/>
    </w:rPr>
  </w:style>
  <w:style w:type="character" w:customStyle="1" w:styleId="22">
    <w:name w:val="Основной текст с отступом 2 Знак"/>
    <w:basedOn w:val="a0"/>
    <w:link w:val="21"/>
    <w:rsid w:val="003A75DC"/>
    <w:rPr>
      <w:rFonts w:ascii="Times New Roman" w:eastAsia="Times New Roman" w:hAnsi="Times New Roman" w:cs="Times New Roman"/>
      <w:sz w:val="28"/>
      <w:szCs w:val="20"/>
      <w:lang w:eastAsia="ru-RU"/>
    </w:rPr>
  </w:style>
  <w:style w:type="paragraph" w:styleId="a3">
    <w:name w:val="header"/>
    <w:basedOn w:val="a"/>
    <w:link w:val="a4"/>
    <w:rsid w:val="003A75DC"/>
    <w:pPr>
      <w:tabs>
        <w:tab w:val="center" w:pos="4677"/>
        <w:tab w:val="right" w:pos="9355"/>
      </w:tabs>
    </w:pPr>
  </w:style>
  <w:style w:type="character" w:customStyle="1" w:styleId="a4">
    <w:name w:val="Верхний колонтитул Знак"/>
    <w:basedOn w:val="a0"/>
    <w:link w:val="a3"/>
    <w:rsid w:val="003A75DC"/>
    <w:rPr>
      <w:rFonts w:ascii="Times New Roman" w:eastAsia="Times New Roman" w:hAnsi="Times New Roman" w:cs="Times New Roman"/>
      <w:sz w:val="20"/>
      <w:szCs w:val="20"/>
      <w:lang w:eastAsia="ru-RU"/>
    </w:rPr>
  </w:style>
  <w:style w:type="character" w:styleId="a5">
    <w:name w:val="page number"/>
    <w:basedOn w:val="a0"/>
    <w:rsid w:val="003A75DC"/>
  </w:style>
  <w:style w:type="paragraph" w:styleId="a6">
    <w:name w:val="Title"/>
    <w:basedOn w:val="a"/>
    <w:link w:val="a7"/>
    <w:qFormat/>
    <w:rsid w:val="003A75DC"/>
    <w:pPr>
      <w:jc w:val="center"/>
    </w:pPr>
    <w:rPr>
      <w:sz w:val="28"/>
    </w:rPr>
  </w:style>
  <w:style w:type="character" w:customStyle="1" w:styleId="a7">
    <w:name w:val="Название Знак"/>
    <w:basedOn w:val="a0"/>
    <w:link w:val="a6"/>
    <w:rsid w:val="003A75DC"/>
    <w:rPr>
      <w:rFonts w:ascii="Times New Roman" w:eastAsia="Times New Roman" w:hAnsi="Times New Roman" w:cs="Times New Roman"/>
      <w:sz w:val="28"/>
      <w:szCs w:val="20"/>
      <w:lang w:eastAsia="ru-RU"/>
    </w:rPr>
  </w:style>
  <w:style w:type="character" w:styleId="a8">
    <w:name w:val="Strong"/>
    <w:basedOn w:val="a0"/>
    <w:qFormat/>
    <w:rsid w:val="003A75DC"/>
    <w:rPr>
      <w:b/>
      <w:bCs/>
    </w:rPr>
  </w:style>
  <w:style w:type="paragraph" w:customStyle="1" w:styleId="11">
    <w:name w:val="Без интервала1"/>
    <w:aliases w:val="Вводимый текст,No Spacing,No Spacing1,Без интервала11"/>
    <w:qFormat/>
    <w:rsid w:val="003A75DC"/>
    <w:pPr>
      <w:spacing w:after="0" w:line="240" w:lineRule="auto"/>
    </w:pPr>
    <w:rPr>
      <w:rFonts w:ascii="Calibri" w:eastAsia="Calibri" w:hAnsi="Calibri" w:cs="Times New Roman"/>
      <w:i/>
      <w:sz w:val="18"/>
    </w:rPr>
  </w:style>
  <w:style w:type="paragraph" w:customStyle="1" w:styleId="a9">
    <w:name w:val="Для таблиц"/>
    <w:basedOn w:val="a"/>
    <w:rsid w:val="003A75DC"/>
    <w:pPr>
      <w:widowControl w:val="0"/>
      <w:suppressAutoHyphens/>
    </w:pPr>
    <w:rPr>
      <w:rFonts w:eastAsia="Lucida Sans Unicode"/>
      <w:kern w:val="1"/>
      <w:sz w:val="24"/>
      <w:szCs w:val="24"/>
      <w:lang w:eastAsia="ar-SA"/>
    </w:rPr>
  </w:style>
  <w:style w:type="character" w:customStyle="1" w:styleId="FontStyle52">
    <w:name w:val="Font Style52"/>
    <w:basedOn w:val="a0"/>
    <w:rsid w:val="003A75DC"/>
    <w:rPr>
      <w:rFonts w:ascii="Times New Roman" w:hAnsi="Times New Roman" w:cs="Times New Roman"/>
      <w:sz w:val="18"/>
      <w:szCs w:val="18"/>
    </w:rPr>
  </w:style>
  <w:style w:type="character" w:styleId="aa">
    <w:name w:val="Hyperlink"/>
    <w:basedOn w:val="a0"/>
    <w:rsid w:val="003A75DC"/>
    <w:rPr>
      <w:color w:val="0000FF"/>
      <w:u w:val="single"/>
    </w:rPr>
  </w:style>
  <w:style w:type="paragraph" w:styleId="ab">
    <w:name w:val="Normal (Web)"/>
    <w:basedOn w:val="a"/>
    <w:unhideWhenUsed/>
    <w:rsid w:val="003A75DC"/>
    <w:pPr>
      <w:spacing w:before="100" w:beforeAutospacing="1" w:after="100" w:afterAutospacing="1"/>
    </w:pPr>
    <w:rPr>
      <w:sz w:val="24"/>
      <w:szCs w:val="24"/>
    </w:rPr>
  </w:style>
  <w:style w:type="character" w:customStyle="1" w:styleId="apple-converted-space">
    <w:name w:val="apple-converted-space"/>
    <w:basedOn w:val="a0"/>
    <w:rsid w:val="003A75DC"/>
    <w:rPr>
      <w:rFonts w:cs="Times New Roman"/>
    </w:rPr>
  </w:style>
  <w:style w:type="paragraph" w:customStyle="1" w:styleId="ConsPlusCell">
    <w:name w:val="ConsPlusCell"/>
    <w:uiPriority w:val="99"/>
    <w:rsid w:val="00DF570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rmal">
    <w:name w:val="ConsPlusNormal"/>
    <w:rsid w:val="00B0317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c">
    <w:name w:val="Balloon Text"/>
    <w:basedOn w:val="a"/>
    <w:link w:val="ad"/>
    <w:uiPriority w:val="99"/>
    <w:semiHidden/>
    <w:unhideWhenUsed/>
    <w:rsid w:val="004050B6"/>
    <w:rPr>
      <w:rFonts w:ascii="Tahoma" w:hAnsi="Tahoma" w:cs="Tahoma"/>
      <w:sz w:val="16"/>
      <w:szCs w:val="16"/>
    </w:rPr>
  </w:style>
  <w:style w:type="character" w:customStyle="1" w:styleId="ad">
    <w:name w:val="Текст выноски Знак"/>
    <w:basedOn w:val="a0"/>
    <w:link w:val="ac"/>
    <w:uiPriority w:val="99"/>
    <w:semiHidden/>
    <w:rsid w:val="004050B6"/>
    <w:rPr>
      <w:rFonts w:ascii="Tahoma" w:eastAsia="Times New Roman" w:hAnsi="Tahoma" w:cs="Tahoma"/>
      <w:sz w:val="16"/>
      <w:szCs w:val="16"/>
      <w:lang w:eastAsia="ru-RU"/>
    </w:rPr>
  </w:style>
  <w:style w:type="paragraph" w:styleId="ae">
    <w:name w:val="List Paragraph"/>
    <w:basedOn w:val="a"/>
    <w:uiPriority w:val="34"/>
    <w:qFormat/>
    <w:rsid w:val="005A6CC4"/>
    <w:pPr>
      <w:ind w:left="720"/>
      <w:contextualSpacing/>
    </w:pPr>
  </w:style>
  <w:style w:type="paragraph" w:styleId="23">
    <w:name w:val="Body Text 2"/>
    <w:basedOn w:val="a"/>
    <w:link w:val="24"/>
    <w:uiPriority w:val="99"/>
    <w:unhideWhenUsed/>
    <w:rsid w:val="009B4308"/>
    <w:pPr>
      <w:spacing w:after="120" w:line="480" w:lineRule="auto"/>
    </w:pPr>
  </w:style>
  <w:style w:type="character" w:customStyle="1" w:styleId="24">
    <w:name w:val="Основной текст 2 Знак"/>
    <w:basedOn w:val="a0"/>
    <w:link w:val="23"/>
    <w:uiPriority w:val="99"/>
    <w:rsid w:val="009B4308"/>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221216392">
      <w:bodyDiv w:val="1"/>
      <w:marLeft w:val="0"/>
      <w:marRight w:val="0"/>
      <w:marTop w:val="0"/>
      <w:marBottom w:val="0"/>
      <w:divBdr>
        <w:top w:val="none" w:sz="0" w:space="0" w:color="auto"/>
        <w:left w:val="none" w:sz="0" w:space="0" w:color="auto"/>
        <w:bottom w:val="none" w:sz="0" w:space="0" w:color="auto"/>
        <w:right w:val="none" w:sz="0" w:space="0" w:color="auto"/>
      </w:divBdr>
    </w:div>
    <w:div w:id="895823274">
      <w:bodyDiv w:val="1"/>
      <w:marLeft w:val="0"/>
      <w:marRight w:val="0"/>
      <w:marTop w:val="0"/>
      <w:marBottom w:val="0"/>
      <w:divBdr>
        <w:top w:val="none" w:sz="0" w:space="0" w:color="auto"/>
        <w:left w:val="none" w:sz="0" w:space="0" w:color="auto"/>
        <w:bottom w:val="none" w:sz="0" w:space="0" w:color="auto"/>
        <w:right w:val="none" w:sz="0" w:space="0" w:color="auto"/>
      </w:divBdr>
    </w:div>
    <w:div w:id="1272056431">
      <w:bodyDiv w:val="1"/>
      <w:marLeft w:val="0"/>
      <w:marRight w:val="0"/>
      <w:marTop w:val="0"/>
      <w:marBottom w:val="0"/>
      <w:divBdr>
        <w:top w:val="none" w:sz="0" w:space="0" w:color="auto"/>
        <w:left w:val="none" w:sz="0" w:space="0" w:color="auto"/>
        <w:bottom w:val="none" w:sz="0" w:space="0" w:color="auto"/>
        <w:right w:val="none" w:sz="0" w:space="0" w:color="auto"/>
      </w:divBdr>
    </w:div>
    <w:div w:id="167857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ib.vsu.ru/zgate?ACTION=follow&amp;SESSION_ID=6464&amp;TERM=%D0%A8%D0%B5%D0%B2%D1%87%D1%83%D0%BA,%20%D0%92%D0%B0%D0%BB%D0%B5%D0%BD%D1%82%D0%B8%D0%BD%20%D0%9D%D0%B8%D0%BA%D0%B8%D1%82%D0%B8%D1%87%5B1,1004,4,101%5D&amp;LANG=rus" TargetMode="External"/><Relationship Id="rId18" Type="http://schemas.openxmlformats.org/officeDocument/2006/relationships/hyperlink" Target="http://escritosdispersos.blogs.sapo.pt/novo-estatuto-dos-militares-das-forcas-486150" TargetMode="External"/><Relationship Id="rId26" Type="http://schemas.openxmlformats.org/officeDocument/2006/relationships/hyperlink" Target="https://ru.wikipedia.org/wiki/%D0%92%D0%BE%D0%B5%D0%BD%D0%BD%D1%8B%D0%B9_%D1%81%D1%83%D0%B4" TargetMode="External"/><Relationship Id="rId39" Type="http://schemas.openxmlformats.org/officeDocument/2006/relationships/hyperlink" Target="https://ru.wikipedia.org/w/index.php?title=%D0%A3%D1%81%D1%82%D0%B0%D0%B2_%D0%B2%D0%BD%D1%83%D1%82%D1%80%D0%B5%D0%BD%D0%BD%D0%B5%D0%B9_%D1%81%D0%BB%D1%83%D0%B6%D0%B1%D1%8B_%D0%92%D0%A1_%D0%A0%D0%A4&amp;action=edit&amp;redlink=1" TargetMode="External"/><Relationship Id="rId3" Type="http://schemas.openxmlformats.org/officeDocument/2006/relationships/styles" Target="styles.xml"/><Relationship Id="rId21" Type="http://schemas.openxmlformats.org/officeDocument/2006/relationships/hyperlink" Target="https://ru.wikipedia.org/wiki/%D0%9D%D0%BE%D1%80%D0%BC%D0%B0%D1%82%D0%B8%D0%B2%D0%BD%D0%BE-%D0%BF%D1%80%D0%B0%D0%B2%D0%BE%D0%B2%D0%BE%D0%B9_%D0%B0%D0%BA%D1%82" TargetMode="External"/><Relationship Id="rId34" Type="http://schemas.openxmlformats.org/officeDocument/2006/relationships/hyperlink" Target="https://ru.wikipedia.org/wiki/%D0%92%D0%B8%D0%B4_%D0%92%D0%A1" TargetMode="External"/><Relationship Id="rId42" Type="http://schemas.openxmlformats.org/officeDocument/2006/relationships/hyperlink" Target="https://ru.wikisource.org/wiki/%D0%94%D0%B8%D1%81%D1%86%D0%B8%D0%BF%D0%BB%D0%B8%D0%BD%D0%B0%D1%80%D0%BD%D1%8B%D0%B9_%D1%83%D1%81%D1%82%D0%B0%D0%B2_%D0%92%D0%A1_%D0%A0%D0%A4_(2007)" TargetMode="External"/><Relationship Id="rId47" Type="http://schemas.openxmlformats.org/officeDocument/2006/relationships/hyperlink" Target="https://ru.wikipedia.org/wiki/%D0%93%D0%BB%D0%B0%D0%B2%D0%BA%D0%BE%D0%BC_%D0%92%D0%9C%D0%A4_%D0%92%D0%A1_%D0%A0%D0%BE%D1%81%D1%81%D0%B8%D0%B8"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ru.wikipedia.org/wiki/%D0%A1%D0%9D%D0%93" TargetMode="External"/><Relationship Id="rId17" Type="http://schemas.openxmlformats.org/officeDocument/2006/relationships/hyperlink" Target="http://www.infoescola.com/historia/a-vinda-da-corte-portuguesa-para-o-brasil/" TargetMode="External"/><Relationship Id="rId25" Type="http://schemas.openxmlformats.org/officeDocument/2006/relationships/hyperlink" Target="https://ru.wikipedia.org/wiki/%D0%92%D0%BE%D0%B5%D0%BD%D0%BD%D0%BE%D1%81%D0%BB%D1%83%D0%B6%D0%B0%D1%89%D0%B8%D0%B9" TargetMode="External"/><Relationship Id="rId33" Type="http://schemas.openxmlformats.org/officeDocument/2006/relationships/hyperlink" Target="https://ru.wikipedia.org/wiki/%D0%9E%D0%B1%D1%8A%D0%B5%D0%B4%D0%B8%D0%BD%D0%B5%D0%BD%D0%B8%D0%B5_(%D0%B2%D0%BE%D0%B5%D0%BD%D0%BD%D0%BE%D0%B5_%D0%B4%D0%B5%D0%BB%D0%BE)" TargetMode="External"/><Relationship Id="rId38" Type="http://schemas.openxmlformats.org/officeDocument/2006/relationships/hyperlink" Target="https://ru.wikipedia.org/wiki/%D0%92%D0%BE%D0%BE%D1%80%D1%83%D0%B6%D1%91%D0%BD%D0%BD%D1%8B%D0%B5_%D1%81%D0%B8%D0%BB%D1%8B_%D0%A0%D0%BE%D1%81%D1%81%D0%B8%D0%B9%D1%81%D0%BA%D0%BE%D0%B9_%D0%A4%D0%B5%D0%B4%D0%B5%D1%80%D0%B0%D1%86%D0%B8%D0%B8" TargetMode="External"/><Relationship Id="rId46" Type="http://schemas.openxmlformats.org/officeDocument/2006/relationships/hyperlink" Target="https://ru.wikisource.org/wiki/%D0%9A%D0%BE%D1%80%D0%B0%D0%B1%D0%B5%D0%BB%D1%8C%D0%BD%D1%8B%D0%B9_%D1%83%D1%81%D1%82%D0%B0%D0%B2_%D0%92%D0%9C%D0%A4_%D0%A0%D0%A4_(2001)" TargetMode="External"/><Relationship Id="rId2" Type="http://schemas.openxmlformats.org/officeDocument/2006/relationships/numbering" Target="numbering.xml"/><Relationship Id="rId16" Type="http://schemas.openxmlformats.org/officeDocument/2006/relationships/hyperlink" Target="http://www.yandex.ru" TargetMode="External"/><Relationship Id="rId20" Type="http://schemas.openxmlformats.org/officeDocument/2006/relationships/hyperlink" Target="https://dre.pt/application/conteudo/67348942" TargetMode="External"/><Relationship Id="rId29" Type="http://schemas.openxmlformats.org/officeDocument/2006/relationships/hyperlink" Target="https://ru.wikipedia.org/wiki/%D0%94%D0%BE%D0%BA%D1%83%D0%BC%D0%B5%D0%BD%D1%82" TargetMode="External"/><Relationship Id="rId41" Type="http://schemas.openxmlformats.org/officeDocument/2006/relationships/hyperlink" Target="https://ru.wikipedia.org/w/index.php?title=%D0%A3%D1%81%D1%82%D0%B0%D0%B2_%D0%B3%D0%B0%D1%80%D0%BD%D0%B8%D0%B7%D0%BE%D0%BD%D0%BD%D0%BE%D0%B9_%D0%B8_%D0%BA%D0%B0%D1%80%D0%B0%D1%83%D0%BB%D1%8C%D0%BD%D0%BE%D0%B9_%D1%81%D0%BB%D1%83%D0%B6%D0%B1_%D0%92%D0%A1_%D0%A0%D0%A4&amp;action=edit&amp;redlink=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2%D0%BE%D0%B9%D0%BD%D0%B0" TargetMode="External"/><Relationship Id="rId24" Type="http://schemas.openxmlformats.org/officeDocument/2006/relationships/hyperlink" Target="https://ru.wikipedia.org/wiki/%D0%94%D0%B5%D0%B7%D0%B5%D1%80%D1%82%D0%B8%D1%80%D1%81%D1%82%D0%B2%D0%BE" TargetMode="External"/><Relationship Id="rId32" Type="http://schemas.openxmlformats.org/officeDocument/2006/relationships/hyperlink" Target="https://ru.wikipedia.org/wiki/%D0%A1%D0%BE%D0%B5%D0%B4%D0%B8%D0%BD%D0%B5%D0%BD%D0%B8%D0%B5_(%D0%B2%D0%BE%D0%B5%D0%BD%D0%BD%D0%BE%D0%B5_%D0%B4%D0%B5%D0%BB%D0%BE)" TargetMode="External"/><Relationship Id="rId37" Type="http://schemas.openxmlformats.org/officeDocument/2006/relationships/hyperlink" Target="https://ru.wikipedia.org/wiki/%D0%91%D0%BE%D0%B5%D0%B2%D1%8B%D0%B5_%D0%B4%D0%B5%D0%B9%D1%81%D1%82%D0%B2%D0%B8%D1%8F" TargetMode="External"/><Relationship Id="rId40" Type="http://schemas.openxmlformats.org/officeDocument/2006/relationships/hyperlink" Target="https://ru.wikipedia.org/wiki/%D0%A3%D0%BA%D0%B0%D0%B7_%D0%BF%D1%80%D0%B5%D0%B7%D0%B8%D0%B4%D0%B5%D0%BD%D1%82%D0%B0_%D0%A0%D0%BE%D1%81%D1%81%D0%B8%D0%B8" TargetMode="External"/><Relationship Id="rId45" Type="http://schemas.openxmlformats.org/officeDocument/2006/relationships/hyperlink" Target="https://ru.wikipedia.org/wiki/%D0%9C%D0%B8%D0%BD%D0%B8%D1%81%D1%82%D1%80_%D0%BE%D0%B1%D0%BE%D1%80%D0%BE%D0%BD%D1%8B_%D0%A0%D0%BE%D1%81%D1%81%D0%B8%D0%B8"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oogle.ru" TargetMode="External"/><Relationship Id="rId23" Type="http://schemas.openxmlformats.org/officeDocument/2006/relationships/hyperlink" Target="https://ru.wikipedia.org/wiki/%D0%92%D0%BE%D0%BE%D1%80%D1%83%D0%B6%D1%91%D0%BD%D0%BD%D1%8B%D0%B5_%D1%81%D0%B8%D0%BB%D1%8B" TargetMode="External"/><Relationship Id="rId28" Type="http://schemas.openxmlformats.org/officeDocument/2006/relationships/hyperlink" Target="https://ru.wikipedia.org/wiki/%D0%A0%D0%BE%D0%B4_%D0%B2%D0%BE%D0%B9%D1%81%D0%BA" TargetMode="External"/><Relationship Id="rId36" Type="http://schemas.openxmlformats.org/officeDocument/2006/relationships/hyperlink" Target="https://ru.wikipedia.org/wiki/%D0%A1%D0%BF%D0%B5%D1%86%D0%B2%D0%BE%D0%B9%D1%81%D0%BA%D0%B0" TargetMode="External"/><Relationship Id="rId49" Type="http://schemas.openxmlformats.org/officeDocument/2006/relationships/hyperlink" Target="https://ru.wikipedia.org/wiki/%D0%9A%D0%BB%D0%B0%D1%81%D1%81%D0%B8%D1%84%D0%B8%D0%BA%D0%B0%D1%86%D0%B8%D1%8F_%D1%81%D0%B5%D0%BA%D1%80%D0%B5%D1%82%D0%BD%D0%BE%D0%B9_%D0%B8%D0%BD%D1%84%D0%BE%D1%80%D0%BC%D0%B0%D1%86%D0%B8%D0%B8_%D0%B2_%D0%A0%D0%BE%D1%81%D1%81%D0%B8%D0%B8" TargetMode="External"/><Relationship Id="rId10" Type="http://schemas.openxmlformats.org/officeDocument/2006/relationships/hyperlink" Target="https://ru.wikipedia.org/wiki/%D0%92%D0%BE%D0%B9%D1%81%D0%BA%D0%B0" TargetMode="External"/><Relationship Id="rId19" Type="http://schemas.openxmlformats.org/officeDocument/2006/relationships/hyperlink" Target="https://dre.pt/application/conteudo/67348942" TargetMode="External"/><Relationship Id="rId31" Type="http://schemas.openxmlformats.org/officeDocument/2006/relationships/hyperlink" Target="https://ru.wikipedia.org/wiki/%D0%92%D0%BE%D0%B8%D0%BD%D1%81%D0%BA%D0%B0%D1%8F_%D1%87%D0%B0%D1%81%D1%82%D1%8C" TargetMode="External"/><Relationship Id="rId44" Type="http://schemas.openxmlformats.org/officeDocument/2006/relationships/hyperlink" Target="https://ru.wikipedia.org/w/index.php?title=%D0%A1%D1%82%D1%80%D0%BE%D0%B5%D0%B2%D0%BE%D0%B9_%D1%83%D1%81%D1%82%D0%B0%D0%B2_%D0%92%D0%A1_%D0%A0%D0%A4&amp;action=edit&amp;redlink=1"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u.wikipedia.org/wiki/%D0%A1%D1%82%D1%80%D0%BE%D0%B8%D1%82%D0%B5%D0%BB%D1%8C%D1%81%D1%82%D0%B2%D0%BE_%D0%B2%D0%BE%D0%B5%D0%BD%D0%BD%D0%BE%D0%B5" TargetMode="External"/><Relationship Id="rId14" Type="http://schemas.openxmlformats.org/officeDocument/2006/relationships/hyperlink" Target="https://lib.vsu.ru/zgate?ACTION=follow&amp;SESSION_ID=6464&amp;TERM=%D0%92%D0%B5%D0%BD%D1%82%D1%83%D1%80%D0%B0,%20%D0%AD%D0%BB%D0%B5%D0%BD%D0%B0%5B1,1004,4,101%5D&amp;LANG=rus" TargetMode="External"/><Relationship Id="rId22" Type="http://schemas.openxmlformats.org/officeDocument/2006/relationships/hyperlink" Target="https://ru.wikipedia.org/wiki/%D0%A3%D1%81%D1%82%D0%B0%D0%B2" TargetMode="External"/><Relationship Id="rId27" Type="http://schemas.openxmlformats.org/officeDocument/2006/relationships/hyperlink" Target="https://ru.wikipedia.org/wiki/%D0%91%D0%BE%D0%B5%D0%B2%D1%8B%D0%B5_%D1%83%D1%81%D1%82%D0%B0%D0%B2%D1%8B" TargetMode="External"/><Relationship Id="rId30" Type="http://schemas.openxmlformats.org/officeDocument/2006/relationships/hyperlink" Target="https://ru.wikipedia.org/wiki/%D0%9F%D0%BE%D0%B4%D1%80%D0%B0%D0%B7%D0%B4%D0%B5%D0%BB%D0%B5%D0%BD%D0%B8%D0%B5_(%D0%B2%D0%BE%D0%B5%D0%BD%D0%BD%D0%BE%D0%B5_%D0%B4%D0%B5%D0%BB%D0%BE)" TargetMode="External"/><Relationship Id="rId35" Type="http://schemas.openxmlformats.org/officeDocument/2006/relationships/hyperlink" Target="https://ru.wikipedia.org/wiki/%D0%92%D0%BE%D0%B9%D1%81%D0%BA%D0%B0" TargetMode="External"/><Relationship Id="rId43" Type="http://schemas.openxmlformats.org/officeDocument/2006/relationships/hyperlink" Target="https://ru.wikipedia.org/w/index.php?title=%D0%A3%D1%81%D1%82%D0%B0%D0%B2_%D0%B2%D0%BE%D0%B5%D0%BD%D0%BD%D0%BE%D0%B9_%D0%BF%D0%BE%D0%BB%D0%B8%D1%86%D0%B8%D0%B8_%D0%92%D0%BE%D0%BE%D1%80%D1%83%D0%B6%D0%B5%D0%BD%D0%BD%D1%8B%D1%85_%D0%A1%D0%B8%D0%BB_%D0%A0%D0%BE%D1%81%D1%81%D0%B8%D0%B9%D1%81%D0%BA%D0%BE%D0%B9_%D0%A4%D0%B5%D0%B4%D0%B5%D1%80%D0%B0%D1%86%D0%B8%D0%B8&amp;action=edit&amp;redlink=1" TargetMode="External"/><Relationship Id="rId48" Type="http://schemas.openxmlformats.org/officeDocument/2006/relationships/hyperlink" Target="https://ru.wikipedia.org/wiki/%D0%91%D0%BE%D0%B5%D0%B2%D1%8B%D0%B5_%D1%83%D1%81%D1%82%D0%B0%D0%B2%D1%8B" TargetMode="External"/><Relationship Id="rId8" Type="http://schemas.openxmlformats.org/officeDocument/2006/relationships/image" Target="media/image1.jpeg"/><Relationship Id="rId51"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7C8FDA-D5B3-4822-A972-62110C03E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13</Pages>
  <Words>4641</Words>
  <Characters>26460</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dc:creator>
  <cp:lastModifiedBy>ADMIN</cp:lastModifiedBy>
  <cp:revision>5</cp:revision>
  <dcterms:created xsi:type="dcterms:W3CDTF">2018-08-27T20:14:00Z</dcterms:created>
  <dcterms:modified xsi:type="dcterms:W3CDTF">2018-09-05T10:15:00Z</dcterms:modified>
</cp:coreProperties>
</file>