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13" w:rsidRPr="00D266EF" w:rsidRDefault="007E6F13" w:rsidP="007E6F13">
      <w:pPr>
        <w:pStyle w:val="a6"/>
        <w:rPr>
          <w:rFonts w:ascii="Arial" w:hAnsi="Arial" w:cs="Arial"/>
          <w:bCs/>
          <w:caps/>
          <w:sz w:val="24"/>
          <w:szCs w:val="24"/>
        </w:rPr>
      </w:pPr>
      <w:r w:rsidRPr="00D266EF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7E6F13" w:rsidRPr="00D266EF" w:rsidRDefault="007E6F13" w:rsidP="007E6F13">
      <w:pPr>
        <w:pStyle w:val="a6"/>
        <w:rPr>
          <w:rFonts w:ascii="Arial" w:hAnsi="Arial" w:cs="Arial"/>
          <w:b/>
          <w:bCs/>
          <w:spacing w:val="-20"/>
          <w:sz w:val="24"/>
          <w:szCs w:val="24"/>
        </w:rPr>
      </w:pPr>
      <w:r w:rsidRPr="00D266EF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E6F13" w:rsidRPr="00D266EF" w:rsidRDefault="007E6F13" w:rsidP="007E6F13">
      <w:pPr>
        <w:pStyle w:val="a6"/>
        <w:rPr>
          <w:rFonts w:ascii="Arial" w:hAnsi="Arial" w:cs="Arial"/>
          <w:b/>
          <w:bCs/>
          <w:spacing w:val="-20"/>
          <w:sz w:val="24"/>
          <w:szCs w:val="24"/>
        </w:rPr>
      </w:pPr>
      <w:r w:rsidRPr="00D266EF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7E6F13" w:rsidRPr="00D266EF" w:rsidRDefault="007E6F13" w:rsidP="007E6F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66EF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7E6F13" w:rsidRPr="00D266EF" w:rsidRDefault="007E6F13" w:rsidP="007E6F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66EF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7E6F13" w:rsidRPr="00D266EF" w:rsidRDefault="007E6F13" w:rsidP="007E6F1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914696" w:rsidRPr="00D266EF" w:rsidRDefault="00914696" w:rsidP="0091469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УТВЕРЖДАЮ</w:t>
      </w:r>
    </w:p>
    <w:p w:rsidR="00914696" w:rsidRPr="00D266EF" w:rsidRDefault="00914696" w:rsidP="0091469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14696" w:rsidRPr="00D266EF" w:rsidRDefault="00914696" w:rsidP="0091469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Заведующий кафедрой</w:t>
      </w:r>
    </w:p>
    <w:p w:rsidR="00914696" w:rsidRPr="00D266EF" w:rsidRDefault="00914696" w:rsidP="0091469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D266EF">
        <w:rPr>
          <w:rFonts w:ascii="Arial" w:hAnsi="Arial" w:cs="Arial"/>
          <w:i/>
          <w:sz w:val="24"/>
          <w:szCs w:val="24"/>
        </w:rPr>
        <w:t xml:space="preserve">   Романской филологии</w:t>
      </w:r>
    </w:p>
    <w:p w:rsidR="00914696" w:rsidRPr="00D266EF" w:rsidRDefault="00914696" w:rsidP="0091469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D266EF">
        <w:rPr>
          <w:rFonts w:ascii="Arial" w:hAnsi="Arial" w:cs="Arial"/>
          <w:i/>
          <w:sz w:val="24"/>
          <w:szCs w:val="24"/>
        </w:rPr>
        <w:t>Д.ф.н. В.В. Корнева</w:t>
      </w:r>
    </w:p>
    <w:p w:rsidR="00914696" w:rsidRPr="00D266EF" w:rsidRDefault="00914696" w:rsidP="00914696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 w:rsidRPr="00D266EF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876300" cy="361950"/>
            <wp:effectExtent l="19050" t="0" r="0" b="0"/>
            <wp:docPr id="1" name="Рисунок 1" descr="Описание: Описание: подпись корне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дпись корнев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96" w:rsidRPr="00D266EF" w:rsidRDefault="00914696" w:rsidP="0091469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02.07.2018 г.</w:t>
      </w:r>
    </w:p>
    <w:p w:rsidR="007E6F13" w:rsidRPr="00D266EF" w:rsidRDefault="007E6F13" w:rsidP="007E6F13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7E6F13" w:rsidRPr="00D266EF" w:rsidRDefault="007E6F13" w:rsidP="007E6F1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Б1.Б.19.</w:t>
      </w:r>
      <w:r w:rsidR="0016135B" w:rsidRPr="00D266EF">
        <w:rPr>
          <w:rFonts w:ascii="Arial" w:hAnsi="Arial" w:cs="Arial"/>
          <w:sz w:val="24"/>
          <w:szCs w:val="24"/>
        </w:rPr>
        <w:t>02</w:t>
      </w:r>
      <w:r w:rsidRPr="00D266EF">
        <w:rPr>
          <w:rFonts w:ascii="Arial" w:hAnsi="Arial" w:cs="Arial"/>
          <w:sz w:val="24"/>
          <w:szCs w:val="24"/>
        </w:rPr>
        <w:t xml:space="preserve"> Практический курс устного перевода первого иностранного языка (португальский язык)</w:t>
      </w:r>
    </w:p>
    <w:p w:rsidR="007E6F13" w:rsidRPr="00D266EF" w:rsidRDefault="007E6F13" w:rsidP="007E6F1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i/>
          <w:sz w:val="24"/>
          <w:szCs w:val="24"/>
        </w:rPr>
        <w:t>Код и наименование дисциплины в соответствии с Учебным планом</w:t>
      </w:r>
    </w:p>
    <w:p w:rsidR="007E6F13" w:rsidRPr="00D266EF" w:rsidRDefault="007E6F13" w:rsidP="007E6F1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D266EF">
        <w:rPr>
          <w:rFonts w:ascii="Arial" w:eastAsia="Calibri" w:hAnsi="Arial" w:cs="Arial"/>
          <w:b/>
          <w:sz w:val="24"/>
          <w:szCs w:val="24"/>
        </w:rPr>
        <w:t xml:space="preserve">1. Шифр и наименование направления подготовки/специальности: </w:t>
      </w:r>
    </w:p>
    <w:p w:rsidR="007E6F13" w:rsidRPr="00D266EF" w:rsidRDefault="007E6F13" w:rsidP="007E6F13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D266EF">
        <w:rPr>
          <w:rFonts w:ascii="Arial" w:eastAsia="Calibri" w:hAnsi="Arial" w:cs="Arial"/>
          <w:sz w:val="24"/>
          <w:szCs w:val="24"/>
        </w:rPr>
        <w:t>45.05.01   «Перевод и переводоведение»</w:t>
      </w:r>
    </w:p>
    <w:p w:rsidR="007E6F13" w:rsidRPr="00D266EF" w:rsidRDefault="007E6F13" w:rsidP="007E6F13">
      <w:pPr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D266EF">
        <w:rPr>
          <w:rFonts w:ascii="Arial" w:eastAsia="Calibri" w:hAnsi="Arial" w:cs="Arial"/>
          <w:sz w:val="24"/>
          <w:szCs w:val="24"/>
        </w:rPr>
        <w:t xml:space="preserve"> </w:t>
      </w:r>
    </w:p>
    <w:p w:rsidR="007E6F13" w:rsidRPr="00D266EF" w:rsidRDefault="007E6F13" w:rsidP="007E6F1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D266EF">
        <w:rPr>
          <w:rFonts w:ascii="Arial" w:eastAsia="Calibri" w:hAnsi="Arial" w:cs="Arial"/>
          <w:b/>
          <w:sz w:val="24"/>
          <w:szCs w:val="24"/>
        </w:rPr>
        <w:t xml:space="preserve">2. Профиль подготовки/специализации:  </w:t>
      </w:r>
      <w:r w:rsidRPr="00D266EF">
        <w:rPr>
          <w:rFonts w:ascii="Arial" w:eastAsia="Calibri" w:hAnsi="Arial" w:cs="Arial"/>
          <w:sz w:val="24"/>
          <w:szCs w:val="24"/>
        </w:rPr>
        <w:t>«Лингвистическое обеспечение военной деятельности (португальский язык)»</w:t>
      </w:r>
    </w:p>
    <w:p w:rsidR="007E6F13" w:rsidRPr="00D266EF" w:rsidRDefault="007E6F13" w:rsidP="007E6F1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D266EF">
        <w:rPr>
          <w:rFonts w:ascii="Arial" w:eastAsia="Calibri" w:hAnsi="Arial" w:cs="Arial"/>
          <w:b/>
          <w:sz w:val="24"/>
          <w:szCs w:val="24"/>
        </w:rPr>
        <w:t xml:space="preserve">         </w:t>
      </w:r>
    </w:p>
    <w:p w:rsidR="007E6F13" w:rsidRPr="00D266EF" w:rsidRDefault="007E6F13" w:rsidP="007E6F13">
      <w:pPr>
        <w:outlineLvl w:val="1"/>
        <w:rPr>
          <w:rFonts w:ascii="Arial" w:eastAsia="Calibri" w:hAnsi="Arial" w:cs="Arial"/>
          <w:sz w:val="24"/>
          <w:szCs w:val="24"/>
        </w:rPr>
      </w:pPr>
      <w:r w:rsidRPr="00D266EF">
        <w:rPr>
          <w:rFonts w:ascii="Arial" w:eastAsia="Calibri" w:hAnsi="Arial" w:cs="Arial"/>
          <w:b/>
          <w:sz w:val="24"/>
          <w:szCs w:val="24"/>
        </w:rPr>
        <w:t xml:space="preserve">3. Квалификация (степень) выпускника:    </w:t>
      </w:r>
      <w:r w:rsidRPr="00D266EF">
        <w:rPr>
          <w:rFonts w:ascii="Arial" w:eastAsia="Calibri" w:hAnsi="Arial" w:cs="Arial"/>
          <w:sz w:val="24"/>
          <w:szCs w:val="24"/>
        </w:rPr>
        <w:t>специалист</w:t>
      </w:r>
    </w:p>
    <w:p w:rsidR="007E6F13" w:rsidRPr="00D266EF" w:rsidRDefault="007E6F13" w:rsidP="007E6F13">
      <w:pPr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7E6F13" w:rsidRPr="00D266EF" w:rsidRDefault="007E6F13" w:rsidP="007E6F13">
      <w:pPr>
        <w:outlineLvl w:val="1"/>
        <w:rPr>
          <w:rFonts w:ascii="Arial" w:eastAsia="Calibri" w:hAnsi="Arial" w:cs="Arial"/>
          <w:b/>
          <w:sz w:val="24"/>
          <w:szCs w:val="24"/>
        </w:rPr>
      </w:pPr>
      <w:r w:rsidRPr="00D266EF">
        <w:rPr>
          <w:rFonts w:ascii="Arial" w:eastAsia="Calibri" w:hAnsi="Arial" w:cs="Arial"/>
          <w:b/>
          <w:sz w:val="24"/>
          <w:szCs w:val="24"/>
        </w:rPr>
        <w:t xml:space="preserve">4. Форма образования:       </w:t>
      </w:r>
      <w:r w:rsidRPr="00D266EF">
        <w:rPr>
          <w:rFonts w:ascii="Arial" w:eastAsia="Calibri" w:hAnsi="Arial" w:cs="Arial"/>
          <w:sz w:val="24"/>
          <w:szCs w:val="24"/>
        </w:rPr>
        <w:t>очная</w:t>
      </w:r>
    </w:p>
    <w:p w:rsidR="007E6F13" w:rsidRPr="00D266EF" w:rsidRDefault="007E6F13" w:rsidP="007E6F13">
      <w:pPr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7E6F13" w:rsidRPr="00D266EF" w:rsidRDefault="007E6F13" w:rsidP="007E6F13">
      <w:pPr>
        <w:outlineLvl w:val="1"/>
        <w:rPr>
          <w:rFonts w:ascii="Arial" w:eastAsia="Calibri" w:hAnsi="Arial" w:cs="Arial"/>
          <w:sz w:val="24"/>
          <w:szCs w:val="24"/>
        </w:rPr>
      </w:pPr>
      <w:r w:rsidRPr="00D266EF">
        <w:rPr>
          <w:rFonts w:ascii="Arial" w:eastAsia="Calibri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D266EF">
        <w:rPr>
          <w:rFonts w:ascii="Arial" w:eastAsia="Calibri" w:hAnsi="Arial" w:cs="Arial"/>
          <w:sz w:val="24"/>
          <w:szCs w:val="24"/>
        </w:rPr>
        <w:t>кафедра романской филологии</w:t>
      </w:r>
    </w:p>
    <w:p w:rsidR="007E6F13" w:rsidRPr="00D266EF" w:rsidRDefault="007E6F13" w:rsidP="007E6F13">
      <w:pPr>
        <w:outlineLvl w:val="1"/>
        <w:rPr>
          <w:rFonts w:ascii="Arial" w:eastAsia="Calibri" w:hAnsi="Arial" w:cs="Arial"/>
          <w:sz w:val="24"/>
          <w:szCs w:val="24"/>
        </w:rPr>
      </w:pPr>
    </w:p>
    <w:p w:rsidR="007E6F13" w:rsidRPr="00D266EF" w:rsidRDefault="007E6F13" w:rsidP="007E6F13">
      <w:pPr>
        <w:outlineLvl w:val="1"/>
        <w:rPr>
          <w:rFonts w:ascii="Arial" w:eastAsia="Calibri" w:hAnsi="Arial" w:cs="Arial"/>
          <w:sz w:val="24"/>
          <w:szCs w:val="24"/>
        </w:rPr>
      </w:pPr>
      <w:r w:rsidRPr="00D266EF">
        <w:rPr>
          <w:rFonts w:ascii="Arial" w:eastAsia="Calibri" w:hAnsi="Arial" w:cs="Arial"/>
          <w:b/>
          <w:sz w:val="24"/>
          <w:szCs w:val="24"/>
        </w:rPr>
        <w:t xml:space="preserve">6. Составители программы: </w:t>
      </w:r>
      <w:r w:rsidRPr="00D266EF">
        <w:rPr>
          <w:rFonts w:ascii="Arial" w:eastAsia="Calibri" w:hAnsi="Arial" w:cs="Arial"/>
          <w:sz w:val="24"/>
          <w:szCs w:val="24"/>
        </w:rPr>
        <w:t>Филиппова Татьяна Николаевна; доц., канд. филолог. наук</w:t>
      </w: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rPr>
          <w:rFonts w:ascii="Arial" w:hAnsi="Arial" w:cs="Arial"/>
          <w:i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7. Рекомендована: </w:t>
      </w:r>
      <w:r w:rsidRPr="00D266EF">
        <w:rPr>
          <w:rFonts w:ascii="Arial" w:hAnsi="Arial" w:cs="Arial"/>
          <w:sz w:val="24"/>
          <w:szCs w:val="24"/>
        </w:rPr>
        <w:t>НМС факультета РГФ протокол №</w:t>
      </w:r>
      <w:r w:rsidR="00914696" w:rsidRPr="00D266EF">
        <w:rPr>
          <w:rFonts w:ascii="Arial" w:hAnsi="Arial" w:cs="Arial"/>
          <w:sz w:val="24"/>
          <w:szCs w:val="24"/>
        </w:rPr>
        <w:t>10</w:t>
      </w:r>
      <w:r w:rsidRPr="00D266EF">
        <w:rPr>
          <w:rFonts w:ascii="Arial" w:hAnsi="Arial" w:cs="Arial"/>
          <w:sz w:val="24"/>
          <w:szCs w:val="24"/>
        </w:rPr>
        <w:t xml:space="preserve"> от 1</w:t>
      </w:r>
      <w:r w:rsidR="00914696" w:rsidRPr="00D266EF">
        <w:rPr>
          <w:rFonts w:ascii="Arial" w:hAnsi="Arial" w:cs="Arial"/>
          <w:sz w:val="24"/>
          <w:szCs w:val="24"/>
        </w:rPr>
        <w:t>9</w:t>
      </w:r>
      <w:r w:rsidRPr="00D266EF">
        <w:rPr>
          <w:rFonts w:ascii="Arial" w:hAnsi="Arial" w:cs="Arial"/>
          <w:sz w:val="24"/>
          <w:szCs w:val="24"/>
        </w:rPr>
        <w:t>.06.201</w:t>
      </w:r>
      <w:r w:rsidR="00914696" w:rsidRPr="00D266EF">
        <w:rPr>
          <w:rFonts w:ascii="Arial" w:hAnsi="Arial" w:cs="Arial"/>
          <w:sz w:val="24"/>
          <w:szCs w:val="24"/>
        </w:rPr>
        <w:t>8</w:t>
      </w:r>
    </w:p>
    <w:p w:rsidR="007E6F13" w:rsidRPr="00D266EF" w:rsidRDefault="007E6F13" w:rsidP="007E6F13">
      <w:pPr>
        <w:jc w:val="center"/>
        <w:rPr>
          <w:rFonts w:ascii="Arial" w:hAnsi="Arial" w:cs="Arial"/>
          <w:i/>
          <w:sz w:val="24"/>
          <w:szCs w:val="24"/>
        </w:rPr>
      </w:pPr>
      <w:r w:rsidRPr="00D266EF">
        <w:rPr>
          <w:rFonts w:ascii="Arial" w:hAnsi="Arial" w:cs="Arial"/>
          <w:i/>
          <w:sz w:val="24"/>
          <w:szCs w:val="24"/>
        </w:rPr>
        <w:t xml:space="preserve">                        (наименование рекомендующей структуры, дата, номер протокола)                                             </w:t>
      </w: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D266EF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8. Учебный год:    </w:t>
      </w:r>
      <w:r w:rsidR="00914696" w:rsidRPr="00D266EF">
        <w:rPr>
          <w:rFonts w:ascii="Arial" w:hAnsi="Arial" w:cs="Arial"/>
          <w:sz w:val="24"/>
          <w:szCs w:val="24"/>
        </w:rPr>
        <w:t>2019-2020</w:t>
      </w:r>
      <w:r w:rsidR="00D266EF" w:rsidRPr="00D266EF">
        <w:rPr>
          <w:rFonts w:ascii="Arial" w:hAnsi="Arial" w:cs="Arial"/>
          <w:sz w:val="24"/>
          <w:szCs w:val="24"/>
        </w:rPr>
        <w:t>, 2020-2021</w:t>
      </w:r>
      <w:r w:rsidR="0059627A">
        <w:rPr>
          <w:rFonts w:ascii="Arial" w:hAnsi="Arial" w:cs="Arial"/>
          <w:sz w:val="24"/>
          <w:szCs w:val="24"/>
        </w:rPr>
        <w:t>, 2021-2022</w:t>
      </w:r>
      <w:r w:rsidRPr="00D266EF">
        <w:rPr>
          <w:rFonts w:ascii="Arial" w:hAnsi="Arial" w:cs="Arial"/>
          <w:b/>
          <w:sz w:val="24"/>
          <w:szCs w:val="24"/>
        </w:rPr>
        <w:t xml:space="preserve">         </w:t>
      </w: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Семестр(ы): </w:t>
      </w:r>
      <w:r w:rsidR="0016135B" w:rsidRPr="00D266EF">
        <w:rPr>
          <w:rFonts w:ascii="Arial" w:hAnsi="Arial" w:cs="Arial"/>
          <w:b/>
          <w:sz w:val="24"/>
          <w:szCs w:val="24"/>
        </w:rPr>
        <w:t>5,6,</w:t>
      </w:r>
      <w:r w:rsidRPr="00D266EF">
        <w:rPr>
          <w:rFonts w:ascii="Arial" w:hAnsi="Arial" w:cs="Arial"/>
          <w:b/>
          <w:sz w:val="24"/>
          <w:szCs w:val="24"/>
        </w:rPr>
        <w:t>7, 8, 9</w:t>
      </w: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007B0F" w:rsidRPr="00D266EF" w:rsidRDefault="007E6F13" w:rsidP="00007B0F">
      <w:pPr>
        <w:jc w:val="both"/>
        <w:rPr>
          <w:rFonts w:ascii="Arial" w:hAnsi="Arial" w:cs="Arial"/>
          <w:bCs/>
          <w:iCs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9</w:t>
      </w:r>
      <w:r w:rsidRPr="00D266EF">
        <w:rPr>
          <w:rFonts w:ascii="Arial" w:hAnsi="Arial" w:cs="Arial"/>
          <w:sz w:val="24"/>
          <w:szCs w:val="24"/>
        </w:rPr>
        <w:t xml:space="preserve">. </w:t>
      </w:r>
      <w:r w:rsidRPr="00D266EF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b/>
          <w:sz w:val="24"/>
          <w:szCs w:val="24"/>
        </w:rPr>
        <w:softHyphen/>
      </w:r>
      <w:r w:rsidRPr="00D266EF">
        <w:rPr>
          <w:rFonts w:ascii="Arial" w:hAnsi="Arial" w:cs="Arial"/>
          <w:i/>
          <w:iCs/>
          <w:sz w:val="24"/>
          <w:szCs w:val="24"/>
        </w:rPr>
        <w:t xml:space="preserve"> </w:t>
      </w:r>
      <w:r w:rsidR="00007B0F" w:rsidRPr="00D266EF">
        <w:rPr>
          <w:rFonts w:ascii="Arial" w:hAnsi="Arial" w:cs="Arial"/>
          <w:sz w:val="24"/>
          <w:szCs w:val="24"/>
        </w:rPr>
        <w:t xml:space="preserve">Цель курса  − научить студента </w:t>
      </w:r>
      <w:r w:rsidR="00007B0F" w:rsidRPr="00D266EF">
        <w:rPr>
          <w:rFonts w:ascii="Arial" w:hAnsi="Arial" w:cs="Arial"/>
          <w:iCs/>
          <w:sz w:val="24"/>
          <w:szCs w:val="24"/>
        </w:rPr>
        <w:t>осуществлять устный последовательный перевод с иностранного языка на родной и с родного на иностранный. К задачам курса относятся ознакомление студентов с требованиями к устному переводу, с этикой устного переводчика; овладение студентами переводческой скорописью; расширение словарного запаса по актуальным темам; овладение навыками перевода бесед, презентаций, выступлений, интервью; тренировка краткосрочной памяти.</w:t>
      </w:r>
    </w:p>
    <w:p w:rsidR="007E6F13" w:rsidRPr="00D266EF" w:rsidRDefault="007E6F13" w:rsidP="00007B0F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jc w:val="both"/>
        <w:outlineLvl w:val="1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</w:p>
    <w:p w:rsidR="00346EC2" w:rsidRPr="00D266EF" w:rsidRDefault="007E6F13" w:rsidP="007E6F13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Дисциплина относится к  базовой части обязательных дисциплин блока Б1. Данная дисциплина опирается на знания, умения и компетенции, сформированные в рамках курса «Практикум по культуре речевого общения», «Введение в переводоведение», «Общая теория перевода» и является предшествующей дисциплиной для «Практического курса письменного перевода». </w:t>
      </w:r>
    </w:p>
    <w:p w:rsidR="007E6F13" w:rsidRPr="00D266EF" w:rsidRDefault="007E6F13" w:rsidP="007E6F13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         </w:t>
      </w:r>
    </w:p>
    <w:p w:rsidR="007E6F13" w:rsidRPr="00D266EF" w:rsidRDefault="007E6F13" w:rsidP="007E6F13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8475D" w:rsidRPr="00D266EF" w:rsidRDefault="00D8475D" w:rsidP="007E6F1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2999"/>
        <w:gridCol w:w="6083"/>
      </w:tblGrid>
      <w:tr w:rsidR="007E6F13" w:rsidRPr="00D266EF" w:rsidTr="00266EAC">
        <w:tc>
          <w:tcPr>
            <w:tcW w:w="3799" w:type="dxa"/>
            <w:gridSpan w:val="2"/>
          </w:tcPr>
          <w:p w:rsidR="007E6F13" w:rsidRPr="00D266EF" w:rsidRDefault="007E6F13" w:rsidP="00266EA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083" w:type="dxa"/>
            <w:vMerge w:val="restart"/>
          </w:tcPr>
          <w:p w:rsidR="007E6F13" w:rsidRPr="00D266EF" w:rsidRDefault="007E6F13" w:rsidP="00266EAC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7E6F13" w:rsidRPr="00D266EF" w:rsidTr="00266EAC">
        <w:tc>
          <w:tcPr>
            <w:tcW w:w="800" w:type="dxa"/>
          </w:tcPr>
          <w:p w:rsidR="007E6F13" w:rsidRPr="00D266EF" w:rsidRDefault="007E6F13" w:rsidP="00266EAC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999" w:type="dxa"/>
          </w:tcPr>
          <w:p w:rsidR="007E6F13" w:rsidRPr="00D266EF" w:rsidRDefault="007E6F13" w:rsidP="00266EAC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083" w:type="dxa"/>
            <w:vMerge/>
          </w:tcPr>
          <w:p w:rsidR="007E6F13" w:rsidRPr="00D266EF" w:rsidRDefault="007E6F13" w:rsidP="00266EAC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47DFB" w:rsidRPr="00D266EF" w:rsidTr="00266EAC">
        <w:tc>
          <w:tcPr>
            <w:tcW w:w="800" w:type="dxa"/>
          </w:tcPr>
          <w:p w:rsidR="00B47DFB" w:rsidRPr="00D266EF" w:rsidRDefault="00B47DFB" w:rsidP="00266EAC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2999" w:type="dxa"/>
          </w:tcPr>
          <w:p w:rsidR="00B47DFB" w:rsidRPr="00D266EF" w:rsidRDefault="00B47DFB" w:rsidP="00B47D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способностью применять знание двух иностранных языков для решения профессиональных задач</w:t>
            </w:r>
          </w:p>
          <w:p w:rsidR="00B47DFB" w:rsidRPr="00D266EF" w:rsidRDefault="00B47DFB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color w:val="000000"/>
                <w:sz w:val="24"/>
                <w:szCs w:val="24"/>
              </w:rPr>
              <w:t xml:space="preserve">знать: </w:t>
            </w:r>
            <w:r w:rsidRPr="00D266EF">
              <w:rPr>
                <w:sz w:val="24"/>
                <w:szCs w:val="24"/>
              </w:rPr>
              <w:t xml:space="preserve">орфографическую,       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орфоэпическую, лексическую и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грамматическую нормы изучаемых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языков;                  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фонетическую систему,  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грамматический строй,    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необходимый объем лексико-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фразеологических единиц и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функционально-стилистические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характеристики иностранных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языков; </w:t>
            </w:r>
          </w:p>
          <w:p w:rsidR="00B47DFB" w:rsidRPr="00D266EF" w:rsidRDefault="00B47DFB" w:rsidP="00B47DF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color w:val="000000"/>
                <w:sz w:val="24"/>
                <w:szCs w:val="24"/>
              </w:rPr>
              <w:t xml:space="preserve">уметь: </w:t>
            </w:r>
            <w:r w:rsidRPr="00D266EF">
              <w:rPr>
                <w:sz w:val="24"/>
                <w:szCs w:val="24"/>
              </w:rPr>
              <w:t xml:space="preserve">выбирать и адекватно   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употреблять лексические единицы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 зависимости от         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контекста/регистра;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строить высказывания по синтаксическим моделям;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анализировать языковые особенности высказываний и учитывать их при решении профессиональных задач             </w:t>
            </w:r>
          </w:p>
          <w:p w:rsidR="00B47DFB" w:rsidRPr="00D266EF" w:rsidRDefault="00B47DFB" w:rsidP="00B47DF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Pr="00D266EF">
              <w:rPr>
                <w:sz w:val="24"/>
                <w:szCs w:val="24"/>
              </w:rPr>
              <w:t xml:space="preserve">всеми видами речевой   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деятельности на изучаемых       иностранных языках в объеме,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необходимом для обеспечения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основной профессиональной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деятельности в соответствии с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основной фундаментальной,      </w:t>
            </w:r>
          </w:p>
          <w:p w:rsidR="00B47DFB" w:rsidRPr="00D266EF" w:rsidRDefault="00B47DFB" w:rsidP="00B47DFB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профессиональной и специальной </w:t>
            </w:r>
          </w:p>
          <w:p w:rsidR="00B47DFB" w:rsidRPr="00D266EF" w:rsidRDefault="00B47DFB" w:rsidP="00B47DF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подготовкой;                   </w:t>
            </w:r>
          </w:p>
          <w:p w:rsidR="00B47DFB" w:rsidRPr="00D266EF" w:rsidRDefault="00B47DFB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66EAC">
        <w:tc>
          <w:tcPr>
            <w:tcW w:w="800" w:type="dxa"/>
          </w:tcPr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2999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способностью воспринимать на слух аутентичную речь в 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Знать</w:t>
            </w:r>
            <w:r w:rsidR="00266EAC" w:rsidRPr="00D266EF">
              <w:rPr>
                <w:rFonts w:ascii="Arial" w:hAnsi="Arial" w:cs="Arial"/>
                <w:sz w:val="24"/>
                <w:szCs w:val="24"/>
              </w:rPr>
              <w:t xml:space="preserve"> Нормы оформления высказываний в устной речи</w:t>
            </w:r>
          </w:p>
          <w:p w:rsidR="00266EAC" w:rsidRPr="00D266EF" w:rsidRDefault="007E6F13" w:rsidP="00266EAC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Уметь: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="00266EAC" w:rsidRPr="00D266EF">
              <w:rPr>
                <w:sz w:val="24"/>
                <w:szCs w:val="24"/>
              </w:rPr>
              <w:t xml:space="preserve">свободно понимать на слух    </w:t>
            </w:r>
          </w:p>
          <w:p w:rsidR="00266EAC" w:rsidRPr="00D266EF" w:rsidRDefault="00266EAC" w:rsidP="00266EAC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lastRenderedPageBreak/>
              <w:t xml:space="preserve">иноязычную речь во всех ее     </w:t>
            </w:r>
          </w:p>
          <w:p w:rsidR="00266EAC" w:rsidRPr="00D266EF" w:rsidRDefault="00266EAC" w:rsidP="00266EAC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социальных и региональных      </w:t>
            </w:r>
          </w:p>
          <w:p w:rsidR="00266EAC" w:rsidRPr="00D266EF" w:rsidRDefault="00266EAC" w:rsidP="00266EAC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вариантах в непосредственном   </w:t>
            </w:r>
          </w:p>
          <w:p w:rsidR="00266EAC" w:rsidRPr="00D266EF" w:rsidRDefault="00266EAC" w:rsidP="00266EAC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общении в различных ситуациях и</w:t>
            </w:r>
          </w:p>
          <w:p w:rsidR="00266EAC" w:rsidRPr="00D266EF" w:rsidRDefault="00266EAC" w:rsidP="00266EAC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через технические средства;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66EAC" w:rsidRPr="00D266EF">
              <w:rPr>
                <w:rFonts w:ascii="Arial" w:hAnsi="Arial" w:cs="Arial"/>
                <w:color w:val="000000"/>
                <w:sz w:val="24"/>
                <w:szCs w:val="24"/>
              </w:rPr>
              <w:t>аудированием как видом речевой деятельности</w:t>
            </w:r>
          </w:p>
        </w:tc>
      </w:tr>
      <w:tr w:rsidR="00B47DFB" w:rsidRPr="00D266EF" w:rsidTr="00266EAC">
        <w:tc>
          <w:tcPr>
            <w:tcW w:w="800" w:type="dxa"/>
          </w:tcPr>
          <w:p w:rsidR="00B47DFB" w:rsidRPr="00D266EF" w:rsidRDefault="00266EAC" w:rsidP="00266EAC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ПК-8</w:t>
            </w:r>
          </w:p>
        </w:tc>
        <w:tc>
          <w:tcPr>
            <w:tcW w:w="2999" w:type="dxa"/>
          </w:tcPr>
          <w:p w:rsidR="00266EAC" w:rsidRPr="00D266EF" w:rsidRDefault="00266EAC" w:rsidP="00266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способностью применять методику ориентированного поиска информации в справочной, специальной литературе и компьютерных сетях</w:t>
            </w:r>
          </w:p>
          <w:p w:rsidR="00B47DFB" w:rsidRPr="00D266EF" w:rsidRDefault="00B47DFB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B47DFB" w:rsidRPr="00D266EF" w:rsidRDefault="000B63A0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Знать Основные методы ориентированного поиска информации в справочной, специальной литературе и компьютерных сетях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Уметь: правильно пользоваться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толковыми, специальными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словарями и справочной 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литературой;           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Владеть: методикой подготовки к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выполнению письменного и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устного перевода, включая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ориентированный поиск  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информации в справочной,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специальной литературе и       </w:t>
            </w:r>
          </w:p>
          <w:p w:rsidR="000B63A0" w:rsidRPr="00D266EF" w:rsidRDefault="000B63A0" w:rsidP="000B63A0">
            <w:pPr>
              <w:pStyle w:val="ConsPlusNormal"/>
              <w:jc w:val="both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компьютерных сетях;</w:t>
            </w:r>
          </w:p>
          <w:p w:rsidR="000B63A0" w:rsidRPr="00D266EF" w:rsidRDefault="000B63A0" w:rsidP="000B63A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методикой использования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словарей, включая электронные; </w:t>
            </w:r>
          </w:p>
          <w:p w:rsidR="000B63A0" w:rsidRPr="00D266EF" w:rsidRDefault="000B63A0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66EAC">
        <w:tc>
          <w:tcPr>
            <w:tcW w:w="800" w:type="dxa"/>
          </w:tcPr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2999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к выполнению устного последовательного перевода и зрительно-устного перевода с соблюдением норм лексической эквивалентности, учетом стилистических и темпоральных характеристик исходного текста, соблюдением грамматических, синтаксических и стилистических норм текста перевода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0B63A0" w:rsidRPr="00D266EF" w:rsidRDefault="007E6F13" w:rsidP="00266E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Знать: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rFonts w:ascii="Arial" w:hAnsi="Arial" w:cs="Arial"/>
                <w:color w:val="000000"/>
                <w:sz w:val="24"/>
                <w:szCs w:val="24"/>
              </w:rPr>
              <w:t>основные способы достижения эквивалентности в устном переводе</w:t>
            </w:r>
            <w:r w:rsidR="000B63A0"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3A0" w:rsidRPr="00D266EF" w:rsidRDefault="007E6F13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Уметь: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sz w:val="24"/>
                <w:szCs w:val="24"/>
              </w:rPr>
              <w:t xml:space="preserve">осуществлять устный  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последовательный перевод и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зрительно-устный перевод с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соблюдением норм лексической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эквивалентности, учетом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стилистических и темпоральных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характеристик исходного текста,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соблюдением грамматических,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синтаксических и стилистических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норм текста перевода;      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rFonts w:ascii="Arial" w:hAnsi="Arial" w:cs="Arial"/>
                <w:color w:val="000000"/>
                <w:sz w:val="24"/>
                <w:szCs w:val="24"/>
              </w:rPr>
              <w:t>методикой подготовки к выполнению устного перевода</w:t>
            </w:r>
            <w:r w:rsidR="000B63A0"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66EAC">
        <w:tc>
          <w:tcPr>
            <w:tcW w:w="800" w:type="dxa"/>
          </w:tcPr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2999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способностью правильно использовать минимальный набор переводческих соответствий, достаточный для качественного устного 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перевода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0B63A0" w:rsidRPr="00D266EF" w:rsidRDefault="007E6F13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lastRenderedPageBreak/>
              <w:t>Знать: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sz w:val="24"/>
                <w:szCs w:val="24"/>
              </w:rPr>
              <w:t xml:space="preserve">регулярные соответствия в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русском языке грамматическим и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лексическим единицам   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иностранных языков;        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Уметь</w:t>
            </w:r>
            <w:r w:rsidR="000B63A0"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выбирать и адекватно употреблять лексические единицы в зависимости от </w:t>
            </w:r>
            <w:r w:rsidR="000B63A0" w:rsidRPr="00D266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контекста/регистра</w:t>
            </w:r>
            <w:r w:rsidR="000B63A0"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63A0" w:rsidRPr="00D266EF" w:rsidRDefault="007E6F13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Владеть: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sz w:val="24"/>
                <w:szCs w:val="24"/>
              </w:rPr>
              <w:t xml:space="preserve">минимальным набором  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переводческих соответствий,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достаточным для оперативного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устного перевода;          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66EAC">
        <w:tc>
          <w:tcPr>
            <w:tcW w:w="800" w:type="dxa"/>
          </w:tcPr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ПК-13</w:t>
            </w:r>
          </w:p>
        </w:tc>
        <w:tc>
          <w:tcPr>
            <w:tcW w:w="2999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владеть основами применения сокращенной переводческой записи при выполнении устного последовательного перевода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0B63A0" w:rsidRPr="00D266EF" w:rsidRDefault="007E6F13" w:rsidP="000B63A0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Знать: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rFonts w:ascii="Arial" w:hAnsi="Arial" w:cs="Arial"/>
                <w:color w:val="000000"/>
                <w:sz w:val="24"/>
                <w:szCs w:val="24"/>
              </w:rPr>
              <w:t>систему обозначений, составляющих сокращенную переводческую запись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63A0" w:rsidRPr="00D266EF" w:rsidRDefault="007E6F13" w:rsidP="000B63A0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Уметь: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rFonts w:ascii="Arial" w:hAnsi="Arial" w:cs="Arial"/>
                <w:color w:val="000000"/>
                <w:sz w:val="24"/>
                <w:szCs w:val="24"/>
              </w:rPr>
              <w:t>использовать сокращенную переводческую скоропись в соответствующих ситуациях устного перевода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63A0" w:rsidRPr="00D266EF" w:rsidRDefault="007E6F13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Владеть: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="000B63A0" w:rsidRPr="00D266EF">
              <w:rPr>
                <w:sz w:val="24"/>
                <w:szCs w:val="24"/>
              </w:rPr>
              <w:t xml:space="preserve">основами применения    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сокращенной переводческой    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записи при выполнении устного  </w:t>
            </w:r>
          </w:p>
          <w:p w:rsidR="000B63A0" w:rsidRPr="00D266EF" w:rsidRDefault="000B63A0" w:rsidP="000B63A0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последовательного перевода;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66EAC">
        <w:tc>
          <w:tcPr>
            <w:tcW w:w="800" w:type="dxa"/>
          </w:tcPr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ПК-14</w:t>
            </w:r>
          </w:p>
        </w:tc>
        <w:tc>
          <w:tcPr>
            <w:tcW w:w="2999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083" w:type="dxa"/>
          </w:tcPr>
          <w:p w:rsidR="008A2CAA" w:rsidRPr="00D266EF" w:rsidRDefault="007E6F13" w:rsidP="008A2CAA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Знать: </w:t>
            </w:r>
            <w:r w:rsidR="008A2CAA" w:rsidRPr="00D266EF">
              <w:rPr>
                <w:rFonts w:ascii="Arial" w:hAnsi="Arial" w:cs="Arial"/>
                <w:color w:val="000000"/>
                <w:sz w:val="24"/>
                <w:szCs w:val="24"/>
              </w:rPr>
              <w:t>факторы создания стрессовых ситуаций устного перевода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8A2CAA" w:rsidRPr="00D266EF" w:rsidRDefault="007E6F13" w:rsidP="008A2CAA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Уметь: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="008A2CAA" w:rsidRPr="00D266EF">
              <w:rPr>
                <w:sz w:val="24"/>
                <w:szCs w:val="24"/>
              </w:rPr>
              <w:t>быстро переключаться с одного</w:t>
            </w:r>
          </w:p>
          <w:p w:rsidR="008A2CAA" w:rsidRPr="00D266EF" w:rsidRDefault="008A2CAA" w:rsidP="008A2CAA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рабочего языка на другой;  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A2CAA" w:rsidRPr="00D266EF">
              <w:rPr>
                <w:rFonts w:ascii="Arial" w:hAnsi="Arial" w:cs="Arial"/>
                <w:color w:val="000000"/>
                <w:sz w:val="24"/>
                <w:szCs w:val="24"/>
              </w:rPr>
              <w:t>приемами стрессоустойчивости</w:t>
            </w:r>
            <w:r w:rsidR="008A2CAA"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6F13" w:rsidRPr="00D266EF" w:rsidRDefault="007E6F13" w:rsidP="007E6F13">
      <w:pPr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</w:p>
    <w:p w:rsidR="007E6F13" w:rsidRPr="00D266EF" w:rsidRDefault="007E6F13" w:rsidP="007E6F1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12. Объем дисциплины в зачетных единицах/час.</w:t>
      </w:r>
      <w:r w:rsidRPr="00D266EF">
        <w:rPr>
          <w:rFonts w:ascii="Arial" w:hAnsi="Arial" w:cs="Arial"/>
          <w:sz w:val="24"/>
          <w:szCs w:val="24"/>
        </w:rPr>
        <w:t>(</w:t>
      </w:r>
      <w:r w:rsidRPr="00D266EF">
        <w:rPr>
          <w:rFonts w:ascii="Arial" w:hAnsi="Arial" w:cs="Arial"/>
          <w:i/>
          <w:sz w:val="24"/>
          <w:szCs w:val="24"/>
        </w:rPr>
        <w:t>в соответствии с учебным планом)</w:t>
      </w:r>
      <w:r w:rsidRPr="00D266EF">
        <w:rPr>
          <w:rFonts w:ascii="Arial" w:hAnsi="Arial" w:cs="Arial"/>
          <w:b/>
          <w:sz w:val="24"/>
          <w:szCs w:val="24"/>
        </w:rPr>
        <w:t xml:space="preserve"> — </w:t>
      </w:r>
      <w:r w:rsidRPr="00D266EF">
        <w:rPr>
          <w:rFonts w:ascii="Arial" w:hAnsi="Arial" w:cs="Arial"/>
          <w:sz w:val="24"/>
          <w:szCs w:val="24"/>
        </w:rPr>
        <w:t>_</w:t>
      </w:r>
      <w:r w:rsidR="008A2CAA" w:rsidRPr="00D266EF">
        <w:rPr>
          <w:rFonts w:ascii="Arial" w:hAnsi="Arial" w:cs="Arial"/>
          <w:sz w:val="24"/>
          <w:szCs w:val="24"/>
        </w:rPr>
        <w:t>10</w:t>
      </w:r>
      <w:r w:rsidRPr="00D266EF">
        <w:rPr>
          <w:rFonts w:ascii="Arial" w:hAnsi="Arial" w:cs="Arial"/>
          <w:sz w:val="24"/>
          <w:szCs w:val="24"/>
        </w:rPr>
        <w:t>___/_</w:t>
      </w:r>
      <w:r w:rsidR="008A2CAA" w:rsidRPr="00D266EF">
        <w:rPr>
          <w:rFonts w:ascii="Arial" w:hAnsi="Arial" w:cs="Arial"/>
          <w:sz w:val="24"/>
          <w:szCs w:val="24"/>
        </w:rPr>
        <w:t>360</w:t>
      </w:r>
      <w:r w:rsidRPr="00D266EF">
        <w:rPr>
          <w:rFonts w:ascii="Arial" w:hAnsi="Arial" w:cs="Arial"/>
          <w:sz w:val="24"/>
          <w:szCs w:val="24"/>
        </w:rPr>
        <w:t xml:space="preserve">____. </w:t>
      </w:r>
    </w:p>
    <w:p w:rsidR="007E6F13" w:rsidRPr="00D266EF" w:rsidRDefault="007E6F13" w:rsidP="007E6F1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D266EF">
        <w:rPr>
          <w:rFonts w:ascii="Arial" w:hAnsi="Arial" w:cs="Arial"/>
          <w:i/>
          <w:sz w:val="24"/>
          <w:szCs w:val="24"/>
        </w:rPr>
        <w:t xml:space="preserve">    </w:t>
      </w:r>
      <w:r w:rsidRPr="00D266EF">
        <w:rPr>
          <w:rFonts w:ascii="Arial" w:hAnsi="Arial" w:cs="Arial"/>
          <w:b/>
          <w:sz w:val="24"/>
          <w:szCs w:val="24"/>
        </w:rPr>
        <w:t>зачет / зачет</w:t>
      </w:r>
      <w:r w:rsidR="008A2CAA" w:rsidRPr="00D266EF">
        <w:rPr>
          <w:rFonts w:ascii="Arial" w:hAnsi="Arial" w:cs="Arial"/>
          <w:b/>
          <w:sz w:val="24"/>
          <w:szCs w:val="24"/>
        </w:rPr>
        <w:t>О</w:t>
      </w:r>
      <w:r w:rsidRPr="00D266EF">
        <w:rPr>
          <w:rFonts w:ascii="Arial" w:hAnsi="Arial" w:cs="Arial"/>
          <w:b/>
          <w:sz w:val="24"/>
          <w:szCs w:val="24"/>
        </w:rPr>
        <w:t xml:space="preserve">/ </w:t>
      </w:r>
      <w:r w:rsidR="008A2CAA" w:rsidRPr="00D266EF">
        <w:rPr>
          <w:rFonts w:ascii="Arial" w:hAnsi="Arial" w:cs="Arial"/>
          <w:b/>
          <w:sz w:val="24"/>
          <w:szCs w:val="24"/>
        </w:rPr>
        <w:t>/ зачетО / зачетО /</w:t>
      </w:r>
      <w:r w:rsidRPr="00D266EF">
        <w:rPr>
          <w:rFonts w:ascii="Arial" w:hAnsi="Arial" w:cs="Arial"/>
          <w:b/>
          <w:sz w:val="24"/>
          <w:szCs w:val="24"/>
        </w:rPr>
        <w:t>экзамен</w:t>
      </w:r>
      <w:r w:rsidRPr="00D266EF">
        <w:rPr>
          <w:rFonts w:ascii="Arial" w:hAnsi="Arial" w:cs="Arial"/>
          <w:i/>
          <w:sz w:val="24"/>
          <w:szCs w:val="24"/>
        </w:rPr>
        <w:t xml:space="preserve"> </w:t>
      </w:r>
    </w:p>
    <w:p w:rsidR="007E6F13" w:rsidRPr="00D266EF" w:rsidRDefault="007E6F13" w:rsidP="007E6F13">
      <w:pPr>
        <w:spacing w:after="120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12743" w:type="dxa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099"/>
        <w:gridCol w:w="37"/>
        <w:gridCol w:w="814"/>
        <w:gridCol w:w="176"/>
        <w:gridCol w:w="993"/>
        <w:gridCol w:w="992"/>
        <w:gridCol w:w="1099"/>
        <w:gridCol w:w="3846"/>
      </w:tblGrid>
      <w:tr w:rsidR="008A2CAA" w:rsidRPr="00D266EF" w:rsidTr="00D266EF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CAA" w:rsidRPr="00D266EF" w:rsidRDefault="008A2CAA" w:rsidP="00FF251D">
            <w:pPr>
              <w:pStyle w:val="a9"/>
              <w:snapToGrid w:val="0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 xml:space="preserve">Трудоемкость </w:t>
            </w:r>
          </w:p>
        </w:tc>
      </w:tr>
      <w:tr w:rsidR="008A2CAA" w:rsidRPr="00D266EF" w:rsidTr="00D266EF">
        <w:trPr>
          <w:trHeight w:val="232"/>
        </w:trPr>
        <w:tc>
          <w:tcPr>
            <w:tcW w:w="3687" w:type="dxa"/>
            <w:vMerge/>
            <w:vAlign w:val="center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2"/>
            <w:vMerge w:val="restart"/>
            <w:shd w:val="clear" w:color="auto" w:fill="auto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Всего</w:t>
            </w:r>
          </w:p>
        </w:tc>
        <w:tc>
          <w:tcPr>
            <w:tcW w:w="990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A2CAA" w:rsidRPr="00D266EF" w:rsidRDefault="008A2CAA" w:rsidP="00266EAC">
            <w:pPr>
              <w:pStyle w:val="a9"/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5937" w:type="dxa"/>
            <w:gridSpan w:val="3"/>
          </w:tcPr>
          <w:p w:rsidR="008A2CAA" w:rsidRPr="00D266EF" w:rsidRDefault="008A2CAA" w:rsidP="00266EAC">
            <w:pPr>
              <w:pStyle w:val="a9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По семестрам</w:t>
            </w:r>
          </w:p>
        </w:tc>
      </w:tr>
      <w:tr w:rsidR="008A2CAA" w:rsidRPr="00D266EF" w:rsidTr="00D266EF">
        <w:trPr>
          <w:trHeight w:val="535"/>
        </w:trPr>
        <w:tc>
          <w:tcPr>
            <w:tcW w:w="3687" w:type="dxa"/>
            <w:vMerge/>
            <w:vAlign w:val="center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:rsidR="008A2CAA" w:rsidRPr="00D266EF" w:rsidRDefault="00FF251D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5сем.</w:t>
            </w:r>
          </w:p>
        </w:tc>
        <w:tc>
          <w:tcPr>
            <w:tcW w:w="993" w:type="dxa"/>
          </w:tcPr>
          <w:p w:rsidR="008A2CAA" w:rsidRPr="00D266EF" w:rsidRDefault="00FF251D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6сем</w:t>
            </w:r>
          </w:p>
        </w:tc>
        <w:tc>
          <w:tcPr>
            <w:tcW w:w="992" w:type="dxa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7семестр</w:t>
            </w:r>
          </w:p>
        </w:tc>
        <w:tc>
          <w:tcPr>
            <w:tcW w:w="1099" w:type="dxa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8 семестр</w:t>
            </w:r>
          </w:p>
        </w:tc>
        <w:tc>
          <w:tcPr>
            <w:tcW w:w="3846" w:type="dxa"/>
          </w:tcPr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</w:p>
          <w:p w:rsidR="008A2CAA" w:rsidRPr="00D266EF" w:rsidRDefault="008A2CAA" w:rsidP="00266EAC">
            <w:pPr>
              <w:pStyle w:val="a9"/>
              <w:snapToGrid w:val="0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9 семестр</w:t>
            </w:r>
          </w:p>
        </w:tc>
      </w:tr>
      <w:tr w:rsidR="008A2CAA" w:rsidRPr="00D266EF" w:rsidTr="00D266EF">
        <w:trPr>
          <w:trHeight w:val="301"/>
        </w:trPr>
        <w:tc>
          <w:tcPr>
            <w:tcW w:w="3687" w:type="dxa"/>
            <w:vAlign w:val="center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Аудиторные занятия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3846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8A2CAA" w:rsidRPr="00D266EF" w:rsidTr="00D266EF">
        <w:trPr>
          <w:trHeight w:val="292"/>
        </w:trPr>
        <w:tc>
          <w:tcPr>
            <w:tcW w:w="3687" w:type="dxa"/>
            <w:vAlign w:val="center"/>
          </w:tcPr>
          <w:p w:rsidR="008A2CAA" w:rsidRPr="00D266EF" w:rsidRDefault="008A2CAA" w:rsidP="00266EAC">
            <w:pPr>
              <w:pStyle w:val="a9"/>
              <w:snapToGrid w:val="0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1136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A2CAA" w:rsidRPr="00D266EF" w:rsidRDefault="008A2CAA" w:rsidP="00266EAC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2CAA" w:rsidRPr="00D266EF" w:rsidRDefault="008A2CAA" w:rsidP="00266EAC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A2CAA" w:rsidRPr="00D266EF" w:rsidRDefault="008A2CAA" w:rsidP="00266EAC">
            <w:pPr>
              <w:pStyle w:val="a9"/>
              <w:snapToGrid w:val="0"/>
              <w:rPr>
                <w:rFonts w:ascii="Arial" w:hAnsi="Arial" w:cs="Arial"/>
              </w:rPr>
            </w:pPr>
          </w:p>
        </w:tc>
        <w:tc>
          <w:tcPr>
            <w:tcW w:w="3846" w:type="dxa"/>
          </w:tcPr>
          <w:p w:rsidR="008A2CAA" w:rsidRPr="00D266EF" w:rsidRDefault="008A2CAA" w:rsidP="00266EAC">
            <w:pPr>
              <w:pStyle w:val="a9"/>
              <w:snapToGrid w:val="0"/>
              <w:rPr>
                <w:rFonts w:ascii="Arial" w:hAnsi="Arial" w:cs="Arial"/>
              </w:rPr>
            </w:pPr>
          </w:p>
        </w:tc>
      </w:tr>
      <w:tr w:rsidR="008A2CAA" w:rsidRPr="00D266EF" w:rsidTr="00D266EF">
        <w:trPr>
          <w:trHeight w:val="253"/>
        </w:trPr>
        <w:tc>
          <w:tcPr>
            <w:tcW w:w="3687" w:type="dxa"/>
            <w:vAlign w:val="center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136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3846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8A2CAA" w:rsidRPr="00D266EF" w:rsidTr="00D266EF">
        <w:trPr>
          <w:trHeight w:val="286"/>
        </w:trPr>
        <w:tc>
          <w:tcPr>
            <w:tcW w:w="3687" w:type="dxa"/>
            <w:vAlign w:val="center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136" w:type="dxa"/>
            <w:gridSpan w:val="2"/>
          </w:tcPr>
          <w:p w:rsidR="008A2CAA" w:rsidRPr="00D266EF" w:rsidRDefault="00FF251D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18</w:t>
            </w:r>
            <w:r w:rsidR="008A2CAA" w:rsidRPr="00D266EF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gridSpan w:val="2"/>
          </w:tcPr>
          <w:p w:rsidR="008A2CAA" w:rsidRPr="00D266EF" w:rsidRDefault="00FF251D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34</w:t>
            </w:r>
          </w:p>
        </w:tc>
        <w:tc>
          <w:tcPr>
            <w:tcW w:w="993" w:type="dxa"/>
          </w:tcPr>
          <w:p w:rsidR="008A2CAA" w:rsidRPr="00D266EF" w:rsidRDefault="00FF251D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34</w:t>
            </w:r>
          </w:p>
        </w:tc>
        <w:tc>
          <w:tcPr>
            <w:tcW w:w="992" w:type="dxa"/>
          </w:tcPr>
          <w:p w:rsidR="008A2CAA" w:rsidRPr="00D266EF" w:rsidRDefault="00FF251D" w:rsidP="00FF251D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36</w:t>
            </w:r>
          </w:p>
        </w:tc>
        <w:tc>
          <w:tcPr>
            <w:tcW w:w="1099" w:type="dxa"/>
          </w:tcPr>
          <w:p w:rsidR="008A2CAA" w:rsidRPr="00D266EF" w:rsidRDefault="008A2CAA" w:rsidP="00FF251D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2</w:t>
            </w:r>
            <w:r w:rsidR="00FF251D" w:rsidRPr="00D266EF">
              <w:rPr>
                <w:rFonts w:ascii="Arial" w:hAnsi="Arial" w:cs="Arial"/>
              </w:rPr>
              <w:t>6</w:t>
            </w:r>
          </w:p>
        </w:tc>
        <w:tc>
          <w:tcPr>
            <w:tcW w:w="3846" w:type="dxa"/>
          </w:tcPr>
          <w:p w:rsidR="008A2CAA" w:rsidRPr="00D266EF" w:rsidRDefault="008A2CAA" w:rsidP="00FF251D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5</w:t>
            </w:r>
            <w:r w:rsidR="00FF251D" w:rsidRPr="00D266EF">
              <w:rPr>
                <w:rFonts w:ascii="Arial" w:hAnsi="Arial" w:cs="Arial"/>
              </w:rPr>
              <w:t>0</w:t>
            </w:r>
          </w:p>
        </w:tc>
      </w:tr>
      <w:tr w:rsidR="008A2CAA" w:rsidRPr="00D266EF" w:rsidTr="00D266EF">
        <w:trPr>
          <w:trHeight w:val="261"/>
        </w:trPr>
        <w:tc>
          <w:tcPr>
            <w:tcW w:w="3687" w:type="dxa"/>
            <w:vAlign w:val="center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1136" w:type="dxa"/>
            <w:gridSpan w:val="2"/>
          </w:tcPr>
          <w:p w:rsidR="008A2CAA" w:rsidRPr="00D266EF" w:rsidRDefault="008A2CAA" w:rsidP="00FF251D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1</w:t>
            </w:r>
            <w:r w:rsidR="00FF251D" w:rsidRPr="00D266EF">
              <w:rPr>
                <w:rFonts w:ascii="Arial" w:hAnsi="Arial" w:cs="Arial"/>
              </w:rPr>
              <w:t>44</w:t>
            </w:r>
          </w:p>
        </w:tc>
        <w:tc>
          <w:tcPr>
            <w:tcW w:w="990" w:type="dxa"/>
            <w:gridSpan w:val="2"/>
          </w:tcPr>
          <w:p w:rsidR="008A2CAA" w:rsidRPr="00D266EF" w:rsidRDefault="00FF251D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</w:tcPr>
          <w:p w:rsidR="008A2CAA" w:rsidRPr="00D266EF" w:rsidRDefault="00FF251D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:rsidR="008A2CAA" w:rsidRPr="00D266EF" w:rsidRDefault="00FF251D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36</w:t>
            </w:r>
          </w:p>
        </w:tc>
        <w:tc>
          <w:tcPr>
            <w:tcW w:w="1099" w:type="dxa"/>
          </w:tcPr>
          <w:p w:rsidR="008A2CAA" w:rsidRPr="00D266EF" w:rsidRDefault="008A2CAA" w:rsidP="00FF251D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4</w:t>
            </w:r>
            <w:r w:rsidR="00FF251D" w:rsidRPr="00D266EF">
              <w:rPr>
                <w:rFonts w:ascii="Arial" w:hAnsi="Arial" w:cs="Arial"/>
              </w:rPr>
              <w:t>6</w:t>
            </w:r>
          </w:p>
        </w:tc>
        <w:tc>
          <w:tcPr>
            <w:tcW w:w="3846" w:type="dxa"/>
          </w:tcPr>
          <w:p w:rsidR="008A2CAA" w:rsidRPr="00D266EF" w:rsidRDefault="00FF251D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22</w:t>
            </w:r>
          </w:p>
        </w:tc>
      </w:tr>
      <w:tr w:rsidR="008A2CAA" w:rsidRPr="00D266EF" w:rsidTr="00D266EF">
        <w:trPr>
          <w:trHeight w:val="261"/>
        </w:trPr>
        <w:tc>
          <w:tcPr>
            <w:tcW w:w="3687" w:type="dxa"/>
            <w:vAlign w:val="center"/>
          </w:tcPr>
          <w:p w:rsidR="008A2CAA" w:rsidRPr="00D266EF" w:rsidRDefault="008A2CAA" w:rsidP="00266EAC">
            <w:pPr>
              <w:pStyle w:val="a9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Форма промежуточной аттестации</w:t>
            </w:r>
          </w:p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  <w:i/>
              </w:rPr>
            </w:pPr>
            <w:r w:rsidRPr="00D266EF">
              <w:rPr>
                <w:rFonts w:ascii="Arial" w:hAnsi="Arial" w:cs="Arial"/>
                <w:i/>
              </w:rPr>
              <w:lastRenderedPageBreak/>
              <w:t>(зачет – 0 час. / экзамен  – __час.)</w:t>
            </w:r>
          </w:p>
        </w:tc>
        <w:tc>
          <w:tcPr>
            <w:tcW w:w="1136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990" w:type="dxa"/>
            <w:gridSpan w:val="2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</w:p>
        </w:tc>
        <w:tc>
          <w:tcPr>
            <w:tcW w:w="3846" w:type="dxa"/>
          </w:tcPr>
          <w:p w:rsidR="008A2CAA" w:rsidRPr="00D266EF" w:rsidRDefault="008A2CAA" w:rsidP="00266EAC">
            <w:pPr>
              <w:pStyle w:val="a9"/>
              <w:snapToGrid w:val="0"/>
              <w:ind w:right="175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36</w:t>
            </w:r>
          </w:p>
        </w:tc>
      </w:tr>
      <w:tr w:rsidR="008A2CAA" w:rsidRPr="00D266EF" w:rsidTr="00D266EF">
        <w:trPr>
          <w:trHeight w:val="261"/>
        </w:trPr>
        <w:tc>
          <w:tcPr>
            <w:tcW w:w="3687" w:type="dxa"/>
            <w:vAlign w:val="center"/>
          </w:tcPr>
          <w:p w:rsidR="008A2CAA" w:rsidRPr="00D266EF" w:rsidRDefault="008A2CAA" w:rsidP="00266EAC">
            <w:pPr>
              <w:pStyle w:val="a9"/>
              <w:jc w:val="center"/>
              <w:rPr>
                <w:rFonts w:ascii="Arial" w:hAnsi="Arial" w:cs="Arial"/>
                <w:color w:val="000000"/>
              </w:rPr>
            </w:pPr>
            <w:r w:rsidRPr="00D266EF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1136" w:type="dxa"/>
            <w:gridSpan w:val="2"/>
          </w:tcPr>
          <w:p w:rsidR="008A2CAA" w:rsidRPr="00D266EF" w:rsidRDefault="00FF251D" w:rsidP="00266EAC">
            <w:pPr>
              <w:pStyle w:val="a9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360</w:t>
            </w:r>
          </w:p>
        </w:tc>
        <w:tc>
          <w:tcPr>
            <w:tcW w:w="990" w:type="dxa"/>
            <w:gridSpan w:val="2"/>
          </w:tcPr>
          <w:p w:rsidR="008A2CAA" w:rsidRPr="00D266EF" w:rsidRDefault="00FF251D" w:rsidP="00266EAC">
            <w:pPr>
              <w:pStyle w:val="a9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54</w:t>
            </w:r>
          </w:p>
        </w:tc>
        <w:tc>
          <w:tcPr>
            <w:tcW w:w="993" w:type="dxa"/>
          </w:tcPr>
          <w:p w:rsidR="008A2CAA" w:rsidRPr="00D266EF" w:rsidRDefault="00FF251D" w:rsidP="00266EAC">
            <w:pPr>
              <w:pStyle w:val="a9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54</w:t>
            </w:r>
          </w:p>
        </w:tc>
        <w:tc>
          <w:tcPr>
            <w:tcW w:w="992" w:type="dxa"/>
          </w:tcPr>
          <w:p w:rsidR="008A2CAA" w:rsidRPr="00D266EF" w:rsidRDefault="00FF251D" w:rsidP="00266EAC">
            <w:pPr>
              <w:pStyle w:val="a9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72</w:t>
            </w:r>
          </w:p>
        </w:tc>
        <w:tc>
          <w:tcPr>
            <w:tcW w:w="1099" w:type="dxa"/>
          </w:tcPr>
          <w:p w:rsidR="008A2CAA" w:rsidRPr="00D266EF" w:rsidRDefault="00FF251D" w:rsidP="00266EAC">
            <w:pPr>
              <w:pStyle w:val="a9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72</w:t>
            </w:r>
          </w:p>
        </w:tc>
        <w:tc>
          <w:tcPr>
            <w:tcW w:w="3846" w:type="dxa"/>
          </w:tcPr>
          <w:p w:rsidR="008A2CAA" w:rsidRPr="00D266EF" w:rsidRDefault="00FF251D" w:rsidP="00266EAC">
            <w:pPr>
              <w:pStyle w:val="a9"/>
              <w:jc w:val="center"/>
              <w:rPr>
                <w:rFonts w:ascii="Arial" w:hAnsi="Arial" w:cs="Arial"/>
              </w:rPr>
            </w:pPr>
            <w:r w:rsidRPr="00D266EF">
              <w:rPr>
                <w:rFonts w:ascii="Arial" w:hAnsi="Arial" w:cs="Arial"/>
              </w:rPr>
              <w:t>108</w:t>
            </w:r>
          </w:p>
        </w:tc>
      </w:tr>
    </w:tbl>
    <w:p w:rsidR="007E6F13" w:rsidRPr="00D266EF" w:rsidRDefault="007E6F13" w:rsidP="007E6F13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13.1. </w:t>
      </w:r>
      <w:r w:rsidRPr="00D266EF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/>
      </w:tblPr>
      <w:tblGrid>
        <w:gridCol w:w="810"/>
        <w:gridCol w:w="2989"/>
        <w:gridCol w:w="5936"/>
      </w:tblGrid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Содержание раздела дисциплины</w:t>
            </w:r>
          </w:p>
        </w:tc>
      </w:tr>
      <w:tr w:rsidR="007E6F13" w:rsidRPr="00D266EF" w:rsidTr="00266EAC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66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66EF">
              <w:rPr>
                <w:rFonts w:ascii="Arial" w:hAnsi="Arial" w:cs="Arial"/>
                <w:b/>
                <w:i/>
                <w:sz w:val="24"/>
                <w:szCs w:val="24"/>
              </w:rPr>
              <w:t>Лабораторные работы</w:t>
            </w:r>
          </w:p>
        </w:tc>
      </w:tr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Культурная жизнь мегаполиса: выставки, театры, кино.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pStyle w:val="11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</w:rPr>
              <w:t>Базовый вокабуляр по теме, упражнения на тренировку универсальной переводческой скорописи, упражнения по мнемотехнике, упражнения на отработку вокабуляра, абзацно-фразовый перевод по тематике</w:t>
            </w:r>
          </w:p>
        </w:tc>
      </w:tr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Экологические проблемы Португалии и России.    Научнотехнический прогресс и проблемы защиты окружающей среды.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pStyle w:val="11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</w:rPr>
              <w:t>Базовый вокабуляр по теме, упражнения на тренировку универсальной переводческой скорописи, упражнения по мнемотехнике, упражнения на отработку вокабуляра, абзацно-фразовый перевод по тематике</w:t>
            </w:r>
          </w:p>
        </w:tc>
      </w:tr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Туризм как область национальной экономики.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pStyle w:val="11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</w:rPr>
              <w:t>Базовый вокабуляр по теме, упражнения на тренировку универсальной переводческой скорописи, упражнения по мнемотехнике, упражнения на отработку вокабуляра, абзацно-фразовый перевод по тематике</w:t>
            </w:r>
          </w:p>
        </w:tc>
      </w:tr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. Медицина в 21 веке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pStyle w:val="11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</w:rPr>
              <w:t>Базовый вокабуляр по теме, упражнения на тренировку универсальной переводческой скорописи, упражнения по мнемотехнике, упражнения на отработку вокабуляра, абзацно-фразовый перевод по тематике</w:t>
            </w:r>
          </w:p>
        </w:tc>
      </w:tr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Спорт в Португалии и России.   Олимпийские игры.       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pStyle w:val="11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</w:rPr>
              <w:t>Базовый вокабуляр по теме, упражнения на тренировку универсальной переводческой скорописи, упражнения по мнемотехнике, упражнения на отработку вокабуляра, абзацно-фразовый перевод по тематике</w:t>
            </w:r>
          </w:p>
        </w:tc>
      </w:tr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.    Телевидение и реклама. Роль телевидения в нашей жизни..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Базовый вокабуляр по теме, упражнения на тренировку универсальной переводческой скорописи, упражнения по мнемотехнике, упражнения на отработку вокабуляра, абзацно-фразовый перевод по тематике</w:t>
            </w:r>
          </w:p>
        </w:tc>
      </w:tr>
      <w:tr w:rsidR="007E6F13" w:rsidRPr="00D266EF" w:rsidTr="00266E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Международные организации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pStyle w:val="11"/>
              <w:jc w:val="both"/>
              <w:rPr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</w:rPr>
              <w:t>Базовый вокабуляр по теме, упражнения на тренировку универсальной переводческой скорописи, упражнения по мнемотехнике, упражнения на отработку вокабуляра, абзацно-фразовый перевод по тематике</w:t>
            </w:r>
          </w:p>
        </w:tc>
      </w:tr>
    </w:tbl>
    <w:p w:rsidR="007E6F13" w:rsidRPr="00D266EF" w:rsidRDefault="007E6F13" w:rsidP="007E6F13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13.2. Темы (разделы)</w:t>
      </w:r>
      <w:r w:rsidRPr="00D266EF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/>
      </w:tblPr>
      <w:tblGrid>
        <w:gridCol w:w="483"/>
        <w:gridCol w:w="2936"/>
        <w:gridCol w:w="851"/>
        <w:gridCol w:w="1477"/>
        <w:gridCol w:w="1614"/>
        <w:gridCol w:w="1665"/>
        <w:gridCol w:w="781"/>
      </w:tblGrid>
      <w:tr w:rsidR="007E6F13" w:rsidRPr="00D266EF" w:rsidTr="00266EAC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№ п/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Наименование темы</w:t>
            </w:r>
            <w:r w:rsidRPr="00D266EF">
              <w:rPr>
                <w:rFonts w:ascii="Arial" w:hAnsi="Arial" w:cs="Arial"/>
                <w:sz w:val="24"/>
                <w:szCs w:val="24"/>
              </w:rPr>
              <w:br/>
              <w:t xml:space="preserve">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Виды занятий (часов)</w:t>
            </w:r>
          </w:p>
        </w:tc>
      </w:tr>
      <w:tr w:rsidR="007E6F13" w:rsidRPr="00D266EF" w:rsidTr="00266EAC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Лекц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Практичес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Лабораторн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ind w:left="-168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Самостоятель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Всег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</w:p>
        </w:tc>
      </w:tr>
      <w:tr w:rsidR="007E6F13" w:rsidRPr="00D266EF" w:rsidTr="00266EAC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Культурная жизнь мегаполиса: выставки, театры, кино.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  <w:r w:rsidR="00FF251D" w:rsidRPr="00D266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6F13" w:rsidRPr="00D266EF" w:rsidTr="00266EAC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Экологические проблемы Португалии и России.    Научно-технический прогресс и проблемы защиты окружающей среды.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6F13" w:rsidRPr="00D266EF" w:rsidRDefault="007E6F13" w:rsidP="00FF25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  <w:r w:rsidR="00FF251D" w:rsidRPr="00D266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F13" w:rsidRPr="00D266EF" w:rsidRDefault="007E6F13" w:rsidP="00B4762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  <w:r w:rsidR="00B4762F" w:rsidRPr="00D26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6F13" w:rsidRPr="00D266EF" w:rsidTr="00266EAC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Туризм как область национальной экономики.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6F13" w:rsidRPr="00D266EF" w:rsidRDefault="00FF251D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  <w:r w:rsidR="007E6F13" w:rsidRPr="00D266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F13" w:rsidRPr="00D266EF" w:rsidRDefault="00B4762F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7E6F13" w:rsidRPr="00D266EF" w:rsidTr="00266EAC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. Медицина в 21 веке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6F13" w:rsidRPr="00D266EF" w:rsidRDefault="00FF251D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  <w:r w:rsidR="007E6F13" w:rsidRPr="00D266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F13" w:rsidRPr="00D266EF" w:rsidRDefault="00B4762F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7E6F13" w:rsidRPr="00D266EF" w:rsidTr="00266EAC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Спорт в Португалии и России.   Олимпийские игры.       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6F13" w:rsidRPr="00D266EF" w:rsidRDefault="00FF251D" w:rsidP="00FF25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66EAC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.    Телевидение и реклама. Роль телевидения в нашей жизни.. 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6F13" w:rsidRPr="00D266EF" w:rsidRDefault="00FF251D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6F13" w:rsidRPr="00D266EF" w:rsidTr="00266EAC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E6F13" w:rsidRPr="00D266EF" w:rsidRDefault="007E6F13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Международные организации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6F13" w:rsidRPr="00D266EF" w:rsidRDefault="007E6F13" w:rsidP="00FF25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  <w:r w:rsidR="00B4762F" w:rsidRPr="00D266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E6F13" w:rsidRPr="00D266EF" w:rsidRDefault="007E6F13" w:rsidP="00B4762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2</w:t>
            </w:r>
            <w:r w:rsidR="00B4762F" w:rsidRPr="00D266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6F13" w:rsidRPr="00D266EF" w:rsidTr="00266EAC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3" w:rsidRPr="00D266EF" w:rsidRDefault="007E6F13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3" w:rsidRPr="00D266EF" w:rsidRDefault="00FF251D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18</w:t>
            </w:r>
            <w:r w:rsidR="007E6F13" w:rsidRPr="00D266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3" w:rsidRPr="00D266EF" w:rsidRDefault="00FF251D" w:rsidP="00FF251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13" w:rsidRPr="00D266EF" w:rsidRDefault="00FF251D" w:rsidP="00266EA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</w:tr>
    </w:tbl>
    <w:p w:rsidR="007E6F13" w:rsidRPr="00D266EF" w:rsidRDefault="007E6F13" w:rsidP="007E6F13">
      <w:pPr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14. Методические указания для обучающихся по освоению дисциплины</w:t>
      </w:r>
    </w:p>
    <w:p w:rsidR="007E6F13" w:rsidRPr="00D266EF" w:rsidRDefault="007E6F13" w:rsidP="007E6F13">
      <w:pPr>
        <w:rPr>
          <w:rFonts w:ascii="Arial" w:hAnsi="Arial" w:cs="Arial"/>
          <w:i/>
          <w:sz w:val="24"/>
          <w:szCs w:val="24"/>
        </w:rPr>
      </w:pPr>
      <w:r w:rsidRPr="00D266EF">
        <w:rPr>
          <w:rFonts w:ascii="Arial" w:hAnsi="Arial" w:cs="Arial"/>
          <w:i/>
          <w:sz w:val="24"/>
          <w:szCs w:val="24"/>
        </w:rPr>
        <w:t>(рекомендации обучающимся по освоению дисциплины: работа с конспектами лекций, презентационным материалом, выполнение практических заданий, тестов, заданий текущей аттестации и т.д.)</w:t>
      </w:r>
    </w:p>
    <w:p w:rsidR="00C46326" w:rsidRPr="00D266EF" w:rsidRDefault="00C46326" w:rsidP="00C46326">
      <w:pPr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Дисциплина считается освоенной, если обучающимся в полном объеме была выполнена трудоемкость учебной нагрузки, включающая в себя все виды учебной деятельности, предусмотренные учебным планом (аудиторную и самостоятельную работу).</w:t>
      </w:r>
    </w:p>
    <w:p w:rsidR="00C46326" w:rsidRPr="00D266EF" w:rsidRDefault="00C46326" w:rsidP="00C46326">
      <w:pPr>
        <w:jc w:val="both"/>
        <w:rPr>
          <w:rFonts w:ascii="Arial" w:hAnsi="Arial" w:cs="Arial"/>
          <w:sz w:val="24"/>
          <w:szCs w:val="24"/>
        </w:rPr>
      </w:pPr>
    </w:p>
    <w:p w:rsidR="00C46326" w:rsidRPr="00D266EF" w:rsidRDefault="00C46326" w:rsidP="00C46326">
      <w:pPr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Аудиторная работа предполагает посещение занятий и выполнение заданий, данных преподавателем. В случае пропуска практического занятия по каким-либо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преподавателя.</w:t>
      </w:r>
    </w:p>
    <w:p w:rsidR="00C46326" w:rsidRPr="00D266EF" w:rsidRDefault="00C46326" w:rsidP="007E6F13">
      <w:pPr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Для изучения разделов данной учебной дисциплины необходимо вспомнить и систематизировать знания, полученные ранее в процессе освоения курсов :</w:t>
      </w:r>
    </w:p>
    <w:p w:rsidR="007E6F13" w:rsidRPr="00D266EF" w:rsidRDefault="007E6F13" w:rsidP="007E6F13">
      <w:pPr>
        <w:snapToGrid w:val="0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Практикум по культуре речевого общения (португальский)</w:t>
      </w:r>
    </w:p>
    <w:p w:rsidR="007E6F13" w:rsidRPr="00D266EF" w:rsidRDefault="007E6F13" w:rsidP="007E6F13">
      <w:pPr>
        <w:snapToGrid w:val="0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Введение в переводоведение</w:t>
      </w:r>
    </w:p>
    <w:p w:rsidR="007E6F13" w:rsidRPr="00D266EF" w:rsidRDefault="007E6F13" w:rsidP="007E6F13">
      <w:pPr>
        <w:snapToGrid w:val="0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Общая теория перевода</w:t>
      </w:r>
    </w:p>
    <w:p w:rsidR="007E6F13" w:rsidRPr="00D266EF" w:rsidRDefault="007E6F13" w:rsidP="007E6F13">
      <w:pPr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Теория дискурса и текста.</w:t>
      </w:r>
    </w:p>
    <w:p w:rsidR="007E6F13" w:rsidRPr="00D266EF" w:rsidRDefault="007E6F13" w:rsidP="007E6F13">
      <w:pPr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Занятие по устному переводу строится по принципу: от упражнений по мнемотехнике к абзацно-фразовому переводу и двустороннему переводу интервью, необходимо чередовать перевод с иностранного языка на родной с переводом в обратном направлении, необходимо доводить до автоматизма навык продуцирования лексических соответствий путем построения системы разного рода упражнений по мнемотехнике и перевода текстов.</w:t>
      </w:r>
    </w:p>
    <w:p w:rsidR="007E6F13" w:rsidRPr="00D266EF" w:rsidRDefault="007E6F13" w:rsidP="007E6F13">
      <w:pPr>
        <w:rPr>
          <w:rFonts w:ascii="Arial" w:hAnsi="Arial" w:cs="Arial"/>
          <w:i/>
          <w:sz w:val="24"/>
          <w:szCs w:val="24"/>
        </w:rPr>
      </w:pPr>
    </w:p>
    <w:p w:rsidR="007E6F13" w:rsidRPr="00D266EF" w:rsidRDefault="007E6F13" w:rsidP="007E6F13">
      <w:pPr>
        <w:jc w:val="both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lastRenderedPageBreak/>
        <w:t xml:space="preserve">15. Перечень основной и дополнительной литературы, ресурсов интернет, необходимых для освоения дисциплины </w:t>
      </w:r>
      <w:r w:rsidRPr="00D266EF">
        <w:rPr>
          <w:rFonts w:ascii="Arial" w:hAnsi="Arial" w:cs="Arial"/>
          <w:i/>
          <w:sz w:val="24"/>
          <w:szCs w:val="24"/>
        </w:rPr>
        <w:t>(список литературы оформляется в соответствии с требованиями ГОСТ и используется общая сквозная нумерация для всех видов источников)</w:t>
      </w:r>
    </w:p>
    <w:p w:rsidR="007E6F13" w:rsidRPr="00D266EF" w:rsidRDefault="007E6F13" w:rsidP="007E6F13">
      <w:pPr>
        <w:jc w:val="center"/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rPr>
          <w:rStyle w:val="a8"/>
          <w:rFonts w:ascii="Arial" w:hAnsi="Arial" w:cs="Arial"/>
          <w:b w:val="0"/>
          <w:iCs/>
          <w:sz w:val="24"/>
          <w:szCs w:val="24"/>
        </w:rPr>
      </w:pPr>
      <w:r w:rsidRPr="00D266EF">
        <w:rPr>
          <w:rStyle w:val="a8"/>
          <w:rFonts w:ascii="Arial" w:hAnsi="Arial" w:cs="Arial"/>
          <w:b w:val="0"/>
          <w:iCs/>
          <w:sz w:val="24"/>
          <w:szCs w:val="24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C26E4B" w:rsidRPr="00D266EF" w:rsidTr="00C26E4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Гарбовский Н.К. Теория перевода / Н.К. Гарбовский. – М. : Изд-во Моск. ун-та, 2007. – 542 с.  </w:t>
            </w:r>
          </w:p>
        </w:tc>
      </w:tr>
      <w:tr w:rsidR="00C26E4B" w:rsidRPr="00D266EF" w:rsidTr="00C26E4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266EF"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Петрова Г.В. Селиверстов С.С. Деловой португальский / Г.В.Петрова, С.С.  Селиверстов . – М.: Филоматис, 2014. – 287с.</w:t>
            </w:r>
          </w:p>
        </w:tc>
      </w:tr>
      <w:tr w:rsidR="00C26E4B" w:rsidRPr="00D266EF" w:rsidTr="00C26E4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266EF"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Логинов А.Ю. Португальский язык. Практическое пособие  по переводу. /А.Ю.Логинов. - М., Вербум-М, 2005. — 359 с.</w:t>
            </w:r>
          </w:p>
        </w:tc>
      </w:tr>
      <w:tr w:rsidR="00C26E4B" w:rsidRPr="00D266EF" w:rsidTr="00C26E4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266EF"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4F74FB" w:rsidP="00C26E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" w:history="1">
              <w:r w:rsidR="00C26E4B" w:rsidRPr="00D266EF">
                <w:rPr>
                  <w:rStyle w:val="aa"/>
                  <w:rFonts w:ascii="Arial" w:hAnsi="Arial" w:cs="Arial"/>
                  <w:sz w:val="24"/>
                  <w:szCs w:val="24"/>
                </w:rPr>
                <w:t>Жебит, Александр Адамович</w:t>
              </w:r>
            </w:hyperlink>
            <w:r w:rsidR="00C26E4B" w:rsidRPr="00D266EF">
              <w:rPr>
                <w:rFonts w:ascii="Arial" w:hAnsi="Arial" w:cs="Arial"/>
                <w:color w:val="000000"/>
                <w:sz w:val="24"/>
                <w:szCs w:val="24"/>
              </w:rPr>
              <w:t>. Португальский язык : Для начинающих / А.А. Жебит, Г.Б. Кузнецова .— М. : Филология Три, 2002 .— 463с.</w:t>
            </w:r>
            <w:r w:rsidR="00C26E4B" w:rsidRPr="00D266EF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26E4B" w:rsidRPr="00D266EF" w:rsidTr="00C26E4B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C26E4B" w:rsidP="00C26E4B">
            <w:pPr>
              <w:jc w:val="center"/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D266EF">
              <w:rPr>
                <w:rStyle w:val="a8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4B" w:rsidRPr="00D266EF" w:rsidRDefault="004F74FB" w:rsidP="00C26E4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10" w:history="1">
              <w:r w:rsidR="00C26E4B" w:rsidRPr="00D266EF">
                <w:rPr>
                  <w:rStyle w:val="aa"/>
                  <w:rFonts w:ascii="Arial" w:hAnsi="Arial" w:cs="Arial"/>
                  <w:sz w:val="24"/>
                  <w:szCs w:val="24"/>
                </w:rPr>
                <w:t>Родионова М.А., Маргарита Анатольевна</w:t>
              </w:r>
            </w:hyperlink>
            <w:r w:rsidR="00C26E4B" w:rsidRPr="00D266EF">
              <w:rPr>
                <w:rFonts w:ascii="Arial" w:hAnsi="Arial" w:cs="Arial"/>
                <w:color w:val="000000"/>
                <w:sz w:val="24"/>
                <w:szCs w:val="24"/>
              </w:rPr>
              <w:t>. Русско-португальский и португальско-русский разговорник / [авт.-сост.] М. А. Родионова .— Москва : Астрель [и др.], 2004 .— 367, [1] с.</w:t>
            </w:r>
            <w:r w:rsidR="00C26E4B" w:rsidRPr="00D266EF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E6F13" w:rsidRPr="00D266EF" w:rsidRDefault="007E6F13" w:rsidP="007E6F13">
      <w:pPr>
        <w:rPr>
          <w:rStyle w:val="a8"/>
          <w:rFonts w:ascii="Arial" w:hAnsi="Arial" w:cs="Arial"/>
          <w:b w:val="0"/>
          <w:iCs/>
          <w:sz w:val="24"/>
          <w:szCs w:val="24"/>
        </w:rPr>
      </w:pPr>
    </w:p>
    <w:p w:rsidR="007E6F13" w:rsidRPr="00D266EF" w:rsidRDefault="007E6F13" w:rsidP="007E6F13">
      <w:pPr>
        <w:rPr>
          <w:rFonts w:ascii="Arial" w:hAnsi="Arial" w:cs="Arial"/>
          <w:color w:val="000000"/>
          <w:sz w:val="24"/>
          <w:szCs w:val="24"/>
        </w:rPr>
      </w:pPr>
      <w:r w:rsidRPr="00D266EF">
        <w:rPr>
          <w:rStyle w:val="a8"/>
          <w:rFonts w:ascii="Arial" w:hAnsi="Arial" w:cs="Arial"/>
          <w:b w:val="0"/>
          <w:iCs/>
          <w:sz w:val="24"/>
          <w:szCs w:val="24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E6F13" w:rsidRPr="00D266EF" w:rsidTr="00266EAC">
        <w:trPr>
          <w:jc w:val="center"/>
        </w:trPr>
        <w:tc>
          <w:tcPr>
            <w:tcW w:w="829" w:type="dxa"/>
            <w:vAlign w:val="center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C26E4B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6</w:t>
            </w:r>
            <w:r w:rsidR="007E6F13"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  <w:t>Бархударов Л.С. Язык и перевод. Вопросы общей и частной теории перевода. М: Международные отношения, 1975.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C26E4B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7</w:t>
            </w:r>
            <w:r w:rsidR="007E6F13"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  <w:t>Гак В.Г., Григорьев Б.Б. Теория и практика перевода. Французский язык. М.: Интердиалект, 1997.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C26E4B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8</w:t>
            </w:r>
            <w:r w:rsidR="007E6F13" w:rsidRPr="00D266EF"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7E6F13" w:rsidP="00266EAC">
            <w:pPr>
              <w:pStyle w:val="11"/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  <w:t>Комиссаров В.Н. Слово о переводе (Очерк лингвистического учения о переводе). М.: Междунар. отношения, 1973.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C26E4B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  <w:t>Комиссаров В.Н. Современное переводоведение: курс лекций.</w:t>
            </w:r>
            <w:r w:rsidRPr="00D266EF"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  <w:tab/>
              <w:t>М.: Изд-во "ЭТС", 1999.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C26E4B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  <w:t>Комиссаров В.Н. Теоретические основы методики обучения переводу. М.: Рема, 1997.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C26E4B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D266EF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7E6F13" w:rsidP="00266EAC">
            <w:pPr>
              <w:pStyle w:val="11"/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</w:pPr>
            <w:r w:rsidRPr="00D266EF">
              <w:rPr>
                <w:rStyle w:val="FontStyle52"/>
                <w:rFonts w:ascii="Arial" w:hAnsi="Arial" w:cs="Arial"/>
                <w:i w:val="0"/>
                <w:sz w:val="24"/>
                <w:szCs w:val="24"/>
              </w:rPr>
              <w:t>Крупнов В.И. Лексикографические аспекты перевода. М: Высшая школа, 1987.</w:t>
            </w:r>
          </w:p>
        </w:tc>
      </w:tr>
    </w:tbl>
    <w:p w:rsidR="007E6F13" w:rsidRPr="00D266EF" w:rsidRDefault="007E6F13" w:rsidP="007E6F13">
      <w:pPr>
        <w:rPr>
          <w:rStyle w:val="a8"/>
          <w:rFonts w:ascii="Arial" w:hAnsi="Arial" w:cs="Arial"/>
          <w:b w:val="0"/>
          <w:iCs/>
          <w:sz w:val="24"/>
          <w:szCs w:val="24"/>
          <w:lang w:val="en-US"/>
        </w:rPr>
      </w:pPr>
    </w:p>
    <w:p w:rsidR="007E6F13" w:rsidRPr="00D266EF" w:rsidRDefault="007E6F13" w:rsidP="007E6F13">
      <w:pPr>
        <w:rPr>
          <w:rFonts w:ascii="Arial" w:hAnsi="Arial" w:cs="Arial"/>
          <w:color w:val="000000"/>
          <w:sz w:val="24"/>
          <w:szCs w:val="24"/>
        </w:rPr>
      </w:pPr>
      <w:r w:rsidRPr="00D266EF">
        <w:rPr>
          <w:rStyle w:val="a8"/>
          <w:rFonts w:ascii="Arial" w:hAnsi="Arial" w:cs="Arial"/>
          <w:b w:val="0"/>
          <w:iCs/>
          <w:sz w:val="24"/>
          <w:szCs w:val="24"/>
        </w:rPr>
        <w:t>в)</w:t>
      </w:r>
      <w:r w:rsidRPr="00D266EF">
        <w:rPr>
          <w:rStyle w:val="a8"/>
          <w:rFonts w:ascii="Arial" w:hAnsi="Arial" w:cs="Arial"/>
          <w:iCs/>
          <w:sz w:val="24"/>
          <w:szCs w:val="24"/>
        </w:rPr>
        <w:t xml:space="preserve"> </w:t>
      </w:r>
      <w:r w:rsidRPr="00D266EF">
        <w:rPr>
          <w:rFonts w:ascii="Arial" w:hAnsi="Arial" w:cs="Arial"/>
          <w:bCs/>
          <w:sz w:val="24"/>
          <w:szCs w:val="24"/>
        </w:rPr>
        <w:t>информационные электронно-образовательные ресурсы</w:t>
      </w:r>
      <w:r w:rsidRPr="00D266EF">
        <w:rPr>
          <w:rStyle w:val="a8"/>
          <w:rFonts w:ascii="Arial" w:hAnsi="Arial" w:cs="Arial"/>
          <w:iCs/>
          <w:sz w:val="24"/>
          <w:szCs w:val="24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E6F13" w:rsidRPr="00D266EF" w:rsidTr="00266EAC">
        <w:trPr>
          <w:jc w:val="center"/>
        </w:trPr>
        <w:tc>
          <w:tcPr>
            <w:tcW w:w="829" w:type="dxa"/>
            <w:vAlign w:val="center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/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  <w:tc>
          <w:tcPr>
            <w:tcW w:w="8742" w:type="dxa"/>
            <w:vAlign w:val="center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Полнотекстовая база «Университетская библиотека» - образовательный ресурс. - &lt;UPL:http://www.biblioclub.ru&gt; 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4F74FB" w:rsidP="00266EAC">
            <w:pPr>
              <w:pStyle w:val="11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1" w:history="1">
              <w:r w:rsidR="007E6F13" w:rsidRPr="00D266EF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www.google.ru</w:t>
              </w:r>
            </w:hyperlink>
            <w:r w:rsidR="007E6F13" w:rsidRPr="00D266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vAlign w:val="center"/>
          </w:tcPr>
          <w:p w:rsidR="007E6F13" w:rsidRPr="00D266EF" w:rsidRDefault="007E6F13" w:rsidP="00266EAC">
            <w:pPr>
              <w:pStyle w:val="11"/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7E6F13" w:rsidRPr="00D266EF" w:rsidRDefault="004F74FB" w:rsidP="00266EAC">
            <w:pPr>
              <w:pStyle w:val="11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2" w:history="1">
              <w:r w:rsidR="007E6F13" w:rsidRPr="00D266EF">
                <w:rPr>
                  <w:rStyle w:val="aa"/>
                  <w:rFonts w:ascii="Arial" w:hAnsi="Arial" w:cs="Arial"/>
                  <w:sz w:val="24"/>
                  <w:szCs w:val="24"/>
                  <w:lang w:val="en-US"/>
                </w:rPr>
                <w:t>www.yandex.ru</w:t>
              </w:r>
            </w:hyperlink>
            <w:r w:rsidR="007E6F13" w:rsidRPr="00D266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E6F13" w:rsidRPr="00D266EF" w:rsidRDefault="007E6F13" w:rsidP="007E6F13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* Вначале указываются ЭБС, с которыми имеются договора у ВГУ, затем открытые электронно-образовательные ресурсы</w:t>
      </w:r>
    </w:p>
    <w:p w:rsidR="007E6F13" w:rsidRPr="00D266EF" w:rsidRDefault="007E6F13" w:rsidP="007E6F13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  <w:r w:rsidRPr="00D266EF">
        <w:rPr>
          <w:rFonts w:ascii="Arial" w:hAnsi="Arial" w:cs="Arial"/>
          <w:i/>
          <w:sz w:val="24"/>
          <w:szCs w:val="24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E6F13" w:rsidRPr="00D266EF" w:rsidRDefault="007E6F13" w:rsidP="007E6F13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E6F13" w:rsidRPr="00D266EF" w:rsidTr="00266EAC">
        <w:trPr>
          <w:jc w:val="center"/>
        </w:trPr>
        <w:tc>
          <w:tcPr>
            <w:tcW w:w="829" w:type="dxa"/>
            <w:vAlign w:val="center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2" w:type="dxa"/>
            <w:vAlign w:val="center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7E6F13" w:rsidRPr="00D266EF" w:rsidTr="00266EAC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7E6F13" w:rsidRPr="00D266EF" w:rsidRDefault="00EA10AD" w:rsidP="00266EAC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F13" w:rsidRPr="00D266EF" w:rsidRDefault="00EA10AD" w:rsidP="00266EAC">
            <w:pPr>
              <w:pStyle w:val="1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6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Estilistica : учебное пособие для вузов : [для студентов 3 курса дневного отделения, для специальности 45.05.01 - Перевод и переводоведение (специализация "лингвистическое </w:t>
            </w:r>
            <w:r w:rsidRPr="00D266E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обеспечение военной деятельности"), С3.Б.14 - Стилистика] / Воронеж. гос. ун-т ; сост.: Т.Н. Филиппова .— Воронеж : Издательский дом ВГУ, 2016 .— 72 с. : ил.</w:t>
            </w:r>
          </w:p>
        </w:tc>
      </w:tr>
    </w:tbl>
    <w:p w:rsidR="007E6F13" w:rsidRPr="00D266EF" w:rsidRDefault="007E6F13" w:rsidP="007E6F13">
      <w:pPr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rPr>
          <w:rFonts w:ascii="Arial" w:hAnsi="Arial" w:cs="Arial"/>
          <w:i/>
          <w:sz w:val="24"/>
          <w:szCs w:val="24"/>
        </w:rPr>
      </w:pPr>
    </w:p>
    <w:p w:rsidR="007E6F13" w:rsidRPr="00D266EF" w:rsidRDefault="007E6F13" w:rsidP="007E6F13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7E6F13" w:rsidRPr="00D266EF" w:rsidRDefault="007E6F13" w:rsidP="007E6F1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Cs/>
          <w:sz w:val="24"/>
          <w:szCs w:val="24"/>
        </w:rPr>
        <w:t>Программное обеспечение (</w:t>
      </w:r>
      <w:r w:rsidRPr="00D266EF">
        <w:rPr>
          <w:rFonts w:ascii="Arial" w:hAnsi="Arial" w:cs="Arial"/>
          <w:bCs/>
          <w:sz w:val="24"/>
          <w:szCs w:val="24"/>
          <w:lang w:val="en-US"/>
        </w:rPr>
        <w:t>Microsoft</w:t>
      </w:r>
      <w:r w:rsidRPr="00D266EF">
        <w:rPr>
          <w:rFonts w:ascii="Arial" w:hAnsi="Arial" w:cs="Arial"/>
          <w:bCs/>
          <w:sz w:val="24"/>
          <w:szCs w:val="24"/>
        </w:rPr>
        <w:t xml:space="preserve"> </w:t>
      </w:r>
      <w:r w:rsidRPr="00D266EF">
        <w:rPr>
          <w:rFonts w:ascii="Arial" w:hAnsi="Arial" w:cs="Arial"/>
          <w:bCs/>
          <w:sz w:val="24"/>
          <w:szCs w:val="24"/>
          <w:lang w:val="en-US"/>
        </w:rPr>
        <w:t>Office</w:t>
      </w:r>
      <w:r w:rsidRPr="00D266EF">
        <w:rPr>
          <w:rFonts w:ascii="Arial" w:hAnsi="Arial" w:cs="Arial"/>
          <w:bCs/>
          <w:sz w:val="24"/>
          <w:szCs w:val="24"/>
        </w:rPr>
        <w:t>).</w:t>
      </w:r>
    </w:p>
    <w:p w:rsidR="007E6F13" w:rsidRPr="00D266EF" w:rsidRDefault="007E6F13" w:rsidP="007E6F1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D266EF">
        <w:rPr>
          <w:rFonts w:ascii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Аудитория 46 (лекционная)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Компьютер </w:t>
      </w:r>
      <w:r w:rsidRPr="00D266EF">
        <w:rPr>
          <w:rFonts w:ascii="Arial" w:hAnsi="Arial" w:cs="Arial"/>
          <w:sz w:val="24"/>
          <w:szCs w:val="24"/>
          <w:lang w:val="pt-BR"/>
        </w:rPr>
        <w:t>Lenovo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pt-BR"/>
        </w:rPr>
        <w:t>Idea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pt-BR"/>
        </w:rPr>
        <w:t>Centre</w:t>
      </w:r>
      <w:r w:rsidRPr="00D266EF">
        <w:rPr>
          <w:rFonts w:ascii="Arial" w:hAnsi="Arial" w:cs="Arial"/>
          <w:sz w:val="24"/>
          <w:szCs w:val="24"/>
        </w:rPr>
        <w:t xml:space="preserve"> (1 шт.)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Мультимедиа-проектор </w:t>
      </w:r>
      <w:r w:rsidRPr="00D266EF">
        <w:rPr>
          <w:rFonts w:ascii="Arial" w:hAnsi="Arial" w:cs="Arial"/>
          <w:sz w:val="24"/>
          <w:szCs w:val="24"/>
          <w:lang w:val="en-US"/>
        </w:rPr>
        <w:t>Epson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EB</w:t>
      </w:r>
      <w:r w:rsidRPr="00D266EF">
        <w:rPr>
          <w:rFonts w:ascii="Arial" w:hAnsi="Arial" w:cs="Arial"/>
          <w:sz w:val="24"/>
          <w:szCs w:val="24"/>
        </w:rPr>
        <w:t>-95 (1 шт.)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  <w:lang w:val="en-GB"/>
        </w:rPr>
      </w:pPr>
      <w:r w:rsidRPr="00D266EF">
        <w:rPr>
          <w:rFonts w:ascii="Arial" w:hAnsi="Arial" w:cs="Arial"/>
          <w:sz w:val="24"/>
          <w:szCs w:val="24"/>
        </w:rPr>
        <w:t>Настенный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</w:rPr>
        <w:t>экран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Lumien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Master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Picture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266EF">
        <w:rPr>
          <w:rFonts w:ascii="Arial" w:hAnsi="Arial" w:cs="Arial"/>
          <w:sz w:val="24"/>
          <w:szCs w:val="24"/>
        </w:rPr>
        <w:t>шт</w:t>
      </w:r>
      <w:r w:rsidRPr="00D266EF">
        <w:rPr>
          <w:rFonts w:ascii="Arial" w:hAnsi="Arial" w:cs="Arial"/>
          <w:sz w:val="24"/>
          <w:szCs w:val="24"/>
          <w:lang w:val="en-GB"/>
        </w:rPr>
        <w:t>.)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  <w:lang w:val="en-US"/>
        </w:rPr>
      </w:pPr>
      <w:r w:rsidRPr="00D266EF">
        <w:rPr>
          <w:rFonts w:ascii="Arial" w:hAnsi="Arial" w:cs="Arial"/>
          <w:sz w:val="24"/>
          <w:szCs w:val="24"/>
        </w:rPr>
        <w:t>Телевизор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LCD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Samsung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UE</w:t>
      </w:r>
      <w:r w:rsidRPr="00D266EF">
        <w:rPr>
          <w:rFonts w:ascii="Arial" w:hAnsi="Arial" w:cs="Arial"/>
          <w:sz w:val="24"/>
          <w:szCs w:val="24"/>
          <w:lang w:val="en-GB"/>
        </w:rPr>
        <w:t>-32</w:t>
      </w:r>
      <w:r w:rsidRPr="00D266EF">
        <w:rPr>
          <w:rFonts w:ascii="Arial" w:hAnsi="Arial" w:cs="Arial"/>
          <w:sz w:val="24"/>
          <w:szCs w:val="24"/>
          <w:lang w:val="en-US"/>
        </w:rPr>
        <w:t>C</w:t>
      </w:r>
      <w:r w:rsidRPr="00D266EF">
        <w:rPr>
          <w:rFonts w:ascii="Arial" w:hAnsi="Arial" w:cs="Arial"/>
          <w:sz w:val="24"/>
          <w:szCs w:val="24"/>
          <w:lang w:val="en-GB"/>
        </w:rPr>
        <w:t>6620</w:t>
      </w:r>
      <w:r w:rsidRPr="00D266EF">
        <w:rPr>
          <w:rFonts w:ascii="Arial" w:hAnsi="Arial" w:cs="Arial"/>
          <w:sz w:val="24"/>
          <w:szCs w:val="24"/>
          <w:lang w:val="en-US"/>
        </w:rPr>
        <w:t>U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266EF">
        <w:rPr>
          <w:rFonts w:ascii="Arial" w:hAnsi="Arial" w:cs="Arial"/>
          <w:sz w:val="24"/>
          <w:szCs w:val="24"/>
        </w:rPr>
        <w:t>шт</w:t>
      </w:r>
      <w:r w:rsidRPr="00D266EF">
        <w:rPr>
          <w:rFonts w:ascii="Arial" w:hAnsi="Arial" w:cs="Arial"/>
          <w:sz w:val="24"/>
          <w:szCs w:val="24"/>
          <w:lang w:val="en-GB"/>
        </w:rPr>
        <w:t>.)</w:t>
      </w:r>
    </w:p>
    <w:p w:rsidR="00EA10AD" w:rsidRPr="00D266EF" w:rsidRDefault="00EA10AD" w:rsidP="00EA10AD">
      <w:pPr>
        <w:pStyle w:val="ab"/>
        <w:spacing w:after="0" w:afterAutospacing="0"/>
        <w:jc w:val="both"/>
        <w:rPr>
          <w:rFonts w:ascii="Arial" w:hAnsi="Arial" w:cs="Arial"/>
          <w:lang w:val="en-US"/>
        </w:rPr>
      </w:pPr>
      <w:r w:rsidRPr="00D266EF">
        <w:rPr>
          <w:rFonts w:ascii="Arial" w:hAnsi="Arial" w:cs="Arial"/>
          <w:lang w:val="en-US"/>
        </w:rPr>
        <w:t xml:space="preserve">DVD-VHS Samsung (1 </w:t>
      </w:r>
      <w:r w:rsidRPr="00D266EF">
        <w:rPr>
          <w:rFonts w:ascii="Arial" w:hAnsi="Arial" w:cs="Arial"/>
        </w:rPr>
        <w:t>шт</w:t>
      </w:r>
      <w:r w:rsidRPr="00D266EF">
        <w:rPr>
          <w:rFonts w:ascii="Arial" w:hAnsi="Arial" w:cs="Arial"/>
          <w:lang w:val="en-US"/>
        </w:rPr>
        <w:t>.)</w:t>
      </w:r>
    </w:p>
    <w:p w:rsidR="00EA10AD" w:rsidRPr="00D266EF" w:rsidRDefault="00EA10AD" w:rsidP="00EA10AD">
      <w:pPr>
        <w:pStyle w:val="ab"/>
        <w:spacing w:after="0" w:afterAutospacing="0"/>
        <w:jc w:val="both"/>
        <w:rPr>
          <w:rFonts w:ascii="Arial" w:hAnsi="Arial" w:cs="Arial"/>
          <w:lang w:val="en-US"/>
        </w:rPr>
      </w:pPr>
      <w:r w:rsidRPr="00D266EF">
        <w:rPr>
          <w:rFonts w:ascii="Arial" w:hAnsi="Arial" w:cs="Arial"/>
        </w:rPr>
        <w:t>Ауд</w:t>
      </w:r>
      <w:r w:rsidRPr="00D266EF">
        <w:rPr>
          <w:rFonts w:ascii="Arial" w:hAnsi="Arial" w:cs="Arial"/>
          <w:lang w:val="en-US"/>
        </w:rPr>
        <w:t xml:space="preserve"> 49 (</w:t>
      </w:r>
      <w:r w:rsidRPr="00D266EF">
        <w:rPr>
          <w:rFonts w:ascii="Arial" w:hAnsi="Arial" w:cs="Arial"/>
        </w:rPr>
        <w:t>лекционная</w:t>
      </w:r>
      <w:r w:rsidRPr="00D266EF">
        <w:rPr>
          <w:rFonts w:ascii="Arial" w:hAnsi="Arial" w:cs="Arial"/>
          <w:lang w:val="en-US"/>
        </w:rPr>
        <w:t>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  <w:lang w:val="pt-BR"/>
        </w:rPr>
      </w:pPr>
      <w:r w:rsidRPr="00D266EF">
        <w:rPr>
          <w:rFonts w:ascii="Arial" w:hAnsi="Arial" w:cs="Arial"/>
          <w:sz w:val="24"/>
          <w:szCs w:val="24"/>
        </w:rPr>
        <w:t>Компьютер</w:t>
      </w:r>
      <w:r w:rsidRPr="00D266EF">
        <w:rPr>
          <w:rFonts w:ascii="Arial" w:hAnsi="Arial" w:cs="Arial"/>
          <w:sz w:val="24"/>
          <w:szCs w:val="24"/>
          <w:lang w:val="pt-BR"/>
        </w:rPr>
        <w:t xml:space="preserve"> Lenovo Idea Centre (1 </w:t>
      </w:r>
      <w:r w:rsidRPr="00D266EF">
        <w:rPr>
          <w:rFonts w:ascii="Arial" w:hAnsi="Arial" w:cs="Arial"/>
          <w:sz w:val="24"/>
          <w:szCs w:val="24"/>
        </w:rPr>
        <w:t>шт</w:t>
      </w:r>
      <w:r w:rsidRPr="00D266EF">
        <w:rPr>
          <w:rFonts w:ascii="Arial" w:hAnsi="Arial" w:cs="Arial"/>
          <w:sz w:val="24"/>
          <w:szCs w:val="24"/>
          <w:lang w:val="pt-BR"/>
        </w:rPr>
        <w:t>.)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Мультимедиа-проектор </w:t>
      </w:r>
      <w:r w:rsidRPr="00D266EF">
        <w:rPr>
          <w:rFonts w:ascii="Arial" w:hAnsi="Arial" w:cs="Arial"/>
          <w:sz w:val="24"/>
          <w:szCs w:val="24"/>
          <w:lang w:val="en-US"/>
        </w:rPr>
        <w:t>Epson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EB</w:t>
      </w:r>
      <w:r w:rsidRPr="00D266EF">
        <w:rPr>
          <w:rFonts w:ascii="Arial" w:hAnsi="Arial" w:cs="Arial"/>
          <w:sz w:val="24"/>
          <w:szCs w:val="24"/>
        </w:rPr>
        <w:t>-95 (1 шт.)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  <w:lang w:val="en-GB"/>
        </w:rPr>
      </w:pPr>
      <w:r w:rsidRPr="00D266EF">
        <w:rPr>
          <w:rFonts w:ascii="Arial" w:hAnsi="Arial" w:cs="Arial"/>
          <w:sz w:val="24"/>
          <w:szCs w:val="24"/>
        </w:rPr>
        <w:t>Настенный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</w:rPr>
        <w:t>экран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Lumien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Master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Picture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266EF">
        <w:rPr>
          <w:rFonts w:ascii="Arial" w:hAnsi="Arial" w:cs="Arial"/>
          <w:sz w:val="24"/>
          <w:szCs w:val="24"/>
        </w:rPr>
        <w:t>шт</w:t>
      </w:r>
      <w:r w:rsidRPr="00D266EF">
        <w:rPr>
          <w:rFonts w:ascii="Arial" w:hAnsi="Arial" w:cs="Arial"/>
          <w:sz w:val="24"/>
          <w:szCs w:val="24"/>
          <w:lang w:val="en-GB"/>
        </w:rPr>
        <w:t>.)</w:t>
      </w:r>
    </w:p>
    <w:p w:rsidR="00EA10AD" w:rsidRPr="00D266EF" w:rsidRDefault="00EA10AD" w:rsidP="00EA10AD">
      <w:pPr>
        <w:rPr>
          <w:rFonts w:ascii="Arial" w:hAnsi="Arial" w:cs="Arial"/>
          <w:sz w:val="24"/>
          <w:szCs w:val="24"/>
          <w:lang w:val="en-US"/>
        </w:rPr>
      </w:pPr>
      <w:r w:rsidRPr="00D266EF">
        <w:rPr>
          <w:rFonts w:ascii="Arial" w:hAnsi="Arial" w:cs="Arial"/>
          <w:sz w:val="24"/>
          <w:szCs w:val="24"/>
        </w:rPr>
        <w:t>Телевизор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LCD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Samsung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UE</w:t>
      </w:r>
      <w:r w:rsidRPr="00D266EF">
        <w:rPr>
          <w:rFonts w:ascii="Arial" w:hAnsi="Arial" w:cs="Arial"/>
          <w:sz w:val="24"/>
          <w:szCs w:val="24"/>
          <w:lang w:val="en-GB"/>
        </w:rPr>
        <w:t>-32</w:t>
      </w:r>
      <w:r w:rsidRPr="00D266EF">
        <w:rPr>
          <w:rFonts w:ascii="Arial" w:hAnsi="Arial" w:cs="Arial"/>
          <w:sz w:val="24"/>
          <w:szCs w:val="24"/>
          <w:lang w:val="en-US"/>
        </w:rPr>
        <w:t>C</w:t>
      </w:r>
      <w:r w:rsidRPr="00D266EF">
        <w:rPr>
          <w:rFonts w:ascii="Arial" w:hAnsi="Arial" w:cs="Arial"/>
          <w:sz w:val="24"/>
          <w:szCs w:val="24"/>
          <w:lang w:val="en-GB"/>
        </w:rPr>
        <w:t>6620</w:t>
      </w:r>
      <w:r w:rsidRPr="00D266EF">
        <w:rPr>
          <w:rFonts w:ascii="Arial" w:hAnsi="Arial" w:cs="Arial"/>
          <w:sz w:val="24"/>
          <w:szCs w:val="24"/>
          <w:lang w:val="en-US"/>
        </w:rPr>
        <w:t>U</w:t>
      </w:r>
      <w:r w:rsidRPr="00D266EF">
        <w:rPr>
          <w:rFonts w:ascii="Arial" w:hAnsi="Arial" w:cs="Arial"/>
          <w:sz w:val="24"/>
          <w:szCs w:val="24"/>
          <w:lang w:val="en-GB"/>
        </w:rPr>
        <w:t xml:space="preserve"> (1 </w:t>
      </w:r>
      <w:r w:rsidRPr="00D266EF">
        <w:rPr>
          <w:rFonts w:ascii="Arial" w:hAnsi="Arial" w:cs="Arial"/>
          <w:sz w:val="24"/>
          <w:szCs w:val="24"/>
        </w:rPr>
        <w:t>шт</w:t>
      </w:r>
      <w:r w:rsidRPr="00D266EF">
        <w:rPr>
          <w:rFonts w:ascii="Arial" w:hAnsi="Arial" w:cs="Arial"/>
          <w:sz w:val="24"/>
          <w:szCs w:val="24"/>
          <w:lang w:val="en-GB"/>
        </w:rPr>
        <w:t>.)</w:t>
      </w:r>
    </w:p>
    <w:p w:rsidR="00EA10AD" w:rsidRPr="00D266EF" w:rsidRDefault="00EA10AD" w:rsidP="00EA10AD">
      <w:pPr>
        <w:pStyle w:val="ab"/>
        <w:spacing w:after="0" w:afterAutospacing="0"/>
        <w:jc w:val="both"/>
        <w:rPr>
          <w:rFonts w:ascii="Arial" w:hAnsi="Arial" w:cs="Arial"/>
        </w:rPr>
      </w:pPr>
      <w:r w:rsidRPr="00D266EF">
        <w:rPr>
          <w:rFonts w:ascii="Arial" w:hAnsi="Arial" w:cs="Arial"/>
          <w:lang w:val="en-US"/>
        </w:rPr>
        <w:t>DVD</w:t>
      </w:r>
      <w:r w:rsidRPr="00D266EF">
        <w:rPr>
          <w:rFonts w:ascii="Arial" w:hAnsi="Arial" w:cs="Arial"/>
        </w:rPr>
        <w:t>-</w:t>
      </w:r>
      <w:r w:rsidRPr="00D266EF">
        <w:rPr>
          <w:rFonts w:ascii="Arial" w:hAnsi="Arial" w:cs="Arial"/>
          <w:lang w:val="en-US"/>
        </w:rPr>
        <w:t>VHS</w:t>
      </w:r>
      <w:r w:rsidRPr="00D266EF">
        <w:rPr>
          <w:rFonts w:ascii="Arial" w:hAnsi="Arial" w:cs="Arial"/>
        </w:rPr>
        <w:t xml:space="preserve"> </w:t>
      </w:r>
      <w:r w:rsidRPr="00D266EF">
        <w:rPr>
          <w:rFonts w:ascii="Arial" w:hAnsi="Arial" w:cs="Arial"/>
          <w:lang w:val="en-US"/>
        </w:rPr>
        <w:t>Samsung</w:t>
      </w:r>
      <w:r w:rsidRPr="00D266EF">
        <w:rPr>
          <w:rFonts w:ascii="Arial" w:hAnsi="Arial" w:cs="Arial"/>
        </w:rPr>
        <w:t xml:space="preserve"> (1 шт.)</w:t>
      </w:r>
    </w:p>
    <w:p w:rsidR="007E6F13" w:rsidRPr="00D266EF" w:rsidRDefault="007E6F13" w:rsidP="007E6F13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:rsidR="007E6F13" w:rsidRPr="00D266EF" w:rsidRDefault="007E6F13" w:rsidP="007E6F13">
      <w:pPr>
        <w:tabs>
          <w:tab w:val="left" w:pos="-142"/>
        </w:tabs>
        <w:rPr>
          <w:rFonts w:ascii="Arial" w:hAnsi="Arial" w:cs="Arial"/>
          <w:b/>
          <w:sz w:val="24"/>
          <w:szCs w:val="24"/>
        </w:rPr>
      </w:pPr>
    </w:p>
    <w:p w:rsidR="007E6F13" w:rsidRPr="00D266EF" w:rsidRDefault="007E6F13" w:rsidP="007E6F13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7E6F13" w:rsidRPr="00D266EF" w:rsidRDefault="007E6F13" w:rsidP="007E6F13">
      <w:pPr>
        <w:numPr>
          <w:ilvl w:val="1"/>
          <w:numId w:val="1"/>
        </w:numPr>
        <w:tabs>
          <w:tab w:val="left" w:pos="426"/>
        </w:tabs>
        <w:ind w:firstLine="0"/>
        <w:rPr>
          <w:rFonts w:ascii="Arial" w:hAnsi="Arial" w:cs="Arial"/>
          <w:b/>
          <w:sz w:val="24"/>
          <w:szCs w:val="24"/>
          <w:lang w:eastAsia="en-US"/>
        </w:rPr>
      </w:pPr>
      <w:r w:rsidRPr="00D266EF">
        <w:rPr>
          <w:rFonts w:ascii="Arial" w:hAnsi="Arial" w:cs="Arial"/>
          <w:b/>
          <w:sz w:val="24"/>
          <w:szCs w:val="24"/>
          <w:lang w:eastAsia="en-US"/>
        </w:rPr>
        <w:t>Перечень компетенций с указанием этапов формирования и</w:t>
      </w:r>
    </w:p>
    <w:p w:rsidR="007E6F13" w:rsidRPr="00D266EF" w:rsidRDefault="007E6F13" w:rsidP="007E6F13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D266EF">
        <w:rPr>
          <w:rFonts w:ascii="Arial" w:hAnsi="Arial" w:cs="Arial"/>
          <w:b/>
          <w:sz w:val="24"/>
          <w:szCs w:val="24"/>
          <w:lang w:eastAsia="en-US"/>
        </w:rPr>
        <w:t>планируемых результатов обучения</w:t>
      </w:r>
    </w:p>
    <w:p w:rsidR="007E6F13" w:rsidRPr="00D266EF" w:rsidRDefault="007E6F13" w:rsidP="007E6F13">
      <w:pPr>
        <w:tabs>
          <w:tab w:val="left" w:pos="426"/>
        </w:tabs>
        <w:ind w:left="142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9"/>
        <w:gridCol w:w="3681"/>
        <w:gridCol w:w="2049"/>
        <w:gridCol w:w="1892"/>
      </w:tblGrid>
      <w:tr w:rsidR="007E6F13" w:rsidRPr="00D266EF" w:rsidTr="002D6553">
        <w:tc>
          <w:tcPr>
            <w:tcW w:w="1932" w:type="dxa"/>
          </w:tcPr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065" w:type="dxa"/>
          </w:tcPr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Планируемые результаты обучения </w:t>
            </w:r>
            <w:r w:rsidRPr="00D266EF">
              <w:rPr>
                <w:rFonts w:ascii="Arial" w:hAnsi="Arial" w:cs="Arial"/>
                <w:sz w:val="24"/>
                <w:szCs w:val="24"/>
              </w:rPr>
              <w:t>(показатели достижения заданного уровня освоения компетенции посредством формирования</w:t>
            </w:r>
            <w:r w:rsidRPr="00D266EF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</w:p>
        </w:tc>
        <w:tc>
          <w:tcPr>
            <w:tcW w:w="2094" w:type="dxa"/>
          </w:tcPr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ФОС* </w:t>
            </w:r>
          </w:p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(средства оценивания)</w:t>
            </w:r>
          </w:p>
        </w:tc>
      </w:tr>
      <w:tr w:rsidR="00C46326" w:rsidRPr="00D266EF" w:rsidTr="002D6553">
        <w:trPr>
          <w:trHeight w:val="325"/>
        </w:trPr>
        <w:tc>
          <w:tcPr>
            <w:tcW w:w="1932" w:type="dxa"/>
          </w:tcPr>
          <w:p w:rsidR="007D019E" w:rsidRPr="00D266EF" w:rsidRDefault="00C46326" w:rsidP="007D01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ОПК-3</w:t>
            </w:r>
            <w:r w:rsidR="007D019E" w:rsidRPr="00D266EF">
              <w:rPr>
                <w:rFonts w:ascii="Arial" w:hAnsi="Arial" w:cs="Arial"/>
                <w:sz w:val="24"/>
                <w:szCs w:val="24"/>
              </w:rPr>
              <w:t xml:space="preserve"> способностью применять знание двух иностранных языков для решения профессиональных задач</w:t>
            </w:r>
          </w:p>
          <w:p w:rsidR="00C46326" w:rsidRPr="00D266EF" w:rsidRDefault="00C46326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color w:val="000000"/>
                <w:sz w:val="24"/>
                <w:szCs w:val="24"/>
              </w:rPr>
              <w:t xml:space="preserve">знать: </w:t>
            </w:r>
            <w:r w:rsidRPr="00D266EF">
              <w:rPr>
                <w:sz w:val="24"/>
                <w:szCs w:val="24"/>
              </w:rPr>
              <w:t xml:space="preserve">орфографическую,       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орфоэпическую, лексическую и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грамматическую нормы изучаемых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языков;                  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фонетическую систему,  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грамматический строй,    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необходимый объем лексико-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фразеологических единиц и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lastRenderedPageBreak/>
              <w:t xml:space="preserve">функционально-стилистические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характеристики иностранных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языков; </w:t>
            </w:r>
          </w:p>
          <w:p w:rsidR="00C46326" w:rsidRPr="00D266EF" w:rsidRDefault="00C46326" w:rsidP="00C4632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color w:val="000000"/>
                <w:sz w:val="24"/>
                <w:szCs w:val="24"/>
              </w:rPr>
              <w:t xml:space="preserve">уметь: </w:t>
            </w:r>
            <w:r w:rsidRPr="00D266EF">
              <w:rPr>
                <w:sz w:val="24"/>
                <w:szCs w:val="24"/>
              </w:rPr>
              <w:t xml:space="preserve">выбирать и адекватно   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употреблять лексические единицы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 зависимости от         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контекста/регистра;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строить высказывания по синтаксическим моделям;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анализировать языковые особенности высказываний и учитывать их при решении профессиональных задач             </w:t>
            </w:r>
          </w:p>
          <w:p w:rsidR="00C46326" w:rsidRPr="00D266EF" w:rsidRDefault="00C46326" w:rsidP="00C4632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color w:val="000000"/>
                <w:sz w:val="24"/>
                <w:szCs w:val="24"/>
              </w:rPr>
              <w:t xml:space="preserve">владеть (иметь навык(и)): </w:t>
            </w:r>
            <w:r w:rsidRPr="00D266EF">
              <w:rPr>
                <w:sz w:val="24"/>
                <w:szCs w:val="24"/>
              </w:rPr>
              <w:t xml:space="preserve">всеми видами речевой   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деятельности на изучаемых       иностранных языках в объеме,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необходимом для обеспечения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основной профессиональной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деятельности в соответствии с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основной фундаментальной,      </w:t>
            </w:r>
          </w:p>
          <w:p w:rsidR="00C46326" w:rsidRPr="00D266EF" w:rsidRDefault="00C46326" w:rsidP="00C46326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профессиональной и специальной </w:t>
            </w:r>
          </w:p>
          <w:p w:rsidR="00C46326" w:rsidRPr="00D266EF" w:rsidRDefault="00C46326" w:rsidP="00C4632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подготовкой;                   </w:t>
            </w:r>
          </w:p>
          <w:p w:rsidR="00C46326" w:rsidRPr="00D266EF" w:rsidRDefault="00C46326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C46326" w:rsidRPr="00D266EF" w:rsidRDefault="002D3320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1940" w:type="dxa"/>
          </w:tcPr>
          <w:p w:rsidR="0087209F" w:rsidRPr="00D266EF" w:rsidRDefault="0087209F" w:rsidP="0087209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</w:p>
          <w:p w:rsidR="00C46326" w:rsidRPr="00D266EF" w:rsidRDefault="0087209F" w:rsidP="0087209F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1, 2, 5, 8, 11</w:t>
            </w:r>
          </w:p>
        </w:tc>
      </w:tr>
      <w:tr w:rsidR="007E6F13" w:rsidRPr="00D266EF" w:rsidTr="002D6553">
        <w:trPr>
          <w:trHeight w:val="325"/>
        </w:trPr>
        <w:tc>
          <w:tcPr>
            <w:tcW w:w="1932" w:type="dxa"/>
            <w:vMerge w:val="restart"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ПК- 2</w:t>
            </w:r>
          </w:p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воспринимать на слух аутентичную речь в естественном для носителей языка темпе, независимо от особенностей произношения и канала речи (от живого голоса до аудио- и видеозаписи)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:rsidR="00C46326" w:rsidRPr="00D266EF" w:rsidRDefault="00C46326" w:rsidP="00C46326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Знать Нормы оформления высказываний в устной речи</w:t>
            </w:r>
          </w:p>
          <w:p w:rsidR="007E6F13" w:rsidRPr="00D266EF" w:rsidRDefault="007E6F13" w:rsidP="00C463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7E6F13" w:rsidRPr="00D266EF" w:rsidRDefault="00EA10AD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D6553">
        <w:trPr>
          <w:trHeight w:val="401"/>
        </w:trPr>
        <w:tc>
          <w:tcPr>
            <w:tcW w:w="1932" w:type="dxa"/>
            <w:vMerge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:rsidR="00C8024D" w:rsidRPr="00D266EF" w:rsidRDefault="007E6F13" w:rsidP="00C8024D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Уметь</w:t>
            </w:r>
            <w:r w:rsidR="00C8024D" w:rsidRPr="00D266EF">
              <w:rPr>
                <w:sz w:val="24"/>
                <w:szCs w:val="24"/>
              </w:rPr>
              <w:t xml:space="preserve"> свободно понимать на слух    </w:t>
            </w:r>
          </w:p>
          <w:p w:rsidR="00C8024D" w:rsidRPr="00D266EF" w:rsidRDefault="00C8024D" w:rsidP="00C8024D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иноязычную речь во всех ее     </w:t>
            </w:r>
          </w:p>
          <w:p w:rsidR="00C8024D" w:rsidRPr="00D266EF" w:rsidRDefault="00C8024D" w:rsidP="00C8024D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социальных и региональных      </w:t>
            </w:r>
          </w:p>
          <w:p w:rsidR="00C8024D" w:rsidRPr="00D266EF" w:rsidRDefault="00C8024D" w:rsidP="00C8024D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вариантах в непосредственном   </w:t>
            </w:r>
          </w:p>
          <w:p w:rsidR="00C8024D" w:rsidRPr="00D266EF" w:rsidRDefault="00C8024D" w:rsidP="00C8024D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общении в различных ситуациях и</w:t>
            </w:r>
          </w:p>
          <w:p w:rsidR="00C8024D" w:rsidRPr="00D266EF" w:rsidRDefault="00C8024D" w:rsidP="00C8024D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через технические средства;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7E6F13" w:rsidRPr="00D266EF" w:rsidRDefault="00FA0B58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D6553">
        <w:trPr>
          <w:trHeight w:val="280"/>
        </w:trPr>
        <w:tc>
          <w:tcPr>
            <w:tcW w:w="1932" w:type="dxa"/>
            <w:vMerge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:rsidR="007E6F13" w:rsidRPr="00D266EF" w:rsidRDefault="00C8024D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05C48"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аудированием как видом речевой деятельности</w:t>
            </w:r>
          </w:p>
        </w:tc>
        <w:tc>
          <w:tcPr>
            <w:tcW w:w="2094" w:type="dxa"/>
          </w:tcPr>
          <w:p w:rsidR="007E6F13" w:rsidRPr="00D266EF" w:rsidRDefault="00FA0B58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  <w:r w:rsidR="00772C4C" w:rsidRPr="00D266E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1-7, 10, 12, 14</w:t>
            </w:r>
          </w:p>
          <w:p w:rsidR="007E6F13" w:rsidRPr="00D266EF" w:rsidRDefault="007E6F13" w:rsidP="00266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26" w:rsidRPr="00D266EF" w:rsidTr="002D6553">
        <w:trPr>
          <w:trHeight w:val="280"/>
        </w:trPr>
        <w:tc>
          <w:tcPr>
            <w:tcW w:w="1932" w:type="dxa"/>
          </w:tcPr>
          <w:p w:rsidR="002D6553" w:rsidRPr="00D266EF" w:rsidRDefault="00C46326" w:rsidP="002D65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ПК-8</w:t>
            </w:r>
            <w:r w:rsidR="002D6553" w:rsidRPr="00D266EF">
              <w:rPr>
                <w:rFonts w:ascii="Arial" w:hAnsi="Arial" w:cs="Arial"/>
                <w:sz w:val="24"/>
                <w:szCs w:val="24"/>
              </w:rPr>
              <w:t xml:space="preserve"> способностью </w:t>
            </w:r>
            <w:r w:rsidR="002D6553" w:rsidRPr="00D266EF">
              <w:rPr>
                <w:rFonts w:ascii="Arial" w:hAnsi="Arial" w:cs="Arial"/>
                <w:sz w:val="24"/>
                <w:szCs w:val="24"/>
              </w:rPr>
              <w:lastRenderedPageBreak/>
              <w:t>применять методику ориентированного поиска информации в справочной, специальной литературе и компьютерных сетях</w:t>
            </w:r>
          </w:p>
          <w:p w:rsidR="00C46326" w:rsidRPr="00D266EF" w:rsidRDefault="00C46326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:rsidR="002D6553" w:rsidRPr="00D266EF" w:rsidRDefault="002D6553" w:rsidP="002D6553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 xml:space="preserve">Знать Основные методы 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ориентированного поиска информации в справочной, специальной литературе и компьютерных сетях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Уметь: правильно пользоваться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толковыми, специальными 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словарями и справочной  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литературой;            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Владеть: методикой подготовки к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выполнению письменного и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устного перевода, включая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ориентированный поиск   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информации в справочной,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специальной литературе и       </w:t>
            </w:r>
          </w:p>
          <w:p w:rsidR="002D6553" w:rsidRPr="00D266EF" w:rsidRDefault="002D6553" w:rsidP="002D6553">
            <w:pPr>
              <w:pStyle w:val="ConsPlusNormal"/>
              <w:jc w:val="both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компьютерных сетях;</w:t>
            </w:r>
            <w:r w:rsidR="00FC1627" w:rsidRPr="00D266EF">
              <w:rPr>
                <w:sz w:val="24"/>
                <w:szCs w:val="24"/>
              </w:rPr>
              <w:t xml:space="preserve">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методикой использования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словарей, включая электронные; </w:t>
            </w:r>
          </w:p>
          <w:p w:rsidR="00C46326" w:rsidRPr="00D266EF" w:rsidRDefault="00C46326" w:rsidP="002D65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C46326" w:rsidRPr="00D266EF" w:rsidRDefault="00C46326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:rsidR="00C46326" w:rsidRPr="00D266EF" w:rsidRDefault="00C46326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F13" w:rsidRPr="00D266EF" w:rsidTr="002D6553">
        <w:trPr>
          <w:trHeight w:val="280"/>
        </w:trPr>
        <w:tc>
          <w:tcPr>
            <w:tcW w:w="1932" w:type="dxa"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ПК-11</w:t>
            </w:r>
          </w:p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к выполнению устного последовательного перевода и зрительно-устного перевода с соблюдением норм лексической эквивалентности, учетом стилистических и темпоральных характеристик исходного текста, соблюдением грамматических, синтаксических и стилистических норм текста перевода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5" w:type="dxa"/>
          </w:tcPr>
          <w:p w:rsidR="002D6553" w:rsidRPr="00D266EF" w:rsidRDefault="002D6553" w:rsidP="002D65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Знать: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основные способы достижения эквивалентности в устном переводе</w:t>
            </w:r>
            <w:r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Уметь: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Pr="00D266EF">
              <w:rPr>
                <w:sz w:val="24"/>
                <w:szCs w:val="24"/>
              </w:rPr>
              <w:t xml:space="preserve">осуществлять устный   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последовательный перевод и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зрительно-устный перевод с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соблюдением норм лексической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эквивалентности, учетом    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стилистических и темпоральных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характеристик исходного текста,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соблюдением грамматических,    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синтаксических и стилистических</w:t>
            </w:r>
          </w:p>
          <w:p w:rsidR="002D6553" w:rsidRPr="00D266EF" w:rsidRDefault="002D6553" w:rsidP="002D6553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норм текста перевода;          </w:t>
            </w:r>
          </w:p>
          <w:p w:rsidR="002D6553" w:rsidRPr="00D266EF" w:rsidRDefault="002D6553" w:rsidP="002D6553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методикой подготовки к выполнению устного перевода</w:t>
            </w:r>
            <w:r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2D6553" w:rsidRPr="00D266EF" w:rsidRDefault="00FA0B58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все</w:t>
            </w:r>
            <w:r w:rsidR="002D6553" w:rsidRPr="00D266EF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940" w:type="dxa"/>
          </w:tcPr>
          <w:p w:rsidR="002D6553" w:rsidRPr="00D266EF" w:rsidRDefault="002D6553" w:rsidP="002D6553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</w:p>
          <w:p w:rsidR="007E6F13" w:rsidRPr="00D266EF" w:rsidRDefault="00772C4C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</w:tr>
      <w:tr w:rsidR="007E6F13" w:rsidRPr="00D266EF" w:rsidTr="002D6553">
        <w:trPr>
          <w:trHeight w:val="280"/>
        </w:trPr>
        <w:tc>
          <w:tcPr>
            <w:tcW w:w="1932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ПК-12</w:t>
            </w:r>
          </w:p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способностью правильно использовать минимальный 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набор переводческих соответствий, достаточный для качественного устного перевода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lastRenderedPageBreak/>
              <w:t>Знать: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Pr="00D266EF">
              <w:rPr>
                <w:sz w:val="24"/>
                <w:szCs w:val="24"/>
              </w:rPr>
              <w:t xml:space="preserve">регулярные соответствия в   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русском языке грамматическим и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лексическим единицам          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lastRenderedPageBreak/>
              <w:t xml:space="preserve">иностранных языков;            </w:t>
            </w:r>
          </w:p>
          <w:p w:rsidR="007D019E" w:rsidRPr="00D266EF" w:rsidRDefault="007D019E" w:rsidP="007D0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19E" w:rsidRPr="00D266EF" w:rsidRDefault="007D019E" w:rsidP="007D019E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Уметь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выбирать и адекватно употреблять лексические единицы в зависимости от контекста/регистра</w:t>
            </w:r>
            <w:r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Владеть: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Pr="00D266EF">
              <w:rPr>
                <w:sz w:val="24"/>
                <w:szCs w:val="24"/>
              </w:rPr>
              <w:t xml:space="preserve">минимальным набором         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переводческих соответствий,   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достаточным для оперативного  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устного перевода;            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7E6F13" w:rsidRPr="00D266EF" w:rsidRDefault="00FA0B58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все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</w:p>
          <w:p w:rsidR="007E6F13" w:rsidRPr="00D266EF" w:rsidRDefault="00772C4C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</w:tr>
      <w:tr w:rsidR="007E6F13" w:rsidRPr="00D266EF" w:rsidTr="002D6553">
        <w:trPr>
          <w:trHeight w:val="280"/>
        </w:trPr>
        <w:tc>
          <w:tcPr>
            <w:tcW w:w="1932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ПК-13</w:t>
            </w:r>
          </w:p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владеть основами применения сокращенной переводческой записи при выполнении устного последовательного перевода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7D019E" w:rsidRPr="00D266EF" w:rsidRDefault="007D019E" w:rsidP="007D019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Знать: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систему обозначений, составляющих сокращенную переводческую запись</w:t>
            </w:r>
          </w:p>
          <w:p w:rsidR="007D019E" w:rsidRPr="00D266EF" w:rsidRDefault="007D019E" w:rsidP="007D0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19E" w:rsidRPr="00D266EF" w:rsidRDefault="007D019E" w:rsidP="007D019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Уметь: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использовать сокращенную переводческую скоропись в соответствующих ситуациях устного перевода</w:t>
            </w:r>
          </w:p>
          <w:p w:rsidR="007D019E" w:rsidRPr="00D266EF" w:rsidRDefault="007D019E" w:rsidP="007D0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Владеть: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Pr="00D266EF">
              <w:rPr>
                <w:sz w:val="24"/>
                <w:szCs w:val="24"/>
              </w:rPr>
              <w:t xml:space="preserve">основами применения         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сокращенной переводческой      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записи при выполнении устного 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7E6F13" w:rsidRPr="00D266EF" w:rsidRDefault="00FA0B58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</w:p>
          <w:p w:rsidR="007E6F13" w:rsidRPr="00D266EF" w:rsidRDefault="00772C4C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</w:tr>
      <w:tr w:rsidR="007E6F13" w:rsidRPr="00D266EF" w:rsidTr="002D6553">
        <w:trPr>
          <w:trHeight w:val="280"/>
        </w:trPr>
        <w:tc>
          <w:tcPr>
            <w:tcW w:w="1932" w:type="dxa"/>
          </w:tcPr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ПК-14</w:t>
            </w:r>
          </w:p>
          <w:p w:rsidR="007E6F13" w:rsidRPr="00D266EF" w:rsidRDefault="007E6F13" w:rsidP="00266EA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способностью проявлять психологическую устойчивость в сложных и экстремальных условиях, в том числе быстро переключаясь с одного рабочего языка на другой</w:t>
            </w:r>
          </w:p>
          <w:p w:rsidR="007E6F13" w:rsidRPr="00D266EF" w:rsidRDefault="007E6F13" w:rsidP="00266EAC">
            <w:pPr>
              <w:jc w:val="both"/>
              <w:outlineLvl w:val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065" w:type="dxa"/>
          </w:tcPr>
          <w:p w:rsidR="007D019E" w:rsidRPr="00D266EF" w:rsidRDefault="007D019E" w:rsidP="007D019E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Знать: 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>факторы создания стрессовых ситуаций устного перевода</w:t>
            </w:r>
          </w:p>
          <w:p w:rsidR="007D019E" w:rsidRPr="00D266EF" w:rsidRDefault="007D019E" w:rsidP="007D0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>Уметь:</w:t>
            </w:r>
            <w:r w:rsidRPr="00D266EF">
              <w:rPr>
                <w:color w:val="000000"/>
                <w:sz w:val="24"/>
                <w:szCs w:val="24"/>
              </w:rPr>
              <w:t xml:space="preserve"> </w:t>
            </w:r>
            <w:r w:rsidRPr="00D266EF">
              <w:rPr>
                <w:sz w:val="24"/>
                <w:szCs w:val="24"/>
              </w:rPr>
              <w:t>быстро переключаться с одного</w:t>
            </w:r>
          </w:p>
          <w:p w:rsidR="007D019E" w:rsidRPr="00D266EF" w:rsidRDefault="007D019E" w:rsidP="007D019E">
            <w:pPr>
              <w:pStyle w:val="ConsPlusCell"/>
              <w:rPr>
                <w:sz w:val="24"/>
                <w:szCs w:val="24"/>
              </w:rPr>
            </w:pPr>
            <w:r w:rsidRPr="00D266EF">
              <w:rPr>
                <w:sz w:val="24"/>
                <w:szCs w:val="24"/>
              </w:rPr>
              <w:t xml:space="preserve">рабочего языка на другой;      </w:t>
            </w:r>
          </w:p>
          <w:p w:rsidR="007D019E" w:rsidRPr="00D266EF" w:rsidRDefault="007D019E" w:rsidP="007D019E">
            <w:pPr>
              <w:rPr>
                <w:rFonts w:ascii="Arial" w:hAnsi="Arial" w:cs="Arial"/>
                <w:sz w:val="24"/>
                <w:szCs w:val="24"/>
              </w:rPr>
            </w:pPr>
          </w:p>
          <w:p w:rsidR="007D019E" w:rsidRPr="00D266EF" w:rsidRDefault="007D019E" w:rsidP="007D019E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Владеть:</w:t>
            </w:r>
            <w:r w:rsidRPr="00D266EF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приемами стрессоустойчивости</w:t>
            </w:r>
            <w:r w:rsidRPr="00D266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4" w:type="dxa"/>
          </w:tcPr>
          <w:p w:rsidR="007E6F13" w:rsidRPr="00D266EF" w:rsidRDefault="00FA0B58" w:rsidP="00266EA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все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  <w:lang w:eastAsia="en-US"/>
              </w:rPr>
              <w:t>Практические задания</w:t>
            </w:r>
          </w:p>
          <w:p w:rsidR="007E6F13" w:rsidRPr="00D266EF" w:rsidRDefault="00772C4C" w:rsidP="00266EAC">
            <w:pPr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1-15</w:t>
            </w:r>
          </w:p>
        </w:tc>
      </w:tr>
      <w:tr w:rsidR="007E6F13" w:rsidRPr="00D266EF" w:rsidTr="002D6553">
        <w:trPr>
          <w:trHeight w:val="134"/>
        </w:trPr>
        <w:tc>
          <w:tcPr>
            <w:tcW w:w="8091" w:type="dxa"/>
            <w:gridSpan w:val="3"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6EF">
              <w:rPr>
                <w:rFonts w:ascii="Arial" w:hAnsi="Arial" w:cs="Arial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40" w:type="dxa"/>
          </w:tcPr>
          <w:p w:rsidR="007E6F13" w:rsidRPr="00D266EF" w:rsidRDefault="007E6F13" w:rsidP="00266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КИМ</w:t>
            </w:r>
          </w:p>
        </w:tc>
      </w:tr>
    </w:tbl>
    <w:p w:rsidR="007E6F13" w:rsidRPr="00D266EF" w:rsidRDefault="007E6F13" w:rsidP="007E6F13">
      <w:pPr>
        <w:tabs>
          <w:tab w:val="left" w:pos="426"/>
        </w:tabs>
        <w:ind w:left="142"/>
        <w:rPr>
          <w:rFonts w:ascii="Arial" w:hAnsi="Arial" w:cs="Arial"/>
          <w:sz w:val="24"/>
          <w:szCs w:val="24"/>
          <w:lang w:eastAsia="en-US"/>
        </w:rPr>
      </w:pPr>
    </w:p>
    <w:p w:rsidR="007E6F13" w:rsidRPr="00D266EF" w:rsidRDefault="007E6F13" w:rsidP="007E6F13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D266EF">
        <w:rPr>
          <w:rFonts w:ascii="Arial" w:hAnsi="Arial" w:cs="Arial"/>
          <w:sz w:val="24"/>
          <w:szCs w:val="24"/>
          <w:lang w:eastAsia="en-US"/>
        </w:rPr>
        <w:t xml:space="preserve">* В графе «ФОС» в обязательном порядке перечисляются оценочные средства текущей и промежуточной аттестаций. </w:t>
      </w:r>
    </w:p>
    <w:p w:rsidR="007E6F13" w:rsidRPr="00D266EF" w:rsidRDefault="007E6F13" w:rsidP="007E6F1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7E6F13" w:rsidRPr="00D266EF" w:rsidRDefault="007E6F13" w:rsidP="007E6F1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266EF">
        <w:rPr>
          <w:rFonts w:ascii="Arial" w:hAnsi="Arial" w:cs="Arial"/>
          <w:b/>
          <w:sz w:val="24"/>
          <w:szCs w:val="24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7E6F13" w:rsidRPr="00D266EF" w:rsidRDefault="007E6F13" w:rsidP="007E6F1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7E6F13" w:rsidRPr="00D266EF" w:rsidRDefault="007E6F13" w:rsidP="007E6F13">
      <w:pPr>
        <w:pStyle w:val="21"/>
        <w:ind w:firstLine="284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lastRenderedPageBreak/>
        <w:t>Для оценивания результатов обучения на экзамене/зачете используются следующие показатели:</w:t>
      </w:r>
    </w:p>
    <w:p w:rsidR="001E264D" w:rsidRPr="00D266EF" w:rsidRDefault="001E264D" w:rsidP="001E264D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 xml:space="preserve">1) знать: орфографическую,   орфоэпическую, лексическую и  грамматическую нормы изучаемых языков;  фонетическую систему, грамматический строй, необходимый объем лексико-фразеологических единиц и  функционально-стилистические   </w:t>
      </w:r>
    </w:p>
    <w:p w:rsidR="001E264D" w:rsidRPr="00D266EF" w:rsidRDefault="001E264D" w:rsidP="001E264D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 xml:space="preserve">характеристики иностранных  языков; </w:t>
      </w:r>
      <w:r w:rsidR="00705C48" w:rsidRPr="00D266EF">
        <w:rPr>
          <w:sz w:val="24"/>
          <w:szCs w:val="24"/>
        </w:rPr>
        <w:t>нормы оформления высказываний в устной речи; Основные методы ориентированного поиска информации в справочной, специальной литературе и компьютерных сетях</w:t>
      </w:r>
      <w:r w:rsidR="00FC1627" w:rsidRPr="00D266EF">
        <w:rPr>
          <w:sz w:val="24"/>
          <w:szCs w:val="24"/>
        </w:rPr>
        <w:t xml:space="preserve">; </w:t>
      </w:r>
      <w:r w:rsidR="00FC1627" w:rsidRPr="00D266EF">
        <w:rPr>
          <w:color w:val="000000"/>
          <w:sz w:val="24"/>
          <w:szCs w:val="24"/>
        </w:rPr>
        <w:t>основные способы достижения эквивалентности в устном переводе</w:t>
      </w:r>
      <w:r w:rsidR="00335019" w:rsidRPr="00D266EF">
        <w:rPr>
          <w:color w:val="000000"/>
          <w:sz w:val="24"/>
          <w:szCs w:val="24"/>
        </w:rPr>
        <w:t>.</w:t>
      </w:r>
    </w:p>
    <w:p w:rsidR="007E6F13" w:rsidRPr="00D266EF" w:rsidRDefault="007E6F13" w:rsidP="001E264D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 xml:space="preserve"> </w:t>
      </w:r>
    </w:p>
    <w:p w:rsidR="001E264D" w:rsidRPr="00D266EF" w:rsidRDefault="007E6F13" w:rsidP="001E264D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>2) уме</w:t>
      </w:r>
      <w:r w:rsidR="001E264D" w:rsidRPr="00D266EF">
        <w:rPr>
          <w:sz w:val="24"/>
          <w:szCs w:val="24"/>
        </w:rPr>
        <w:t xml:space="preserve">ть: выбирать и адекватно  употреблять лексические единицы в зависимости от               </w:t>
      </w:r>
    </w:p>
    <w:p w:rsidR="00FC1627" w:rsidRPr="00D266EF" w:rsidRDefault="001E264D" w:rsidP="00FC1627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>контекста/регистра;</w:t>
      </w:r>
      <w:r w:rsidR="00705C48" w:rsidRPr="00D266EF">
        <w:rPr>
          <w:sz w:val="24"/>
          <w:szCs w:val="24"/>
        </w:rPr>
        <w:t xml:space="preserve"> </w:t>
      </w:r>
      <w:r w:rsidRPr="00D266EF">
        <w:rPr>
          <w:sz w:val="24"/>
          <w:szCs w:val="24"/>
        </w:rPr>
        <w:t>строить высказывания по синтаксическим моделям;</w:t>
      </w:r>
      <w:r w:rsidR="00705C48" w:rsidRPr="00D266EF">
        <w:rPr>
          <w:sz w:val="24"/>
          <w:szCs w:val="24"/>
        </w:rPr>
        <w:t xml:space="preserve"> свободно понимать на слух иноязычную речь во всех ее  социальных и региональных вариантах в непосредственном   общении в различных ситуациях и через </w:t>
      </w:r>
      <w:r w:rsidR="00FC1627" w:rsidRPr="00D266EF">
        <w:rPr>
          <w:sz w:val="24"/>
          <w:szCs w:val="24"/>
        </w:rPr>
        <w:t>т</w:t>
      </w:r>
      <w:r w:rsidR="00705C48" w:rsidRPr="00D266EF">
        <w:rPr>
          <w:sz w:val="24"/>
          <w:szCs w:val="24"/>
        </w:rPr>
        <w:t xml:space="preserve">ехнические средства;  </w:t>
      </w:r>
      <w:r w:rsidR="00FC1627" w:rsidRPr="00D266EF">
        <w:rPr>
          <w:sz w:val="24"/>
          <w:szCs w:val="24"/>
        </w:rPr>
        <w:t xml:space="preserve">правильно пользоваться толковыми, специальными  словарями и справочной  литературой;    осуществлять устный последовательный перевод и   зрительно-устный перевод с  соблюдением норм лексической   </w:t>
      </w:r>
    </w:p>
    <w:p w:rsidR="00FC1627" w:rsidRPr="00D266EF" w:rsidRDefault="00FC1627" w:rsidP="00FC1627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>эквивалентности, учетом     стилистических и темпоральных  характеристик исходного текста, соблюдением грамматических,    синтаксических и стилистических</w:t>
      </w:r>
    </w:p>
    <w:p w:rsidR="00FC1627" w:rsidRPr="00D266EF" w:rsidRDefault="00335019" w:rsidP="00FC1627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>норм текста перевода.</w:t>
      </w:r>
      <w:r w:rsidR="00FC1627" w:rsidRPr="00D266EF">
        <w:rPr>
          <w:sz w:val="24"/>
          <w:szCs w:val="24"/>
        </w:rPr>
        <w:t xml:space="preserve">          </w:t>
      </w:r>
    </w:p>
    <w:p w:rsidR="00FC1627" w:rsidRPr="00D266EF" w:rsidRDefault="00FC1627" w:rsidP="00FC1627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 xml:space="preserve">               </w:t>
      </w:r>
    </w:p>
    <w:p w:rsidR="00705C48" w:rsidRPr="00D266EF" w:rsidRDefault="00705C48" w:rsidP="00705C48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 xml:space="preserve">3) владеть: всеми видами речевой деятельности на изучаемых       иностранных языках в объеме,   необходимом для обеспечения    основной профессиональной     </w:t>
      </w:r>
    </w:p>
    <w:p w:rsidR="00FC1627" w:rsidRPr="00D266EF" w:rsidRDefault="00705C48" w:rsidP="00FC1627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 xml:space="preserve">деятельности в соответствии с  основной фундаментальной,      профессиональной и специальной подготовкой;  </w:t>
      </w:r>
      <w:r w:rsidRPr="00D266EF">
        <w:rPr>
          <w:color w:val="000000"/>
          <w:sz w:val="24"/>
          <w:szCs w:val="24"/>
        </w:rPr>
        <w:t>аудированием как видом речевой деятельности</w:t>
      </w:r>
      <w:r w:rsidR="00FC1627" w:rsidRPr="00D266EF">
        <w:rPr>
          <w:color w:val="000000"/>
          <w:sz w:val="24"/>
          <w:szCs w:val="24"/>
        </w:rPr>
        <w:t xml:space="preserve">; </w:t>
      </w:r>
      <w:r w:rsidR="00FC1627" w:rsidRPr="00D266EF">
        <w:rPr>
          <w:sz w:val="24"/>
          <w:szCs w:val="24"/>
        </w:rPr>
        <w:t xml:space="preserve">методикой подготовки к выполнению письменного и устного перевода, включая      </w:t>
      </w:r>
    </w:p>
    <w:p w:rsidR="00FC1627" w:rsidRPr="00D266EF" w:rsidRDefault="00FC1627" w:rsidP="00FC1627">
      <w:pPr>
        <w:pStyle w:val="ConsPlusCell"/>
        <w:rPr>
          <w:sz w:val="24"/>
          <w:szCs w:val="24"/>
        </w:rPr>
      </w:pPr>
      <w:r w:rsidRPr="00D266EF">
        <w:rPr>
          <w:sz w:val="24"/>
          <w:szCs w:val="24"/>
        </w:rPr>
        <w:t xml:space="preserve">ориентированный поиск  информации в справочной,  специальной литературе и       </w:t>
      </w:r>
    </w:p>
    <w:p w:rsidR="00FC1627" w:rsidRPr="00D266EF" w:rsidRDefault="00FC1627" w:rsidP="00FC1627">
      <w:pPr>
        <w:pStyle w:val="ConsPlusNormal"/>
        <w:jc w:val="both"/>
        <w:rPr>
          <w:sz w:val="24"/>
          <w:szCs w:val="24"/>
        </w:rPr>
      </w:pPr>
      <w:r w:rsidRPr="00D266EF">
        <w:rPr>
          <w:sz w:val="24"/>
          <w:szCs w:val="24"/>
        </w:rPr>
        <w:t xml:space="preserve">компьютерных сетях; методикой использования  словарей, включая электронные; </w:t>
      </w:r>
      <w:r w:rsidRPr="00D266EF">
        <w:rPr>
          <w:color w:val="000000"/>
          <w:sz w:val="24"/>
          <w:szCs w:val="24"/>
        </w:rPr>
        <w:t>методикой подготовки к выполнению устного перевода.</w:t>
      </w:r>
    </w:p>
    <w:p w:rsidR="00705C48" w:rsidRPr="00D266EF" w:rsidRDefault="00705C48" w:rsidP="00705C48">
      <w:pPr>
        <w:pStyle w:val="ConsPlusCell"/>
        <w:rPr>
          <w:color w:val="000000"/>
          <w:sz w:val="24"/>
          <w:szCs w:val="24"/>
        </w:rPr>
      </w:pPr>
      <w:r w:rsidRPr="00D266EF">
        <w:rPr>
          <w:sz w:val="24"/>
          <w:szCs w:val="24"/>
        </w:rPr>
        <w:t xml:space="preserve">                 </w:t>
      </w: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iCs/>
          <w:sz w:val="24"/>
          <w:szCs w:val="24"/>
        </w:rPr>
        <w:t>Целью данного практического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iCs/>
          <w:sz w:val="24"/>
          <w:szCs w:val="24"/>
        </w:rPr>
        <w:t>курса является формирование и совершенствование у студентов навыков устного последовательного абзацно-фразового перевода с иностранного языка на родной и с родного на иностранный.</w:t>
      </w:r>
    </w:p>
    <w:p w:rsidR="007E6F13" w:rsidRPr="00D266EF" w:rsidRDefault="007E6F13" w:rsidP="007E6F13">
      <w:pPr>
        <w:pStyle w:val="21"/>
        <w:ind w:firstLine="0"/>
        <w:jc w:val="both"/>
        <w:rPr>
          <w:rFonts w:ascii="Arial" w:hAnsi="Arial" w:cs="Arial"/>
          <w:i/>
          <w:sz w:val="24"/>
          <w:szCs w:val="24"/>
        </w:rPr>
      </w:pPr>
    </w:p>
    <w:p w:rsidR="007E6F13" w:rsidRPr="00D266EF" w:rsidRDefault="007E6F13" w:rsidP="007E6F1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Соотношение показателей, критериев и шкалы оценивания результатов обучения. </w:t>
      </w:r>
    </w:p>
    <w:p w:rsidR="007E6F13" w:rsidRPr="00D266EF" w:rsidRDefault="007E6F13" w:rsidP="007E6F13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>Критерии  аттестации по итогам освоения дисциплины:</w:t>
      </w:r>
    </w:p>
    <w:p w:rsidR="00AE1E88" w:rsidRPr="00D266EF" w:rsidRDefault="00AE1E88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E1E88" w:rsidRPr="00D266EF" w:rsidRDefault="00AE1E88" w:rsidP="00AE1E88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Для оценивания результатов обучения на зачете используется – зачтено, не зачтено.</w:t>
      </w:r>
    </w:p>
    <w:p w:rsidR="00AE1E88" w:rsidRPr="00D266EF" w:rsidRDefault="00AE1E88" w:rsidP="00AE1E88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701"/>
        <w:gridCol w:w="1843"/>
      </w:tblGrid>
      <w:tr w:rsidR="005A55D7" w:rsidRPr="00D266EF" w:rsidTr="00914696">
        <w:tc>
          <w:tcPr>
            <w:tcW w:w="6521" w:type="dxa"/>
          </w:tcPr>
          <w:p w:rsidR="005A55D7" w:rsidRPr="00D266EF" w:rsidRDefault="005A55D7" w:rsidP="009146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55D7" w:rsidRPr="00D266EF" w:rsidRDefault="005A55D7" w:rsidP="009146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701" w:type="dxa"/>
          </w:tcPr>
          <w:p w:rsidR="005A55D7" w:rsidRPr="00D266EF" w:rsidRDefault="005A55D7" w:rsidP="009146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1843" w:type="dxa"/>
          </w:tcPr>
          <w:p w:rsidR="005A55D7" w:rsidRPr="00D266EF" w:rsidRDefault="005A55D7" w:rsidP="009146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55D7" w:rsidRPr="00D266EF" w:rsidRDefault="005A55D7" w:rsidP="009146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  <w:p w:rsidR="005A55D7" w:rsidRPr="00D266EF" w:rsidRDefault="005A55D7" w:rsidP="0091469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A55D7" w:rsidRPr="00D266EF" w:rsidTr="00914696">
        <w:trPr>
          <w:trHeight w:val="720"/>
        </w:trPr>
        <w:tc>
          <w:tcPr>
            <w:tcW w:w="6521" w:type="dxa"/>
          </w:tcPr>
          <w:p w:rsidR="005A55D7" w:rsidRPr="00D266EF" w:rsidRDefault="005A55D7" w:rsidP="00914696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Студентом выполнены все практические задания, предусмотренные текущей аттестацией. </w:t>
            </w:r>
          </w:p>
          <w:p w:rsidR="005A55D7" w:rsidRPr="00D266EF" w:rsidRDefault="005A55D7" w:rsidP="00914696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D266EF">
              <w:rPr>
                <w:rFonts w:ascii="Arial" w:hAnsi="Arial" w:cs="Arial"/>
                <w:sz w:val="24"/>
                <w:szCs w:val="24"/>
              </w:rPr>
              <w:t>Выполнен</w:t>
            </w:r>
            <w:r w:rsidRPr="00D266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266EF">
              <w:rPr>
                <w:rFonts w:ascii="Arial" w:hAnsi="Arial" w:cs="Arial"/>
                <w:sz w:val="24"/>
                <w:szCs w:val="24"/>
              </w:rPr>
              <w:t xml:space="preserve">точный и полный перевод данного отрывка. Под критерием точности понимается отсутствие фактических ошибок, правильная передача цифровой и буквенной прецизионной информации (не менее 70%). Полнота перевода предполагает адекватную передачу прагматики текста, его 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функционального стиля, применение переводческих приёмов (компрессии, генерализации, конкретизации); русский язык корректен, содержит не более 3 речевых ошибок; отсутствуют длинные паузы при переводе; знание не менее 70% пословиц, 70% глоссария и 70% географических названий</w:t>
            </w:r>
          </w:p>
        </w:tc>
        <w:tc>
          <w:tcPr>
            <w:tcW w:w="1701" w:type="dxa"/>
          </w:tcPr>
          <w:p w:rsidR="005A55D7" w:rsidRPr="00D266EF" w:rsidRDefault="005A55D7" w:rsidP="00914696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lastRenderedPageBreak/>
              <w:t>Достаточный уровень</w:t>
            </w:r>
          </w:p>
          <w:p w:rsidR="005A55D7" w:rsidRPr="00D266EF" w:rsidRDefault="005A55D7" w:rsidP="00914696">
            <w:pPr>
              <w:pStyle w:val="21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A55D7" w:rsidRPr="00D266EF" w:rsidRDefault="005A55D7" w:rsidP="00914696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Зачтено</w:t>
            </w:r>
          </w:p>
          <w:p w:rsidR="005A55D7" w:rsidRPr="00D266EF" w:rsidRDefault="005A55D7" w:rsidP="00914696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A55D7" w:rsidRPr="00D266EF" w:rsidRDefault="005A55D7" w:rsidP="00914696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A55D7" w:rsidRPr="00D266EF" w:rsidTr="00914696">
        <w:tc>
          <w:tcPr>
            <w:tcW w:w="6521" w:type="dxa"/>
          </w:tcPr>
          <w:p w:rsidR="005A55D7" w:rsidRPr="00D266EF" w:rsidRDefault="005A55D7" w:rsidP="00914696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 xml:space="preserve">Студентом выполнены не все практические задания, предусмотренные текущей аттестацией. </w:t>
            </w:r>
          </w:p>
          <w:p w:rsidR="005A55D7" w:rsidRPr="00D266EF" w:rsidRDefault="00AE1E88" w:rsidP="00AE1E88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При невыполнении требований к одному из указанных выше аспектов</w:t>
            </w:r>
          </w:p>
        </w:tc>
        <w:tc>
          <w:tcPr>
            <w:tcW w:w="1701" w:type="dxa"/>
          </w:tcPr>
          <w:p w:rsidR="005A55D7" w:rsidRPr="00D266EF" w:rsidRDefault="005A55D7" w:rsidP="00914696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Недостаточ-ный уровень</w:t>
            </w:r>
          </w:p>
        </w:tc>
        <w:tc>
          <w:tcPr>
            <w:tcW w:w="1843" w:type="dxa"/>
          </w:tcPr>
          <w:p w:rsidR="005A55D7" w:rsidRPr="00D266EF" w:rsidRDefault="005A55D7" w:rsidP="00914696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Не зачтено</w:t>
            </w:r>
          </w:p>
        </w:tc>
      </w:tr>
    </w:tbl>
    <w:p w:rsidR="005A55D7" w:rsidRPr="00D266EF" w:rsidRDefault="005A55D7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5A55D7" w:rsidRPr="00D266EF" w:rsidRDefault="005A55D7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AE1E88" w:rsidRPr="00D266EF" w:rsidRDefault="00AE1E88" w:rsidP="00AE1E88">
      <w:pPr>
        <w:pStyle w:val="21"/>
        <w:ind w:firstLine="426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Для оценивания результатов обучения на экзамене (зачете с оценкой) используется 4-балльная шала: «отлично», «хорошо», «удовлетворительно», «неудовлетворительно».</w:t>
      </w:r>
    </w:p>
    <w:p w:rsidR="007E6F13" w:rsidRPr="00D266EF" w:rsidRDefault="007E6F13" w:rsidP="007E6F13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985"/>
      </w:tblGrid>
      <w:tr w:rsidR="007E6F13" w:rsidRPr="00D266EF" w:rsidTr="00266EAC">
        <w:tc>
          <w:tcPr>
            <w:tcW w:w="6521" w:type="dxa"/>
          </w:tcPr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Уровень сформированности компетенций</w:t>
            </w:r>
          </w:p>
        </w:tc>
        <w:tc>
          <w:tcPr>
            <w:tcW w:w="1985" w:type="dxa"/>
          </w:tcPr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  <w:p w:rsidR="007E6F13" w:rsidRPr="00D266EF" w:rsidRDefault="007E6F13" w:rsidP="00266EA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7E6F13" w:rsidRPr="00D266EF" w:rsidTr="00266EAC">
        <w:trPr>
          <w:trHeight w:val="1172"/>
        </w:trPr>
        <w:tc>
          <w:tcPr>
            <w:tcW w:w="6521" w:type="dxa"/>
          </w:tcPr>
          <w:p w:rsidR="007E6F13" w:rsidRPr="00D266EF" w:rsidRDefault="007E6F13" w:rsidP="00266EAC">
            <w:pPr>
              <w:pStyle w:val="21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Точный и полный перевод предложенного текста. Под критерием точности понимается отсутствие фактических ошибок, правильная передача цифровой и буквенной прецизионной информации. Полнота перевода предполагает адекватную передачу прагматики текста, его функционального стиля, применение переводческих приёмов (компрессии, генерализации, конкретизации); русский язык корректен; отсутствуют паузы при переводе; знание пословиц, глоссария и географических названий.</w:t>
            </w:r>
          </w:p>
        </w:tc>
        <w:tc>
          <w:tcPr>
            <w:tcW w:w="1559" w:type="dxa"/>
          </w:tcPr>
          <w:p w:rsidR="007E6F13" w:rsidRPr="00D266EF" w:rsidRDefault="007E6F13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Повышенный уровень</w:t>
            </w:r>
          </w:p>
          <w:p w:rsidR="007E6F13" w:rsidRPr="00D266EF" w:rsidRDefault="007E6F13" w:rsidP="00266EAC">
            <w:pPr>
              <w:pStyle w:val="21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E6F13" w:rsidRPr="00D266EF" w:rsidRDefault="007E6F13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Отлично</w:t>
            </w:r>
          </w:p>
          <w:p w:rsidR="007E6F13" w:rsidRPr="00D266EF" w:rsidRDefault="007E6F13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E6F13" w:rsidRPr="00D266EF" w:rsidRDefault="007E6F13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E6F13" w:rsidRPr="00D266EF" w:rsidTr="00266EAC">
        <w:tc>
          <w:tcPr>
            <w:tcW w:w="6521" w:type="dxa"/>
          </w:tcPr>
          <w:p w:rsidR="007E6F13" w:rsidRPr="00D266EF" w:rsidRDefault="007E6F13" w:rsidP="00266EAC">
            <w:pPr>
              <w:pStyle w:val="21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Точный и полный перевод предложенного текста. Под критерием точности понимается отсутствие фактических ошибок, правильная передача цифровой и буквенной прецизионной информации (не менее 70%). Полнота перевода предполагает адекватную передачу прагматики текста, его функционального стиля, применение переводческих приёмов (компрессии, генерализации, конкретизации); русский язык корректен, содержит не более 3 речевых ошибок; отсутствуют длинные паузы при переводе; знание не менее 70% пословиц, 70% глоссария и 70% географических названий</w:t>
            </w:r>
          </w:p>
        </w:tc>
        <w:tc>
          <w:tcPr>
            <w:tcW w:w="1559" w:type="dxa"/>
          </w:tcPr>
          <w:p w:rsidR="007E6F13" w:rsidRPr="00D266EF" w:rsidRDefault="007E6F13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985" w:type="dxa"/>
          </w:tcPr>
          <w:p w:rsidR="007E6F13" w:rsidRPr="00D266EF" w:rsidRDefault="007E6F13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Хорошо</w:t>
            </w:r>
          </w:p>
        </w:tc>
      </w:tr>
      <w:tr w:rsidR="007E6F13" w:rsidRPr="00D266EF" w:rsidTr="00266EAC">
        <w:tc>
          <w:tcPr>
            <w:tcW w:w="6521" w:type="dxa"/>
          </w:tcPr>
          <w:p w:rsidR="007E6F13" w:rsidRPr="00D266EF" w:rsidRDefault="007E6F13" w:rsidP="00266EAC">
            <w:pPr>
              <w:pStyle w:val="21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>Неполный перевод предложенного текста. В переводе допущены неточности, ошибки при передаче цифровой и буквенной прецизионной информации, прагматики текста, его функционального стиля, не всегда наблюдается применение переводческих приёмов (компрессии, генерализации, конкретизации); русский язык содержит более 3 речевых ошибок; присутствуют длинные паузы при переводе.</w:t>
            </w:r>
          </w:p>
        </w:tc>
        <w:tc>
          <w:tcPr>
            <w:tcW w:w="1559" w:type="dxa"/>
          </w:tcPr>
          <w:p w:rsidR="007E6F13" w:rsidRPr="00D266EF" w:rsidRDefault="00FA0B58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Средний</w:t>
            </w:r>
            <w:r w:rsidR="007E6F13" w:rsidRPr="00D266EF">
              <w:rPr>
                <w:rFonts w:ascii="Arial" w:hAnsi="Arial" w:cs="Arial"/>
                <w:i/>
                <w:sz w:val="24"/>
                <w:szCs w:val="24"/>
              </w:rPr>
              <w:t xml:space="preserve">  уровень</w:t>
            </w:r>
          </w:p>
        </w:tc>
        <w:tc>
          <w:tcPr>
            <w:tcW w:w="1985" w:type="dxa"/>
          </w:tcPr>
          <w:p w:rsidR="007E6F13" w:rsidRPr="00D266EF" w:rsidRDefault="007E6F13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t>Удовлетвори-тельно</w:t>
            </w:r>
          </w:p>
        </w:tc>
      </w:tr>
      <w:tr w:rsidR="007E6F13" w:rsidRPr="00D266EF" w:rsidTr="00266EAC">
        <w:tc>
          <w:tcPr>
            <w:tcW w:w="6521" w:type="dxa"/>
          </w:tcPr>
          <w:p w:rsidR="007E6F13" w:rsidRPr="00D266EF" w:rsidRDefault="007E6F13" w:rsidP="00266EAC">
            <w:pPr>
              <w:pStyle w:val="21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6EF">
              <w:rPr>
                <w:rFonts w:ascii="Arial" w:hAnsi="Arial" w:cs="Arial"/>
                <w:sz w:val="24"/>
                <w:szCs w:val="24"/>
              </w:rPr>
              <w:t xml:space="preserve">Перевод выполнен некорректно, грубые ощибки при </w:t>
            </w:r>
            <w:r w:rsidRPr="00D266EF">
              <w:rPr>
                <w:rFonts w:ascii="Arial" w:hAnsi="Arial" w:cs="Arial"/>
                <w:sz w:val="24"/>
                <w:szCs w:val="24"/>
              </w:rPr>
              <w:lastRenderedPageBreak/>
              <w:t>передаче фактической информации, прагматики текста, неправильное применение/ отсутствие переводческих приёмов (компрессии, генерализации, конкретизации); русский язык некорректен.</w:t>
            </w:r>
          </w:p>
        </w:tc>
        <w:tc>
          <w:tcPr>
            <w:tcW w:w="1559" w:type="dxa"/>
          </w:tcPr>
          <w:p w:rsidR="007E6F13" w:rsidRPr="00D266EF" w:rsidRDefault="00FA0B58" w:rsidP="00266EAC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Низкий </w:t>
            </w:r>
            <w:r w:rsidRPr="00D266EF">
              <w:rPr>
                <w:rFonts w:ascii="Arial" w:hAnsi="Arial" w:cs="Arial"/>
                <w:i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985" w:type="dxa"/>
          </w:tcPr>
          <w:p w:rsidR="007E6F13" w:rsidRPr="00D266EF" w:rsidRDefault="007E6F13" w:rsidP="00FA0B58">
            <w:pPr>
              <w:pStyle w:val="21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266EF">
              <w:rPr>
                <w:rFonts w:ascii="Arial" w:hAnsi="Arial" w:cs="Arial"/>
                <w:i/>
                <w:sz w:val="24"/>
                <w:szCs w:val="24"/>
              </w:rPr>
              <w:lastRenderedPageBreak/>
              <w:t>Неудовлетвор</w:t>
            </w:r>
            <w:r w:rsidRPr="00D266EF">
              <w:rPr>
                <w:rFonts w:ascii="Arial" w:hAnsi="Arial" w:cs="Arial"/>
                <w:i/>
                <w:sz w:val="24"/>
                <w:szCs w:val="24"/>
              </w:rPr>
              <w:lastRenderedPageBreak/>
              <w:t>ительно</w:t>
            </w:r>
          </w:p>
        </w:tc>
      </w:tr>
    </w:tbl>
    <w:p w:rsidR="007E6F13" w:rsidRPr="00D266EF" w:rsidRDefault="007E6F13" w:rsidP="007E6F13">
      <w:pPr>
        <w:pStyle w:val="a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E6F13" w:rsidRPr="00D266EF" w:rsidRDefault="007E6F13" w:rsidP="007E6F13">
      <w:pPr>
        <w:pStyle w:val="ab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</w:rPr>
      </w:pPr>
      <w:r w:rsidRPr="00D266EF">
        <w:rPr>
          <w:rFonts w:ascii="Arial" w:hAnsi="Arial" w:cs="Arial"/>
          <w:b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D266EF">
        <w:rPr>
          <w:rFonts w:ascii="Arial" w:hAnsi="Arial" w:cs="Arial"/>
          <w:b/>
        </w:rPr>
        <w:t>19.3.1 Перечень вопросов к экзамену /зачету: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D266EF">
        <w:rPr>
          <w:rFonts w:ascii="Arial" w:hAnsi="Arial" w:cs="Arial"/>
          <w:b/>
        </w:rPr>
        <w:t>Зачет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D266EF">
        <w:rPr>
          <w:rFonts w:ascii="Arial" w:hAnsi="Arial" w:cs="Arial"/>
        </w:rPr>
        <w:t xml:space="preserve">Выполнить на слух ( с визуальной опорой) </w:t>
      </w:r>
      <w:r w:rsidR="00AE1E88" w:rsidRPr="00D266EF">
        <w:rPr>
          <w:rFonts w:ascii="Arial" w:hAnsi="Arial" w:cs="Arial"/>
        </w:rPr>
        <w:t xml:space="preserve">перевод </w:t>
      </w:r>
      <w:r w:rsidRPr="00D266EF">
        <w:rPr>
          <w:rFonts w:ascii="Arial" w:hAnsi="Arial" w:cs="Arial"/>
        </w:rPr>
        <w:t>фрагмент</w:t>
      </w:r>
      <w:r w:rsidR="00AE1E88" w:rsidRPr="00D266EF">
        <w:rPr>
          <w:rFonts w:ascii="Arial" w:hAnsi="Arial" w:cs="Arial"/>
        </w:rPr>
        <w:t>а</w:t>
      </w:r>
      <w:r w:rsidRPr="00D266EF">
        <w:rPr>
          <w:rFonts w:ascii="Arial" w:hAnsi="Arial" w:cs="Arial"/>
        </w:rPr>
        <w:t xml:space="preserve"> текста, содержащего 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D266EF">
        <w:rPr>
          <w:rFonts w:ascii="Arial" w:hAnsi="Arial" w:cs="Arial"/>
        </w:rPr>
        <w:t>А) цифровую информацию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D266EF">
        <w:rPr>
          <w:rFonts w:ascii="Arial" w:hAnsi="Arial" w:cs="Arial"/>
        </w:rPr>
        <w:t>Б) информацию страноведческого характера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D266EF">
        <w:rPr>
          <w:rFonts w:ascii="Arial" w:hAnsi="Arial" w:cs="Arial"/>
        </w:rPr>
        <w:t>В) географические названия, имена – фамилии.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D266EF">
        <w:rPr>
          <w:rFonts w:ascii="Arial" w:hAnsi="Arial" w:cs="Arial"/>
          <w:b/>
        </w:rPr>
        <w:t>Экзамен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D266EF">
        <w:rPr>
          <w:rFonts w:ascii="Arial" w:hAnsi="Arial" w:cs="Arial"/>
        </w:rPr>
        <w:t>Выполнить устный последовательный перевод текста с визуальной опорой.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  <w:r w:rsidRPr="00D266EF">
        <w:rPr>
          <w:rFonts w:ascii="Arial" w:hAnsi="Arial" w:cs="Arial"/>
        </w:rPr>
        <w:t>Выполнить устный последовательный перевод текста на слух.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</w:rPr>
      </w:pPr>
    </w:p>
    <w:p w:rsidR="007E6F13" w:rsidRPr="00D266EF" w:rsidRDefault="007E6F13" w:rsidP="007E6F13">
      <w:pPr>
        <w:jc w:val="center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19.3.2 Перечень практических заданий </w:t>
      </w:r>
    </w:p>
    <w:p w:rsidR="007E6F13" w:rsidRPr="00D266EF" w:rsidRDefault="007E6F13" w:rsidP="007E6F13">
      <w:pPr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Упражнения по мнемотехнике, упражнения на отработку вокабуляра, абзацно-фразовый перевод по тематике.</w:t>
      </w:r>
    </w:p>
    <w:p w:rsidR="007E6F13" w:rsidRPr="00D266EF" w:rsidRDefault="007E6F13" w:rsidP="007E6F13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Занятие по устному переводу строится по принципу: от упражнений по мнемотехнике к абзацно-фразовому переводу и двустороннему переводу интервью, необходимо чередовать перевод с иностранного языка на родной с переводом в обратном направлении, необходимо доводить до автоматизма навык продуцирования лексических соответствий путем построения системы разного рода упражнений по мнемотехнике и перевода текстов</w:t>
      </w:r>
    </w:p>
    <w:p w:rsidR="00D3617C" w:rsidRPr="00D266EF" w:rsidRDefault="00D3617C" w:rsidP="00D3617C">
      <w:pPr>
        <w:keepNext/>
        <w:jc w:val="center"/>
        <w:rPr>
          <w:rFonts w:ascii="Arial" w:hAnsi="Arial" w:cs="Arial"/>
          <w:color w:val="000000"/>
          <w:sz w:val="24"/>
          <w:szCs w:val="24"/>
        </w:rPr>
      </w:pPr>
    </w:p>
    <w:p w:rsidR="00AE1E88" w:rsidRPr="00D266EF" w:rsidRDefault="00AE1E88" w:rsidP="007E6F13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AE1E88" w:rsidRPr="00D266EF" w:rsidRDefault="00AE1E88" w:rsidP="00AE1E88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1</w:t>
      </w:r>
    </w:p>
    <w:p w:rsidR="00AE1E88" w:rsidRPr="00D266EF" w:rsidRDefault="00AE1E88" w:rsidP="00AE1E88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Эхо-повтор связного текста на русском языке в медленном, среднем и быстром темпе.</w:t>
      </w:r>
    </w:p>
    <w:p w:rsidR="00AE1E88" w:rsidRPr="00D266EF" w:rsidRDefault="00AE1E88" w:rsidP="007E6F13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AE1E88" w:rsidRPr="00D266EF" w:rsidRDefault="00AE1E88" w:rsidP="00AE1E88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2</w:t>
      </w:r>
    </w:p>
    <w:p w:rsidR="00AE1E88" w:rsidRPr="00D266EF" w:rsidRDefault="00AE1E88" w:rsidP="00AE1E88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Эхо-повтор связного текста на португальском языке в ме</w:t>
      </w:r>
      <w:r w:rsidR="00AE0D2C" w:rsidRPr="00D266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D266EF">
        <w:rPr>
          <w:rFonts w:ascii="Arial" w:hAnsi="Arial" w:cs="Arial"/>
          <w:color w:val="000000"/>
          <w:sz w:val="24"/>
          <w:szCs w:val="24"/>
        </w:rPr>
        <w:t>дленном, среднем и быстром темпе.</w:t>
      </w:r>
    </w:p>
    <w:p w:rsidR="00AE1E88" w:rsidRPr="00D266EF" w:rsidRDefault="00AE1E88" w:rsidP="00AE1E88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AE0D2C" w:rsidRPr="00D266EF" w:rsidRDefault="00AE0D2C" w:rsidP="00AE0D2C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3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Эхо-повтор несвязного текста на русском языке в меняющемся  темпе.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AE0D2C" w:rsidRPr="00D266EF" w:rsidRDefault="00AE0D2C" w:rsidP="00AE0D2C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4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Эхо-повтор несвязного текста на португальском языке в меняющемся темпе.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</w:p>
    <w:p w:rsidR="00D3617C" w:rsidRPr="00D266EF" w:rsidRDefault="00D3617C" w:rsidP="00D3617C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5</w:t>
      </w:r>
    </w:p>
    <w:p w:rsidR="00D3617C" w:rsidRPr="00D266EF" w:rsidRDefault="00D3617C" w:rsidP="00D3617C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Повторите за преподавателем цифры.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lastRenderedPageBreak/>
        <w:t>1238, 3498, 5479, 2087, 3765, 1908, 8709, 9087, 3465, 5643, 2096, 6767, 7788, 4335, 2119, 2556, 6979, 4444, 4398, 3189, 2406, 1945, 3189, 2905, 1496, 1122, 7777, 5555, 5665, 8998, 1234, 6543, 7658, 2015.</w:t>
      </w:r>
    </w:p>
    <w:p w:rsidR="00D3617C" w:rsidRPr="00D266EF" w:rsidRDefault="00D3617C" w:rsidP="00D3617C">
      <w:pPr>
        <w:keepNext/>
        <w:jc w:val="center"/>
        <w:rPr>
          <w:rFonts w:ascii="Arial" w:hAnsi="Arial" w:cs="Arial"/>
          <w:color w:val="000000"/>
          <w:sz w:val="24"/>
          <w:szCs w:val="24"/>
        </w:rPr>
      </w:pPr>
    </w:p>
    <w:p w:rsidR="00AE0D2C" w:rsidRPr="00D266EF" w:rsidRDefault="00AE0D2C" w:rsidP="00AE0D2C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 xml:space="preserve">Практическое задание </w:t>
      </w:r>
      <w:r w:rsidR="00D3617C" w:rsidRPr="00D266EF">
        <w:rPr>
          <w:rFonts w:ascii="Arial" w:hAnsi="Arial" w:cs="Arial"/>
          <w:b/>
          <w:color w:val="000000"/>
          <w:sz w:val="24"/>
          <w:szCs w:val="24"/>
        </w:rPr>
        <w:t>6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Переведите на слух называемые преподавателем числа с русского языка на португальский</w:t>
      </w:r>
    </w:p>
    <w:p w:rsidR="00AE0D2C" w:rsidRPr="00D266EF" w:rsidRDefault="00AE0D2C" w:rsidP="00AE0D2C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 xml:space="preserve">Практическое задание </w:t>
      </w:r>
      <w:r w:rsidR="00D3617C" w:rsidRPr="00D266EF">
        <w:rPr>
          <w:rFonts w:ascii="Arial" w:hAnsi="Arial" w:cs="Arial"/>
          <w:b/>
          <w:color w:val="000000"/>
          <w:sz w:val="24"/>
          <w:szCs w:val="24"/>
        </w:rPr>
        <w:t>7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Переведите на слух называемые преподавателем числа с португальского языка на русский</w:t>
      </w:r>
    </w:p>
    <w:p w:rsidR="00AE1E88" w:rsidRPr="00D266EF" w:rsidRDefault="00AE1E88" w:rsidP="00AE1E88">
      <w:pPr>
        <w:keepNext/>
        <w:jc w:val="center"/>
        <w:rPr>
          <w:rFonts w:ascii="Arial" w:hAnsi="Arial" w:cs="Arial"/>
          <w:color w:val="000000"/>
          <w:sz w:val="24"/>
          <w:szCs w:val="24"/>
        </w:rPr>
      </w:pPr>
    </w:p>
    <w:p w:rsidR="00AE0D2C" w:rsidRPr="00D266EF" w:rsidRDefault="00AE0D2C" w:rsidP="00AE0D2C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 xml:space="preserve">Практическое задание </w:t>
      </w:r>
      <w:r w:rsidR="00D3617C" w:rsidRPr="00D266EF"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Переведите на слух читаемые преподавателем последовательности из 3 слов с русского языка на португальский</w:t>
      </w:r>
    </w:p>
    <w:p w:rsidR="00AE0D2C" w:rsidRPr="00D266EF" w:rsidRDefault="00AE0D2C" w:rsidP="00AE0D2C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 xml:space="preserve">Практическое задание </w:t>
      </w:r>
      <w:r w:rsidR="00D3617C" w:rsidRPr="00D266EF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AE0D2C" w:rsidRPr="00D266EF" w:rsidRDefault="00AE0D2C" w:rsidP="00AE0D2C">
      <w:pPr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Переведите на слух читаемые преподавателем последовательности из 3 слов с португальского языка на русский</w:t>
      </w:r>
    </w:p>
    <w:p w:rsidR="00D3617C" w:rsidRPr="00D266EF" w:rsidRDefault="00D3617C" w:rsidP="00D3617C">
      <w:pPr>
        <w:pStyle w:val="ac"/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10</w:t>
      </w:r>
    </w:p>
    <w:p w:rsidR="00D3617C" w:rsidRPr="00D266EF" w:rsidRDefault="00D3617C" w:rsidP="00D3617C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Прочитайте текст. Передайте содержание текста на русском языке в письменной форме,  сократив его вдвое.</w:t>
      </w:r>
    </w:p>
    <w:p w:rsidR="00D3617C" w:rsidRPr="00D266EF" w:rsidRDefault="00D3617C" w:rsidP="00D3617C">
      <w:pPr>
        <w:pStyle w:val="ac"/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11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Переведите несколько раз на слух, постепенно наращивая темп.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Панама,  </w:t>
      </w:r>
      <w:r w:rsidRPr="00D266EF">
        <w:rPr>
          <w:rFonts w:ascii="Arial" w:hAnsi="Arial" w:cs="Arial"/>
          <w:sz w:val="24"/>
          <w:szCs w:val="24"/>
          <w:lang w:val="en-US"/>
        </w:rPr>
        <w:t>China</w:t>
      </w:r>
      <w:r w:rsidRPr="00D266EF">
        <w:rPr>
          <w:rFonts w:ascii="Arial" w:hAnsi="Arial" w:cs="Arial"/>
          <w:sz w:val="24"/>
          <w:szCs w:val="24"/>
        </w:rPr>
        <w:t xml:space="preserve">,   Беьгия,  </w:t>
      </w:r>
      <w:r w:rsidRPr="00D266EF">
        <w:rPr>
          <w:rFonts w:ascii="Arial" w:hAnsi="Arial" w:cs="Arial"/>
          <w:sz w:val="24"/>
          <w:szCs w:val="24"/>
          <w:lang w:val="en-US"/>
        </w:rPr>
        <w:t>Angola</w:t>
      </w:r>
      <w:r w:rsidRPr="00D266EF">
        <w:rPr>
          <w:rFonts w:ascii="Arial" w:hAnsi="Arial" w:cs="Arial"/>
          <w:sz w:val="24"/>
          <w:szCs w:val="24"/>
        </w:rPr>
        <w:t xml:space="preserve">,  Нидерланды, </w:t>
      </w:r>
      <w:r w:rsidRPr="00D266EF">
        <w:rPr>
          <w:rFonts w:ascii="Arial" w:hAnsi="Arial" w:cs="Arial"/>
          <w:sz w:val="24"/>
          <w:szCs w:val="24"/>
          <w:lang w:val="en-US"/>
        </w:rPr>
        <w:t>Noruega</w:t>
      </w:r>
      <w:r w:rsidRPr="00D266EF">
        <w:rPr>
          <w:rFonts w:ascii="Arial" w:hAnsi="Arial" w:cs="Arial"/>
          <w:sz w:val="24"/>
          <w:szCs w:val="24"/>
        </w:rPr>
        <w:t xml:space="preserve">,  Сальвадор, </w:t>
      </w:r>
      <w:r w:rsidRPr="00D266EF">
        <w:rPr>
          <w:rFonts w:ascii="Arial" w:hAnsi="Arial" w:cs="Arial"/>
          <w:sz w:val="24"/>
          <w:szCs w:val="24"/>
          <w:lang w:val="en-US"/>
        </w:rPr>
        <w:t>Ilhas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das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Can</w:t>
      </w:r>
      <w:r w:rsidRPr="00D266EF">
        <w:rPr>
          <w:rFonts w:ascii="Arial" w:hAnsi="Arial" w:cs="Arial"/>
          <w:sz w:val="24"/>
          <w:szCs w:val="24"/>
        </w:rPr>
        <w:t>á</w:t>
      </w:r>
      <w:r w:rsidRPr="00D266EF">
        <w:rPr>
          <w:rFonts w:ascii="Arial" w:hAnsi="Arial" w:cs="Arial"/>
          <w:sz w:val="24"/>
          <w:szCs w:val="24"/>
          <w:lang w:val="en-US"/>
        </w:rPr>
        <w:t>rias</w:t>
      </w:r>
      <w:r w:rsidRPr="00D266EF">
        <w:rPr>
          <w:rFonts w:ascii="Arial" w:hAnsi="Arial" w:cs="Arial"/>
          <w:sz w:val="24"/>
          <w:szCs w:val="24"/>
        </w:rPr>
        <w:t xml:space="preserve">,   Болгария,  </w:t>
      </w:r>
      <w:r w:rsidRPr="00D266EF">
        <w:rPr>
          <w:rFonts w:ascii="Arial" w:hAnsi="Arial" w:cs="Arial"/>
          <w:sz w:val="24"/>
          <w:szCs w:val="24"/>
          <w:lang w:val="en-US"/>
        </w:rPr>
        <w:t>Dinamarca</w:t>
      </w:r>
      <w:r w:rsidRPr="00D266EF">
        <w:rPr>
          <w:rFonts w:ascii="Arial" w:hAnsi="Arial" w:cs="Arial"/>
          <w:sz w:val="24"/>
          <w:szCs w:val="24"/>
        </w:rPr>
        <w:t xml:space="preserve">,  Ямайка,  </w:t>
      </w:r>
      <w:r w:rsidRPr="00D266EF">
        <w:rPr>
          <w:rFonts w:ascii="Arial" w:hAnsi="Arial" w:cs="Arial"/>
          <w:sz w:val="24"/>
          <w:szCs w:val="24"/>
          <w:lang w:val="en-US"/>
        </w:rPr>
        <w:t>Dan</w:t>
      </w:r>
      <w:r w:rsidRPr="00D266EF">
        <w:rPr>
          <w:rFonts w:ascii="Arial" w:hAnsi="Arial" w:cs="Arial"/>
          <w:sz w:val="24"/>
          <w:szCs w:val="24"/>
        </w:rPr>
        <w:t>ú</w:t>
      </w:r>
      <w:r w:rsidRPr="00D266EF">
        <w:rPr>
          <w:rFonts w:ascii="Arial" w:hAnsi="Arial" w:cs="Arial"/>
          <w:sz w:val="24"/>
          <w:szCs w:val="24"/>
          <w:lang w:val="en-US"/>
        </w:rPr>
        <w:t>bio</w:t>
      </w:r>
      <w:r w:rsidRPr="00D266EF">
        <w:rPr>
          <w:rFonts w:ascii="Arial" w:hAnsi="Arial" w:cs="Arial"/>
          <w:sz w:val="24"/>
          <w:szCs w:val="24"/>
        </w:rPr>
        <w:t xml:space="preserve">,   Мексика,   </w:t>
      </w:r>
      <w:r w:rsidRPr="00D266EF">
        <w:rPr>
          <w:rFonts w:ascii="Arial" w:hAnsi="Arial" w:cs="Arial"/>
          <w:sz w:val="24"/>
          <w:szCs w:val="24"/>
          <w:lang w:val="en-US"/>
        </w:rPr>
        <w:t>A</w:t>
      </w:r>
      <w:r w:rsidRPr="00D266EF">
        <w:rPr>
          <w:rFonts w:ascii="Arial" w:hAnsi="Arial" w:cs="Arial"/>
          <w:sz w:val="24"/>
          <w:szCs w:val="24"/>
        </w:rPr>
        <w:t>ç</w:t>
      </w:r>
      <w:r w:rsidRPr="00D266EF">
        <w:rPr>
          <w:rFonts w:ascii="Arial" w:hAnsi="Arial" w:cs="Arial"/>
          <w:sz w:val="24"/>
          <w:szCs w:val="24"/>
          <w:lang w:val="en-US"/>
        </w:rPr>
        <w:t>ores</w:t>
      </w:r>
      <w:r w:rsidRPr="00D266EF">
        <w:rPr>
          <w:rFonts w:ascii="Arial" w:hAnsi="Arial" w:cs="Arial"/>
          <w:sz w:val="24"/>
          <w:szCs w:val="24"/>
        </w:rPr>
        <w:t xml:space="preserve">, </w:t>
      </w:r>
      <w:r w:rsidRPr="00D266EF">
        <w:rPr>
          <w:rFonts w:ascii="Arial" w:hAnsi="Arial" w:cs="Arial"/>
          <w:sz w:val="24"/>
          <w:szCs w:val="24"/>
          <w:lang w:val="en-US"/>
        </w:rPr>
        <w:t>Hungria</w:t>
      </w:r>
      <w:r w:rsidRPr="00D266EF">
        <w:rPr>
          <w:rFonts w:ascii="Arial" w:hAnsi="Arial" w:cs="Arial"/>
          <w:sz w:val="24"/>
          <w:szCs w:val="24"/>
        </w:rPr>
        <w:t xml:space="preserve">,  Карибское море, </w:t>
      </w:r>
      <w:r w:rsidRPr="00D266EF">
        <w:rPr>
          <w:rFonts w:ascii="Arial" w:hAnsi="Arial" w:cs="Arial"/>
          <w:sz w:val="24"/>
          <w:szCs w:val="24"/>
          <w:lang w:val="en-US"/>
        </w:rPr>
        <w:t>Sui</w:t>
      </w:r>
      <w:r w:rsidRPr="00D266EF">
        <w:rPr>
          <w:rFonts w:ascii="Arial" w:hAnsi="Arial" w:cs="Arial"/>
          <w:sz w:val="24"/>
          <w:szCs w:val="24"/>
        </w:rPr>
        <w:t>ç</w:t>
      </w:r>
      <w:r w:rsidRPr="00D266EF">
        <w:rPr>
          <w:rFonts w:ascii="Arial" w:hAnsi="Arial" w:cs="Arial"/>
          <w:sz w:val="24"/>
          <w:szCs w:val="24"/>
          <w:lang w:val="en-US"/>
        </w:rPr>
        <w:t>a</w:t>
      </w:r>
      <w:r w:rsidRPr="00D266EF">
        <w:rPr>
          <w:rFonts w:ascii="Arial" w:hAnsi="Arial" w:cs="Arial"/>
          <w:sz w:val="24"/>
          <w:szCs w:val="24"/>
        </w:rPr>
        <w:t xml:space="preserve">,   Острова Зеленого Мыса, </w:t>
      </w:r>
      <w:r w:rsidRPr="00D266EF">
        <w:rPr>
          <w:rFonts w:ascii="Arial" w:hAnsi="Arial" w:cs="Arial"/>
          <w:sz w:val="24"/>
          <w:szCs w:val="24"/>
          <w:lang w:val="en-US"/>
        </w:rPr>
        <w:t>Jap</w:t>
      </w:r>
      <w:r w:rsidRPr="00D266EF">
        <w:rPr>
          <w:rFonts w:ascii="Arial" w:hAnsi="Arial" w:cs="Arial"/>
          <w:sz w:val="24"/>
          <w:szCs w:val="24"/>
        </w:rPr>
        <w:t>ã</w:t>
      </w:r>
      <w:r w:rsidRPr="00D266EF">
        <w:rPr>
          <w:rFonts w:ascii="Arial" w:hAnsi="Arial" w:cs="Arial"/>
          <w:sz w:val="24"/>
          <w:szCs w:val="24"/>
          <w:lang w:val="en-US"/>
        </w:rPr>
        <w:t>o</w:t>
      </w:r>
      <w:r w:rsidRPr="00D266EF">
        <w:rPr>
          <w:rFonts w:ascii="Arial" w:hAnsi="Arial" w:cs="Arial"/>
          <w:sz w:val="24"/>
          <w:szCs w:val="24"/>
        </w:rPr>
        <w:t xml:space="preserve">,    Мозамбик,   </w:t>
      </w:r>
      <w:r w:rsidRPr="00D266EF">
        <w:rPr>
          <w:rFonts w:ascii="Arial" w:hAnsi="Arial" w:cs="Arial"/>
          <w:sz w:val="24"/>
          <w:szCs w:val="24"/>
          <w:lang w:val="en-US"/>
        </w:rPr>
        <w:t>Terra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do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Fogo</w:t>
      </w:r>
      <w:r w:rsidRPr="00D266EF">
        <w:rPr>
          <w:rFonts w:ascii="Arial" w:hAnsi="Arial" w:cs="Arial"/>
          <w:sz w:val="24"/>
          <w:szCs w:val="24"/>
        </w:rPr>
        <w:t xml:space="preserve">,  Норвегия, </w:t>
      </w:r>
      <w:r w:rsidRPr="00D266EF">
        <w:rPr>
          <w:rFonts w:ascii="Arial" w:hAnsi="Arial" w:cs="Arial"/>
          <w:sz w:val="24"/>
          <w:szCs w:val="24"/>
          <w:lang w:val="en-US"/>
        </w:rPr>
        <w:t>T</w:t>
      </w:r>
      <w:r w:rsidRPr="00D266EF">
        <w:rPr>
          <w:rFonts w:ascii="Arial" w:hAnsi="Arial" w:cs="Arial"/>
          <w:sz w:val="24"/>
          <w:szCs w:val="24"/>
        </w:rPr>
        <w:t>á</w:t>
      </w:r>
      <w:r w:rsidRPr="00D266EF">
        <w:rPr>
          <w:rFonts w:ascii="Arial" w:hAnsi="Arial" w:cs="Arial"/>
          <w:sz w:val="24"/>
          <w:szCs w:val="24"/>
          <w:lang w:val="en-US"/>
        </w:rPr>
        <w:t>misa</w:t>
      </w:r>
      <w:r w:rsidRPr="00D266EF">
        <w:rPr>
          <w:rFonts w:ascii="Arial" w:hAnsi="Arial" w:cs="Arial"/>
          <w:sz w:val="24"/>
          <w:szCs w:val="24"/>
        </w:rPr>
        <w:t xml:space="preserve">,   Австрия, </w:t>
      </w:r>
      <w:r w:rsidRPr="00D266EF">
        <w:rPr>
          <w:rFonts w:ascii="Arial" w:hAnsi="Arial" w:cs="Arial"/>
          <w:sz w:val="24"/>
          <w:szCs w:val="24"/>
          <w:lang w:val="en-US"/>
        </w:rPr>
        <w:t>Litu</w:t>
      </w:r>
      <w:r w:rsidRPr="00D266EF">
        <w:rPr>
          <w:rFonts w:ascii="Arial" w:hAnsi="Arial" w:cs="Arial"/>
          <w:sz w:val="24"/>
          <w:szCs w:val="24"/>
        </w:rPr>
        <w:t>á</w:t>
      </w:r>
      <w:r w:rsidRPr="00D266EF">
        <w:rPr>
          <w:rFonts w:ascii="Arial" w:hAnsi="Arial" w:cs="Arial"/>
          <w:sz w:val="24"/>
          <w:szCs w:val="24"/>
          <w:lang w:val="en-US"/>
        </w:rPr>
        <w:t>nia</w:t>
      </w:r>
      <w:r w:rsidRPr="00D266EF">
        <w:rPr>
          <w:rFonts w:ascii="Arial" w:hAnsi="Arial" w:cs="Arial"/>
          <w:sz w:val="24"/>
          <w:szCs w:val="24"/>
        </w:rPr>
        <w:t xml:space="preserve">,   Вьетнам,  </w:t>
      </w:r>
      <w:r w:rsidRPr="00D266EF">
        <w:rPr>
          <w:rFonts w:ascii="Arial" w:hAnsi="Arial" w:cs="Arial"/>
          <w:sz w:val="24"/>
          <w:szCs w:val="24"/>
          <w:lang w:val="en-US"/>
        </w:rPr>
        <w:t>Pa</w:t>
      </w:r>
      <w:r w:rsidRPr="00D266EF">
        <w:rPr>
          <w:rFonts w:ascii="Arial" w:hAnsi="Arial" w:cs="Arial"/>
          <w:sz w:val="24"/>
          <w:szCs w:val="24"/>
        </w:rPr>
        <w:t>í</w:t>
      </w:r>
      <w:r w:rsidRPr="00D266EF">
        <w:rPr>
          <w:rFonts w:ascii="Arial" w:hAnsi="Arial" w:cs="Arial"/>
          <w:sz w:val="24"/>
          <w:szCs w:val="24"/>
          <w:lang w:val="en-US"/>
        </w:rPr>
        <w:t>ses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Baixos</w:t>
      </w:r>
      <w:r w:rsidRPr="00D266EF">
        <w:rPr>
          <w:rFonts w:ascii="Arial" w:hAnsi="Arial" w:cs="Arial"/>
          <w:sz w:val="24"/>
          <w:szCs w:val="24"/>
        </w:rPr>
        <w:t xml:space="preserve">,  Монако,  </w:t>
      </w:r>
      <w:r w:rsidRPr="00D266EF">
        <w:rPr>
          <w:rFonts w:ascii="Arial" w:hAnsi="Arial" w:cs="Arial"/>
          <w:sz w:val="24"/>
          <w:szCs w:val="24"/>
          <w:lang w:val="en-US"/>
        </w:rPr>
        <w:t>La</w:t>
      </w:r>
      <w:r w:rsidRPr="00D266EF">
        <w:rPr>
          <w:rFonts w:ascii="Arial" w:hAnsi="Arial" w:cs="Arial"/>
          <w:sz w:val="24"/>
          <w:szCs w:val="24"/>
        </w:rPr>
        <w:t xml:space="preserve"> </w:t>
      </w:r>
      <w:r w:rsidRPr="00D266EF">
        <w:rPr>
          <w:rFonts w:ascii="Arial" w:hAnsi="Arial" w:cs="Arial"/>
          <w:sz w:val="24"/>
          <w:szCs w:val="24"/>
          <w:lang w:val="en-US"/>
        </w:rPr>
        <w:t>Mancha</w:t>
      </w:r>
      <w:r w:rsidRPr="00D266EF">
        <w:rPr>
          <w:rFonts w:ascii="Arial" w:hAnsi="Arial" w:cs="Arial"/>
          <w:sz w:val="24"/>
          <w:szCs w:val="24"/>
        </w:rPr>
        <w:t xml:space="preserve">,   Румыния,  </w:t>
      </w:r>
      <w:r w:rsidRPr="00D266EF">
        <w:rPr>
          <w:rFonts w:ascii="Arial" w:hAnsi="Arial" w:cs="Arial"/>
          <w:sz w:val="24"/>
          <w:szCs w:val="24"/>
          <w:lang w:val="en-US"/>
        </w:rPr>
        <w:t>Marrocos</w:t>
      </w:r>
      <w:r w:rsidRPr="00D266EF">
        <w:rPr>
          <w:rFonts w:ascii="Arial" w:hAnsi="Arial" w:cs="Arial"/>
          <w:sz w:val="24"/>
          <w:szCs w:val="24"/>
        </w:rPr>
        <w:t xml:space="preserve">,   Шотландия,  </w:t>
      </w:r>
      <w:r w:rsidRPr="00D266EF">
        <w:rPr>
          <w:rFonts w:ascii="Arial" w:hAnsi="Arial" w:cs="Arial"/>
          <w:sz w:val="24"/>
          <w:szCs w:val="24"/>
          <w:lang w:val="en-US"/>
        </w:rPr>
        <w:t>Gibraltar</w:t>
      </w:r>
      <w:r w:rsidRPr="00D266EF">
        <w:rPr>
          <w:rFonts w:ascii="Arial" w:hAnsi="Arial" w:cs="Arial"/>
          <w:sz w:val="24"/>
          <w:szCs w:val="24"/>
        </w:rPr>
        <w:t xml:space="preserve">,  Азорские острова, </w:t>
      </w:r>
      <w:r w:rsidRPr="00D266EF">
        <w:rPr>
          <w:rFonts w:ascii="Arial" w:hAnsi="Arial" w:cs="Arial"/>
          <w:sz w:val="24"/>
          <w:szCs w:val="24"/>
          <w:lang w:val="en-US"/>
        </w:rPr>
        <w:t>Cro</w:t>
      </w:r>
      <w:r w:rsidRPr="00D266EF">
        <w:rPr>
          <w:rFonts w:ascii="Arial" w:hAnsi="Arial" w:cs="Arial"/>
          <w:sz w:val="24"/>
          <w:szCs w:val="24"/>
        </w:rPr>
        <w:t>á</w:t>
      </w:r>
      <w:r w:rsidRPr="00D266EF">
        <w:rPr>
          <w:rFonts w:ascii="Arial" w:hAnsi="Arial" w:cs="Arial"/>
          <w:sz w:val="24"/>
          <w:szCs w:val="24"/>
          <w:lang w:val="en-US"/>
        </w:rPr>
        <w:t>cia</w:t>
      </w:r>
      <w:r w:rsidRPr="00D266EF">
        <w:rPr>
          <w:rFonts w:ascii="Arial" w:hAnsi="Arial" w:cs="Arial"/>
          <w:sz w:val="24"/>
          <w:szCs w:val="24"/>
        </w:rPr>
        <w:t xml:space="preserve">, Женева,  </w:t>
      </w:r>
      <w:r w:rsidRPr="00D266EF">
        <w:rPr>
          <w:rFonts w:ascii="Arial" w:hAnsi="Arial" w:cs="Arial"/>
          <w:sz w:val="24"/>
          <w:szCs w:val="24"/>
          <w:lang w:val="en-US"/>
        </w:rPr>
        <w:t>Su</w:t>
      </w:r>
      <w:r w:rsidRPr="00D266EF">
        <w:rPr>
          <w:rFonts w:ascii="Arial" w:hAnsi="Arial" w:cs="Arial"/>
          <w:sz w:val="24"/>
          <w:szCs w:val="24"/>
        </w:rPr>
        <w:t>é</w:t>
      </w:r>
      <w:r w:rsidRPr="00D266EF">
        <w:rPr>
          <w:rFonts w:ascii="Arial" w:hAnsi="Arial" w:cs="Arial"/>
          <w:sz w:val="24"/>
          <w:szCs w:val="24"/>
          <w:lang w:val="en-US"/>
        </w:rPr>
        <w:t>cia</w:t>
      </w:r>
      <w:r w:rsidRPr="00D266EF">
        <w:rPr>
          <w:rFonts w:ascii="Arial" w:hAnsi="Arial" w:cs="Arial"/>
          <w:sz w:val="24"/>
          <w:szCs w:val="24"/>
        </w:rPr>
        <w:t xml:space="preserve">. 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</w:p>
    <w:p w:rsidR="00D3617C" w:rsidRPr="00D266EF" w:rsidRDefault="00D3617C" w:rsidP="00D3617C">
      <w:pPr>
        <w:pStyle w:val="ac"/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12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Переведите прилагательные и названия жителей.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Бразильский, никарагуанец, аргентинский, словак, французский,  венгр, румынский, китаец, японский, швед, ямаец, ангольский, ливанец, киприот, эфиопец, болгарский, гаитянин, швейцарец, датчанин,  канадец.</w:t>
      </w:r>
    </w:p>
    <w:p w:rsidR="00D3617C" w:rsidRPr="00D266EF" w:rsidRDefault="00D3617C" w:rsidP="00D3617C">
      <w:pPr>
        <w:pStyle w:val="ac"/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3617C" w:rsidRPr="00D266EF" w:rsidRDefault="00D3617C" w:rsidP="00D3617C">
      <w:pPr>
        <w:pStyle w:val="ac"/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13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Переведите на слух слова в быстром темпе.</w:t>
      </w:r>
    </w:p>
    <w:p w:rsidR="00D3617C" w:rsidRPr="00D266EF" w:rsidRDefault="00D3617C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1. Картофель, морковь, лук</w:t>
      </w:r>
    </w:p>
    <w:p w:rsidR="00D3617C" w:rsidRPr="00D266EF" w:rsidRDefault="0002690E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 xml:space="preserve">2. </w:t>
      </w:r>
      <w:r w:rsidR="00D3617C" w:rsidRPr="00D266EF">
        <w:rPr>
          <w:rFonts w:ascii="Arial" w:hAnsi="Arial" w:cs="Arial"/>
          <w:sz w:val="24"/>
          <w:szCs w:val="24"/>
        </w:rPr>
        <w:t>Шкаф, стол, кровать</w:t>
      </w:r>
    </w:p>
    <w:p w:rsidR="0002690E" w:rsidRPr="00D266EF" w:rsidRDefault="0002690E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3. туфли , брюки, шапка</w:t>
      </w:r>
    </w:p>
    <w:p w:rsidR="0002690E" w:rsidRPr="00D266EF" w:rsidRDefault="0002690E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4. телефон, компьютор, телевизор</w:t>
      </w:r>
    </w:p>
    <w:p w:rsidR="0002690E" w:rsidRPr="00D266EF" w:rsidRDefault="0002690E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5.Москва, Афины , Брюссель</w:t>
      </w:r>
    </w:p>
    <w:p w:rsidR="0002690E" w:rsidRPr="00D266EF" w:rsidRDefault="0002690E" w:rsidP="00D3617C">
      <w:pPr>
        <w:pStyle w:val="ac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6. Береза, дуб, липа</w:t>
      </w:r>
    </w:p>
    <w:p w:rsidR="0002690E" w:rsidRPr="00D266EF" w:rsidRDefault="0002690E" w:rsidP="0002690E">
      <w:pPr>
        <w:pStyle w:val="ac"/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lastRenderedPageBreak/>
        <w:t>Практическое задание 14</w:t>
      </w:r>
    </w:p>
    <w:p w:rsidR="0002690E" w:rsidRPr="00D266EF" w:rsidRDefault="0002690E" w:rsidP="0002690E">
      <w:pPr>
        <w:pStyle w:val="ac"/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Выполните упражнения на речевую компрессию:</w:t>
      </w:r>
    </w:p>
    <w:p w:rsidR="0002690E" w:rsidRPr="00D266EF" w:rsidRDefault="0002690E" w:rsidP="0002690E">
      <w:pPr>
        <w:pStyle w:val="ac"/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1. Как и прежде, ведущими центрами мировой экономики являются США, Европа и Азия.</w:t>
      </w:r>
    </w:p>
    <w:p w:rsidR="00D3617C" w:rsidRPr="00D266EF" w:rsidRDefault="0002690E" w:rsidP="005A4E70">
      <w:pPr>
        <w:pStyle w:val="ac"/>
        <w:jc w:val="both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2. Участники российской акции в защиту образования намереныпредъявить властям требования о ликвидации задолженности по заработной плате учителям.</w:t>
      </w:r>
    </w:p>
    <w:p w:rsidR="0002690E" w:rsidRPr="00D266EF" w:rsidRDefault="0002690E" w:rsidP="0002690E">
      <w:pPr>
        <w:pStyle w:val="ac"/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  <w:lang w:val="es-ES_tradnl"/>
        </w:rPr>
      </w:pPr>
      <w:r w:rsidRPr="00D266EF">
        <w:rPr>
          <w:rFonts w:ascii="Arial" w:hAnsi="Arial" w:cs="Arial"/>
          <w:sz w:val="24"/>
          <w:szCs w:val="24"/>
          <w:lang w:val="es-ES_tradnl"/>
        </w:rPr>
        <w:t xml:space="preserve">3. </w:t>
      </w:r>
      <w:r w:rsidR="005A4E70" w:rsidRPr="00D266EF">
        <w:rPr>
          <w:rFonts w:ascii="Arial" w:hAnsi="Arial" w:cs="Arial"/>
          <w:color w:val="333333"/>
          <w:sz w:val="24"/>
          <w:szCs w:val="24"/>
          <w:shd w:val="clear" w:color="auto" w:fill="FFFFFF"/>
          <w:lang w:val="es-ES_tradnl"/>
        </w:rPr>
        <w:t>A Polícia Judiciária anunciou esta quinta-feira a detenção de quatro cidadãos estrangeiros suspeitos de integrarem uma rede criminosa dedicada à introdução de cocaína na Península Ibérica transportada desde a América do Sul por via aérea.</w:t>
      </w:r>
      <w:r w:rsidR="005A4E70" w:rsidRPr="00D266EF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  <w:lang w:val="es-ES_tradnl"/>
        </w:rPr>
        <w:t> </w:t>
      </w:r>
    </w:p>
    <w:p w:rsidR="005A4E70" w:rsidRPr="00D266EF" w:rsidRDefault="005A4E70" w:rsidP="005A4E70">
      <w:pPr>
        <w:pStyle w:val="ac"/>
        <w:keepNext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D266EF">
        <w:rPr>
          <w:rFonts w:ascii="Arial" w:hAnsi="Arial" w:cs="Arial"/>
          <w:sz w:val="24"/>
          <w:szCs w:val="24"/>
          <w:lang w:val="es-ES_tradnl"/>
        </w:rPr>
        <w:t xml:space="preserve">4. </w:t>
      </w:r>
      <w:r w:rsidRPr="00D266EF">
        <w:rPr>
          <w:rFonts w:ascii="Arial" w:hAnsi="Arial" w:cs="Arial"/>
          <w:color w:val="333333"/>
          <w:sz w:val="24"/>
          <w:szCs w:val="24"/>
          <w:shd w:val="clear" w:color="auto" w:fill="FFFFFF"/>
          <w:lang w:val="es-ES_tradnl"/>
        </w:rPr>
        <w:t>Seis estrangeiros foram detidos numa operação conjunta do Serviço de Estrangeiros e Fronteiras (SEF) e das autoridades francesas, relacionada com o transporte de imigrantes ilegais para Portugal, foi hoje divulgado.</w:t>
      </w:r>
      <w:r w:rsidRPr="00D266EF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  <w:lang w:val="es-ES_tradnl"/>
        </w:rPr>
        <w:t> </w:t>
      </w:r>
      <w:r w:rsidRPr="00D266EF">
        <w:rPr>
          <w:rFonts w:ascii="Arial" w:hAnsi="Arial" w:cs="Arial"/>
          <w:color w:val="333333"/>
          <w:sz w:val="24"/>
          <w:szCs w:val="24"/>
          <w:lang w:val="es-ES_tradnl"/>
        </w:rPr>
        <w:br/>
      </w:r>
    </w:p>
    <w:p w:rsidR="005A4E70" w:rsidRPr="00D266EF" w:rsidRDefault="005A4E70" w:rsidP="005A4E70">
      <w:pPr>
        <w:pStyle w:val="ac"/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266EF">
        <w:rPr>
          <w:rFonts w:ascii="Arial" w:hAnsi="Arial" w:cs="Arial"/>
          <w:b/>
          <w:color w:val="000000"/>
          <w:sz w:val="24"/>
          <w:szCs w:val="24"/>
        </w:rPr>
        <w:t>Практическое задание 15</w:t>
      </w:r>
    </w:p>
    <w:p w:rsidR="005A4E70" w:rsidRPr="00D266EF" w:rsidRDefault="005A4E70" w:rsidP="005A4E70">
      <w:pPr>
        <w:pStyle w:val="ac"/>
        <w:keepNext/>
        <w:rPr>
          <w:rFonts w:ascii="Arial" w:hAnsi="Arial" w:cs="Arial"/>
          <w:color w:val="000000"/>
          <w:sz w:val="24"/>
          <w:szCs w:val="24"/>
        </w:rPr>
      </w:pPr>
      <w:r w:rsidRPr="00D266EF">
        <w:rPr>
          <w:rFonts w:ascii="Arial" w:hAnsi="Arial" w:cs="Arial"/>
          <w:color w:val="000000"/>
          <w:sz w:val="24"/>
          <w:szCs w:val="24"/>
        </w:rPr>
        <w:t>Осуществите последовательный пофразовый перевод текста.</w:t>
      </w: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sz w:val="24"/>
          <w:szCs w:val="24"/>
        </w:rPr>
        <w:t xml:space="preserve">Образец текстов для </w:t>
      </w:r>
      <w:r w:rsidR="00AE1E88" w:rsidRPr="00D266EF">
        <w:rPr>
          <w:rFonts w:ascii="Arial" w:hAnsi="Arial" w:cs="Arial"/>
          <w:b/>
          <w:sz w:val="24"/>
          <w:szCs w:val="24"/>
        </w:rPr>
        <w:t xml:space="preserve"> </w:t>
      </w:r>
      <w:r w:rsidRPr="00D266EF">
        <w:rPr>
          <w:rFonts w:ascii="Arial" w:hAnsi="Arial" w:cs="Arial"/>
          <w:b/>
          <w:sz w:val="24"/>
          <w:szCs w:val="24"/>
        </w:rPr>
        <w:t>перевода</w:t>
      </w:r>
    </w:p>
    <w:p w:rsidR="007E6F13" w:rsidRPr="00D266EF" w:rsidRDefault="007E6F13" w:rsidP="007E6F13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D266EF">
        <w:rPr>
          <w:rFonts w:ascii="Arial" w:hAnsi="Arial" w:cs="Arial"/>
          <w:b/>
          <w:bCs/>
          <w:sz w:val="24"/>
          <w:szCs w:val="24"/>
        </w:rPr>
        <w:t>Лиссабон</w:t>
      </w:r>
      <w:r w:rsidRPr="00D266EF">
        <w:rPr>
          <w:rFonts w:ascii="Arial" w:hAnsi="Arial" w:cs="Arial"/>
          <w:b/>
          <w:sz w:val="24"/>
          <w:szCs w:val="24"/>
        </w:rPr>
        <w:t> </w:t>
      </w:r>
    </w:p>
    <w:p w:rsidR="007E6F13" w:rsidRPr="00D266EF" w:rsidRDefault="007E6F13" w:rsidP="007E6F13">
      <w:pPr>
        <w:shd w:val="clear" w:color="auto" w:fill="FFFFFF"/>
        <w:spacing w:line="266" w:lineRule="atLeas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b/>
          <w:bCs/>
          <w:sz w:val="24"/>
          <w:szCs w:val="24"/>
        </w:rPr>
        <w:t>Лиссабон</w:t>
      </w:r>
      <w:r w:rsidRPr="00D266EF">
        <w:rPr>
          <w:rFonts w:ascii="Arial" w:hAnsi="Arial" w:cs="Arial"/>
          <w:b/>
          <w:sz w:val="24"/>
          <w:szCs w:val="24"/>
        </w:rPr>
        <w:t> </w:t>
      </w:r>
      <w:r w:rsidRPr="00D266EF">
        <w:rPr>
          <w:rFonts w:ascii="Arial" w:hAnsi="Arial" w:cs="Arial"/>
          <w:sz w:val="24"/>
          <w:szCs w:val="24"/>
        </w:rPr>
        <w:t>— столица, крупнейший город Португалии, находится на семи холмах в устья реки Тежу. Площадь Коммерции у гавани - одна из замечательных площадей Европы, с трех сторон ее обрамляют особняки с аркадами галерей, а с четвертой - набережная реки.</w:t>
      </w:r>
    </w:p>
    <w:p w:rsidR="007E6F13" w:rsidRPr="00D266EF" w:rsidRDefault="007E6F13" w:rsidP="007E6F13">
      <w:pPr>
        <w:shd w:val="clear" w:color="auto" w:fill="FFFFFF"/>
        <w:spacing w:after="188" w:line="266" w:lineRule="atLeas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Лиссабон - чудесный город, полный контрастов, современность представлена зданиями ар нуво, чудесными уличными мозаиками, домами, оформленными яркой керамической плиткой, а средневековый район Альфама напоминает о мавританском владычестве. Туристы осматривают здесь сказочные особняки, музеи, монастыри и парки. С вершины одного из холмов можно увидеть весь город - панорамные виды из Кастелло ди Сан Хорхе поистине прекрасны. Не забудьте осмотреть фасад церкви Носа Сеньора де Консейсан Велья или уникальную архитектуру в стиле поздней готики Португалии в монастыре с прекрасным клуатром, а также башню Белен.</w:t>
      </w:r>
    </w:p>
    <w:p w:rsidR="007E6F13" w:rsidRPr="00D266EF" w:rsidRDefault="007E6F13" w:rsidP="007E6F13">
      <w:pPr>
        <w:shd w:val="clear" w:color="auto" w:fill="FFFFFF"/>
        <w:spacing w:after="188" w:line="266" w:lineRule="atLeas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На протяжении многих лет Лиссабон считался относительно тихим и спокойным городом, без суеты, столь свойственной другим европейским столицам. Хотя город все еще сохраняет прежнее уютное очарование, ситуация стремительно меняется: сегодня в городе весьма оживленное движение, а о тишине приходится только мечтать.</w:t>
      </w:r>
    </w:p>
    <w:p w:rsidR="007E6F13" w:rsidRPr="00D266EF" w:rsidRDefault="007E6F13" w:rsidP="007E6F13">
      <w:pPr>
        <w:shd w:val="clear" w:color="auto" w:fill="FFFFFF"/>
        <w:spacing w:after="188" w:line="266" w:lineRule="atLeas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Лиссабон — самый большой город Португалии. Его население составляет более 2 млн человек.</w:t>
      </w:r>
    </w:p>
    <w:p w:rsidR="007E6F13" w:rsidRPr="00D266EF" w:rsidRDefault="007E6F13" w:rsidP="007E6F13">
      <w:pPr>
        <w:shd w:val="clear" w:color="auto" w:fill="FFFFFF"/>
        <w:spacing w:after="188" w:line="266" w:lineRule="atLeas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t>Гавань вот уже 3000 лет широко используется различными странами, золотым веком для Лиссабона был период XV-XVII веков, когда Португалия стала могущественной и богатой империей. Васко да Гама в 1498 году открыл морской путь в Индию, и торговля специями и драгоценными камнями принесла Португалии гигантские прибыли. В 1755 году Лиссабон был серьезно поврежден землетрясением, и так и не восстановил своего прежнего величия. Как выглядел город прежде, можно представить, побывав в извилистых переулках средневекового и мавританского квартала Алфама. Лиссабон сегодня - это преуспевающая европейская столица, привлекающая множество туристов.</w:t>
      </w:r>
    </w:p>
    <w:p w:rsidR="007E6F13" w:rsidRPr="00D266EF" w:rsidRDefault="007E6F13" w:rsidP="007E6F13">
      <w:pPr>
        <w:shd w:val="clear" w:color="auto" w:fill="FFFFFF"/>
        <w:spacing w:line="266" w:lineRule="atLeast"/>
        <w:rPr>
          <w:rFonts w:ascii="Arial" w:hAnsi="Arial" w:cs="Arial"/>
          <w:sz w:val="24"/>
          <w:szCs w:val="24"/>
        </w:rPr>
      </w:pPr>
      <w:r w:rsidRPr="00D266EF">
        <w:rPr>
          <w:rFonts w:ascii="Arial" w:hAnsi="Arial" w:cs="Arial"/>
          <w:sz w:val="24"/>
          <w:szCs w:val="24"/>
        </w:rPr>
        <w:lastRenderedPageBreak/>
        <w:t>Центр города невелик, компактен, и его легко осмотреть. Город построен на холмах. По легенде их семь, но на самом деле больше. Благодаря этому, в Лиссабоне немало отличных смотровых площадок. Одна из нихрасположена в  старинном мавританском замке Cay-Жоржи. </w:t>
      </w:r>
    </w:p>
    <w:p w:rsidR="007E6F13" w:rsidRPr="00D266EF" w:rsidRDefault="007E6F13" w:rsidP="007E6F13">
      <w:pPr>
        <w:pStyle w:val="1"/>
        <w:shd w:val="clear" w:color="auto" w:fill="FFFFFF"/>
        <w:spacing w:before="150"/>
        <w:textAlignment w:val="baseline"/>
        <w:rPr>
          <w:rFonts w:ascii="Arial" w:hAnsi="Arial" w:cs="Arial"/>
          <w:bCs w:val="0"/>
          <w:color w:val="auto"/>
          <w:sz w:val="24"/>
          <w:szCs w:val="24"/>
          <w:lang w:val="es-ES_tradnl"/>
        </w:rPr>
      </w:pPr>
      <w:r w:rsidRPr="00D266EF">
        <w:rPr>
          <w:rFonts w:ascii="Arial" w:hAnsi="Arial" w:cs="Arial"/>
          <w:bCs w:val="0"/>
          <w:color w:val="auto"/>
          <w:sz w:val="24"/>
          <w:szCs w:val="24"/>
          <w:lang w:val="es-ES_tradnl"/>
        </w:rPr>
        <w:t>Transportavam droga via avião para a América do Sul</w:t>
      </w:r>
    </w:p>
    <w:p w:rsidR="007E6F13" w:rsidRPr="00D266EF" w:rsidRDefault="007E6F13" w:rsidP="007E6F13">
      <w:pPr>
        <w:pStyle w:val="2"/>
        <w:shd w:val="clear" w:color="auto" w:fill="FFFFFF"/>
        <w:spacing w:before="0"/>
        <w:textAlignment w:val="baseline"/>
        <w:rPr>
          <w:rFonts w:ascii="Arial" w:hAnsi="Arial" w:cs="Arial"/>
          <w:b w:val="0"/>
          <w:bCs w:val="0"/>
          <w:color w:val="auto"/>
          <w:sz w:val="24"/>
          <w:szCs w:val="24"/>
          <w:lang w:val="es-ES_tradnl"/>
        </w:rPr>
      </w:pPr>
      <w:r w:rsidRPr="00D266EF">
        <w:rPr>
          <w:rFonts w:ascii="Arial" w:hAnsi="Arial" w:cs="Arial"/>
          <w:b w:val="0"/>
          <w:bCs w:val="0"/>
          <w:color w:val="auto"/>
          <w:sz w:val="24"/>
          <w:szCs w:val="24"/>
          <w:lang w:val="es-ES_tradnl"/>
        </w:rPr>
        <w:t>Quatro cidadãos estrangeiros foram detidos pela Polícia Judiciária</w:t>
      </w:r>
    </w:p>
    <w:p w:rsidR="007E6F13" w:rsidRPr="00D266EF" w:rsidRDefault="007E6F13" w:rsidP="007E6F13">
      <w:pPr>
        <w:rPr>
          <w:rFonts w:ascii="Arial" w:hAnsi="Arial" w:cs="Arial"/>
          <w:sz w:val="24"/>
          <w:szCs w:val="24"/>
          <w:shd w:val="clear" w:color="auto" w:fill="FFFFFF"/>
          <w:lang w:val="es-ES_tradnl"/>
        </w:rPr>
      </w:pPr>
      <w:r w:rsidRPr="00D266E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A Polícia Judiciária anunciou esta quinta-feira a detenção de quatro cidadãos estrangeiros suspeitos de integrarem uma rede criminosa dedicada à introdução de cocaína na Península Ibérica transportada desde a América do Sul por via aérea.</w:t>
      </w:r>
      <w:r w:rsidRPr="00D266EF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ES_tradnl"/>
        </w:rPr>
        <w:t> </w:t>
      </w:r>
      <w:r w:rsidRPr="00D266EF">
        <w:rPr>
          <w:rFonts w:ascii="Arial" w:hAnsi="Arial" w:cs="Arial"/>
          <w:sz w:val="24"/>
          <w:szCs w:val="24"/>
          <w:lang w:val="es-ES_tradnl"/>
        </w:rPr>
        <w:br/>
      </w:r>
      <w:r w:rsidRPr="00D266EF">
        <w:rPr>
          <w:rFonts w:ascii="Arial" w:hAnsi="Arial" w:cs="Arial"/>
          <w:sz w:val="24"/>
          <w:szCs w:val="24"/>
          <w:lang w:val="es-ES_tradnl"/>
        </w:rPr>
        <w:br/>
      </w:r>
      <w:r w:rsidRPr="00D266E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Em comunicado, aquela polícia adianta que a Unidade Nacional de Combate ao Tráfico de Estupefacientes da PJ, em colaboração com a Autoridade Tributária e Aduaneira, deteve quatro cidadãos de nacionalidade estrangeira, dois homens e duas mulheres, suspeitos de “integrarem uma rede criminosa dedicada à introdução na Península Ibérica, e posterior distribuição através de circuitos ilícitos, de consideráveis quantidades de cocaína transportada desde a América do Sul por via aérea”.</w:t>
      </w:r>
      <w:r w:rsidRPr="00D266EF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ES_tradnl"/>
        </w:rPr>
        <w:t> </w:t>
      </w:r>
      <w:r w:rsidRPr="00D266EF">
        <w:rPr>
          <w:rFonts w:ascii="Arial" w:hAnsi="Arial" w:cs="Arial"/>
          <w:sz w:val="24"/>
          <w:szCs w:val="24"/>
          <w:lang w:val="es-ES_tradnl"/>
        </w:rPr>
        <w:br/>
      </w:r>
      <w:r w:rsidRPr="00D266EF">
        <w:rPr>
          <w:rFonts w:ascii="Arial" w:hAnsi="Arial" w:cs="Arial"/>
          <w:sz w:val="24"/>
          <w:szCs w:val="24"/>
          <w:lang w:val="es-ES_tradnl"/>
        </w:rPr>
        <w:br/>
      </w:r>
      <w:r w:rsidRPr="00D266E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Segundo a PJ, as duas mulheres foram detidas no Aeroporto Internacional de Lisboa, após a deteção de 16 quilogramas de cocaína, dissimulada na estrutura de duas malas de viagem e transportada desde Santa Fé de Bogotá, na Colômbia.</w:t>
      </w:r>
      <w:r w:rsidRPr="00D266EF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es-ES_tradnl"/>
        </w:rPr>
        <w:t> </w:t>
      </w:r>
      <w:r w:rsidRPr="00D266EF">
        <w:rPr>
          <w:rFonts w:ascii="Arial" w:hAnsi="Arial" w:cs="Arial"/>
          <w:sz w:val="24"/>
          <w:szCs w:val="24"/>
          <w:lang w:val="es-ES_tradnl"/>
        </w:rPr>
        <w:br/>
      </w:r>
      <w:r w:rsidRPr="00D266EF">
        <w:rPr>
          <w:rFonts w:ascii="Arial" w:hAnsi="Arial" w:cs="Arial"/>
          <w:sz w:val="24"/>
          <w:szCs w:val="24"/>
          <w:lang w:val="es-ES_tradnl"/>
        </w:rPr>
        <w:br/>
      </w:r>
      <w:r w:rsidRPr="00D266EF">
        <w:rPr>
          <w:rFonts w:ascii="Arial" w:hAnsi="Arial" w:cs="Arial"/>
          <w:sz w:val="24"/>
          <w:szCs w:val="24"/>
          <w:shd w:val="clear" w:color="auto" w:fill="FFFFFF"/>
          <w:lang w:val="es-ES_tradnl"/>
        </w:rPr>
        <w:t>A PJ adianta que, posteriormente, e na sequência das diligências desenvolvidas no terreno pela Polícia Judiciária, foi possível identificar e deter os destinatários do produto estupefaciente, tratando-se de dois homens residentes em Madrid, que se haviam deslocado expressamente a Lisboa para recolher quer as detidas quer a cocaína que foi apreendida.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lang w:val="es-ES_tradnl"/>
        </w:rPr>
      </w:pP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lang w:val="es-ES_tradnl"/>
        </w:rPr>
      </w:pP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D266EF">
        <w:rPr>
          <w:rFonts w:ascii="Arial" w:hAnsi="Arial" w:cs="Arial"/>
          <w:b/>
        </w:rPr>
        <w:t>19.3.4 Тестовые задания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D266EF">
        <w:rPr>
          <w:rFonts w:ascii="Arial" w:hAnsi="Arial" w:cs="Arial"/>
          <w:b/>
        </w:rPr>
        <w:t>19.3.4 Перечень заданий для контрольных работ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D266EF">
        <w:rPr>
          <w:rFonts w:ascii="Arial" w:hAnsi="Arial" w:cs="Arial"/>
          <w:b/>
        </w:rPr>
        <w:t>19.3.5 Темы курсовых работ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  <w:r w:rsidRPr="00D266EF">
        <w:rPr>
          <w:rFonts w:ascii="Arial" w:hAnsi="Arial" w:cs="Arial"/>
          <w:b/>
        </w:rPr>
        <w:t>19.3.6 Темы рефератов</w:t>
      </w:r>
    </w:p>
    <w:p w:rsidR="007E6F13" w:rsidRPr="00D266EF" w:rsidRDefault="007E6F13" w:rsidP="007E6F13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</w:rPr>
      </w:pPr>
    </w:p>
    <w:p w:rsidR="007E6F13" w:rsidRPr="00D266EF" w:rsidRDefault="007E6F13" w:rsidP="007E6F13">
      <w:pPr>
        <w:jc w:val="center"/>
        <w:rPr>
          <w:rFonts w:ascii="Arial" w:hAnsi="Arial" w:cs="Arial"/>
          <w:sz w:val="24"/>
          <w:szCs w:val="24"/>
        </w:rPr>
      </w:pPr>
    </w:p>
    <w:p w:rsidR="007E6F13" w:rsidRPr="00D266EF" w:rsidRDefault="007E6F13" w:rsidP="007E6F13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266EF">
        <w:rPr>
          <w:rFonts w:ascii="Arial" w:hAnsi="Arial" w:cs="Arial"/>
          <w:b/>
          <w:sz w:val="24"/>
          <w:szCs w:val="24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D266EF">
        <w:rPr>
          <w:rFonts w:ascii="Arial" w:hAnsi="Arial" w:cs="Arial"/>
          <w:b/>
          <w:sz w:val="24"/>
          <w:szCs w:val="24"/>
        </w:rPr>
        <w:t>характеризующих этапы формирования компетенций</w:t>
      </w:r>
    </w:p>
    <w:p w:rsidR="007E6F13" w:rsidRPr="00D266EF" w:rsidRDefault="007E6F13" w:rsidP="007E6F13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3D65FA" w:rsidRPr="00D266EF" w:rsidRDefault="003D65FA" w:rsidP="003D65F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D266EF">
        <w:rPr>
          <w:rFonts w:ascii="Arial" w:hAnsi="Arial" w:cs="Arial"/>
          <w:sz w:val="24"/>
          <w:szCs w:val="24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3D65FA" w:rsidRPr="00D266EF" w:rsidRDefault="003D65FA" w:rsidP="003D65F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D266EF">
        <w:rPr>
          <w:rFonts w:ascii="Arial" w:hAnsi="Arial" w:cs="Arial"/>
          <w:sz w:val="24"/>
          <w:szCs w:val="24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выполнения практических заданий. Критерии оценивания приведены выше. Результаты текущей аттестации учитываются при промежуточной аттестации.</w:t>
      </w:r>
    </w:p>
    <w:p w:rsidR="003D65FA" w:rsidRPr="00346EC2" w:rsidRDefault="003D65FA" w:rsidP="003D65FA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D266EF">
        <w:rPr>
          <w:rFonts w:ascii="Arial" w:hAnsi="Arial" w:cs="Arial"/>
          <w:sz w:val="24"/>
          <w:szCs w:val="24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3D65FA" w:rsidRPr="00346EC2" w:rsidRDefault="003D65FA" w:rsidP="003D65FA">
      <w:pPr>
        <w:tabs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3D65FA" w:rsidRPr="00346EC2" w:rsidSect="00266EAC">
      <w:headerReference w:type="even" r:id="rId13"/>
      <w:headerReference w:type="default" r:id="rId14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80" w:rsidRDefault="00347C80" w:rsidP="0020301C">
      <w:r>
        <w:separator/>
      </w:r>
    </w:p>
  </w:endnote>
  <w:endnote w:type="continuationSeparator" w:id="0">
    <w:p w:rsidR="00347C80" w:rsidRDefault="00347C80" w:rsidP="0020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80" w:rsidRDefault="00347C80" w:rsidP="0020301C">
      <w:r>
        <w:separator/>
      </w:r>
    </w:p>
  </w:footnote>
  <w:footnote w:type="continuationSeparator" w:id="0">
    <w:p w:rsidR="00347C80" w:rsidRDefault="00347C80" w:rsidP="00203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6" w:rsidRDefault="004F74FB" w:rsidP="00266E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46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696">
      <w:rPr>
        <w:rStyle w:val="a5"/>
        <w:noProof/>
      </w:rPr>
      <w:t>3</w:t>
    </w:r>
    <w:r>
      <w:rPr>
        <w:rStyle w:val="a5"/>
      </w:rPr>
      <w:fldChar w:fldCharType="end"/>
    </w:r>
  </w:p>
  <w:p w:rsidR="00914696" w:rsidRDefault="009146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6" w:rsidRPr="002E05F6" w:rsidRDefault="004F74FB" w:rsidP="00266EAC">
    <w:pPr>
      <w:pStyle w:val="a3"/>
      <w:framePr w:wrap="around" w:vAnchor="text" w:hAnchor="margin" w:xAlign="center" w:y="1"/>
      <w:rPr>
        <w:rStyle w:val="a5"/>
        <w:rFonts w:ascii="Arial" w:hAnsi="Arial" w:cs="Arial"/>
        <w:sz w:val="24"/>
        <w:szCs w:val="24"/>
      </w:rPr>
    </w:pPr>
    <w:r w:rsidRPr="002E05F6">
      <w:rPr>
        <w:rStyle w:val="a5"/>
        <w:rFonts w:ascii="Arial" w:hAnsi="Arial" w:cs="Arial"/>
        <w:sz w:val="24"/>
        <w:szCs w:val="24"/>
      </w:rPr>
      <w:fldChar w:fldCharType="begin"/>
    </w:r>
    <w:r w:rsidR="00914696" w:rsidRPr="002E05F6">
      <w:rPr>
        <w:rStyle w:val="a5"/>
        <w:rFonts w:ascii="Arial" w:hAnsi="Arial" w:cs="Arial"/>
        <w:sz w:val="24"/>
        <w:szCs w:val="24"/>
      </w:rPr>
      <w:instrText xml:space="preserve">PAGE  </w:instrText>
    </w:r>
    <w:r w:rsidRPr="002E05F6">
      <w:rPr>
        <w:rStyle w:val="a5"/>
        <w:rFonts w:ascii="Arial" w:hAnsi="Arial" w:cs="Arial"/>
        <w:sz w:val="24"/>
        <w:szCs w:val="24"/>
      </w:rPr>
      <w:fldChar w:fldCharType="separate"/>
    </w:r>
    <w:r w:rsidR="0059627A">
      <w:rPr>
        <w:rStyle w:val="a5"/>
        <w:rFonts w:ascii="Arial" w:hAnsi="Arial" w:cs="Arial"/>
        <w:noProof/>
        <w:sz w:val="24"/>
        <w:szCs w:val="24"/>
      </w:rPr>
      <w:t>17</w:t>
    </w:r>
    <w:r w:rsidRPr="002E05F6">
      <w:rPr>
        <w:rStyle w:val="a5"/>
        <w:rFonts w:ascii="Arial" w:hAnsi="Arial" w:cs="Arial"/>
        <w:sz w:val="24"/>
        <w:szCs w:val="24"/>
      </w:rPr>
      <w:fldChar w:fldCharType="end"/>
    </w:r>
  </w:p>
  <w:p w:rsidR="00914696" w:rsidRPr="00376515" w:rsidRDefault="00914696" w:rsidP="00266EAC">
    <w:pPr>
      <w:pStyle w:val="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7B8D"/>
    <w:multiLevelType w:val="hybridMultilevel"/>
    <w:tmpl w:val="E5E8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F13"/>
    <w:rsid w:val="00007B0F"/>
    <w:rsid w:val="0002690E"/>
    <w:rsid w:val="000B63A0"/>
    <w:rsid w:val="0016135B"/>
    <w:rsid w:val="001E264D"/>
    <w:rsid w:val="0020301C"/>
    <w:rsid w:val="00266EAC"/>
    <w:rsid w:val="00275B9F"/>
    <w:rsid w:val="002D3320"/>
    <w:rsid w:val="002D6553"/>
    <w:rsid w:val="002F604F"/>
    <w:rsid w:val="00335019"/>
    <w:rsid w:val="00346EC2"/>
    <w:rsid w:val="00347C80"/>
    <w:rsid w:val="003D65FA"/>
    <w:rsid w:val="004F186D"/>
    <w:rsid w:val="004F74FB"/>
    <w:rsid w:val="0059627A"/>
    <w:rsid w:val="005A4E70"/>
    <w:rsid w:val="005A55D7"/>
    <w:rsid w:val="00705C48"/>
    <w:rsid w:val="00772C4C"/>
    <w:rsid w:val="007D019E"/>
    <w:rsid w:val="007E6F13"/>
    <w:rsid w:val="008128F9"/>
    <w:rsid w:val="0087209F"/>
    <w:rsid w:val="008A2CAA"/>
    <w:rsid w:val="00914696"/>
    <w:rsid w:val="00AA57A0"/>
    <w:rsid w:val="00AE0D2C"/>
    <w:rsid w:val="00AE1E88"/>
    <w:rsid w:val="00AE2146"/>
    <w:rsid w:val="00B4762F"/>
    <w:rsid w:val="00B47DFB"/>
    <w:rsid w:val="00BA0EBF"/>
    <w:rsid w:val="00C26E4B"/>
    <w:rsid w:val="00C328E7"/>
    <w:rsid w:val="00C46326"/>
    <w:rsid w:val="00C8024D"/>
    <w:rsid w:val="00D266EF"/>
    <w:rsid w:val="00D3617C"/>
    <w:rsid w:val="00D8475D"/>
    <w:rsid w:val="00EA10AD"/>
    <w:rsid w:val="00FA0B58"/>
    <w:rsid w:val="00FC1627"/>
    <w:rsid w:val="00F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E6F1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6F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E6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E6F13"/>
    <w:pPr>
      <w:ind w:firstLine="85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E6F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E6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6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6F13"/>
  </w:style>
  <w:style w:type="paragraph" w:styleId="a6">
    <w:name w:val="Title"/>
    <w:basedOn w:val="a"/>
    <w:link w:val="a7"/>
    <w:qFormat/>
    <w:rsid w:val="007E6F1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7E6F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7E6F13"/>
    <w:rPr>
      <w:b/>
      <w:bCs/>
    </w:rPr>
  </w:style>
  <w:style w:type="paragraph" w:customStyle="1" w:styleId="11">
    <w:name w:val="Без интервала1"/>
    <w:aliases w:val="Вводимый текст,No Spacing,No Spacing1,Без интервала11"/>
    <w:qFormat/>
    <w:rsid w:val="007E6F13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9">
    <w:name w:val="Для таблиц"/>
    <w:basedOn w:val="a"/>
    <w:rsid w:val="007E6F1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FontStyle52">
    <w:name w:val="Font Style52"/>
    <w:basedOn w:val="a0"/>
    <w:rsid w:val="007E6F13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rsid w:val="007E6F13"/>
    <w:rPr>
      <w:color w:val="0000FF"/>
      <w:u w:val="single"/>
    </w:rPr>
  </w:style>
  <w:style w:type="paragraph" w:styleId="ab">
    <w:name w:val="Normal (Web)"/>
    <w:basedOn w:val="a"/>
    <w:unhideWhenUsed/>
    <w:rsid w:val="007E6F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E6F13"/>
    <w:rPr>
      <w:rFonts w:cs="Times New Roman"/>
    </w:rPr>
  </w:style>
  <w:style w:type="paragraph" w:customStyle="1" w:styleId="ConsPlusCell">
    <w:name w:val="ConsPlusCell"/>
    <w:uiPriority w:val="99"/>
    <w:rsid w:val="00B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B63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361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146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46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C26E4B"/>
    <w:pPr>
      <w:suppressAutoHyphens/>
      <w:spacing w:after="0" w:line="240" w:lineRule="auto"/>
    </w:pPr>
    <w:rPr>
      <w:rFonts w:ascii="Calibri" w:eastAsia="Calibri" w:hAnsi="Calibri" w:cs="Calibri"/>
      <w:i/>
      <w:kern w:val="1"/>
      <w:sz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.vsu.ru/zgate?ACTION=follow&amp;SESSION_ID=5050&amp;TERM=%D0%A0%D0%BE%D0%B4%D0%B8%D0%BE%D0%BD%D0%BE%D0%B2%D0%B0%20%D0%9C.%D0%90.,%20%D0%9C%D0%B0%D1%80%D0%B3%D0%B0%D1%80%D0%B8%D1%82%D0%B0%20%D0%90%D0%BD%D0%B0%D1%82%D0%BE%D0%BB%D1%8C%D0%B5%D0%B2%D0%BD%D0%B0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vsu.ru/zgate?ACTION=follow&amp;SESSION_ID=5050&amp;TERM=%D0%96%D0%B5%D0%B1%D0%B8%D1%82,%20%D0%90%D0%BB%D0%B5%D0%BA%D1%81%D0%B0%D0%BD%D0%B4%D1%80%20%D0%90%D0%B4%D0%B0%D0%BC%D0%BE%D0%B2%D0%B8%D1%87%5B1,1004,4,101%5D&amp;LANG=ru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66B6C-CD44-4934-9771-26E896F0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ADMIN</cp:lastModifiedBy>
  <cp:revision>5</cp:revision>
  <dcterms:created xsi:type="dcterms:W3CDTF">2018-08-26T18:58:00Z</dcterms:created>
  <dcterms:modified xsi:type="dcterms:W3CDTF">2018-09-12T08:26:00Z</dcterms:modified>
</cp:coreProperties>
</file>