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D34" w:rsidRPr="009E46C7" w:rsidRDefault="00CA0D34" w:rsidP="00CA0D34">
      <w:pPr>
        <w:pStyle w:val="a8"/>
        <w:rPr>
          <w:rFonts w:ascii="Arial" w:hAnsi="Arial" w:cs="Arial"/>
          <w:bCs/>
          <w:caps/>
          <w:sz w:val="24"/>
          <w:szCs w:val="24"/>
        </w:rPr>
      </w:pPr>
      <w:r w:rsidRPr="009E46C7">
        <w:rPr>
          <w:rFonts w:ascii="Arial" w:hAnsi="Arial" w:cs="Arial"/>
          <w:bCs/>
          <w:caps/>
          <w:sz w:val="24"/>
          <w:szCs w:val="24"/>
        </w:rPr>
        <w:t>Минобрнауки россии</w:t>
      </w:r>
    </w:p>
    <w:p w:rsidR="00CA0D34" w:rsidRPr="009E46C7" w:rsidRDefault="00CA0D34" w:rsidP="00CA0D34">
      <w:pPr>
        <w:pStyle w:val="a8"/>
        <w:rPr>
          <w:rFonts w:ascii="Arial" w:hAnsi="Arial" w:cs="Arial"/>
          <w:b/>
          <w:bCs/>
          <w:spacing w:val="-20"/>
          <w:sz w:val="24"/>
          <w:szCs w:val="24"/>
        </w:rPr>
      </w:pPr>
      <w:r w:rsidRPr="009E46C7">
        <w:rPr>
          <w:rFonts w:ascii="Arial" w:hAnsi="Arial" w:cs="Arial"/>
          <w:b/>
          <w:bCs/>
          <w:spacing w:val="-20"/>
          <w:sz w:val="24"/>
          <w:szCs w:val="24"/>
        </w:rPr>
        <w:t xml:space="preserve">ФЕДЕРАЛЬНОЕ ГОСУДАРСТВЕННОЕ  БЮДЖЕТНОЕ ОБРАЗОВАТЕЛЬНОЕ  УЧРЕЖДЕНИЕ </w:t>
      </w:r>
    </w:p>
    <w:p w:rsidR="00CA0D34" w:rsidRPr="009E46C7" w:rsidRDefault="00CA0D34" w:rsidP="00CA0D34">
      <w:pPr>
        <w:pStyle w:val="a8"/>
        <w:rPr>
          <w:rFonts w:ascii="Arial" w:hAnsi="Arial" w:cs="Arial"/>
          <w:b/>
          <w:bCs/>
          <w:spacing w:val="-20"/>
          <w:sz w:val="24"/>
          <w:szCs w:val="24"/>
        </w:rPr>
      </w:pPr>
      <w:r w:rsidRPr="009E46C7">
        <w:rPr>
          <w:rFonts w:ascii="Arial" w:hAnsi="Arial" w:cs="Arial"/>
          <w:b/>
          <w:bCs/>
          <w:spacing w:val="-20"/>
          <w:sz w:val="24"/>
          <w:szCs w:val="24"/>
        </w:rPr>
        <w:t>ВЫСШЕГО ОБРАЗОВАНИЯ</w:t>
      </w:r>
    </w:p>
    <w:p w:rsidR="00CA0D34" w:rsidRPr="009E46C7" w:rsidRDefault="00CA0D34" w:rsidP="00CA0D34">
      <w:pPr>
        <w:jc w:val="center"/>
        <w:rPr>
          <w:rFonts w:ascii="Arial" w:hAnsi="Arial"/>
          <w:b/>
          <w:bCs/>
        </w:rPr>
      </w:pPr>
      <w:r w:rsidRPr="009E46C7">
        <w:rPr>
          <w:rFonts w:ascii="Arial" w:hAnsi="Arial"/>
          <w:b/>
          <w:bCs/>
        </w:rPr>
        <w:t>«ВОРОНЕЖСКИЙ ГОСУДАРСТВЕННЫЙ УНИВЕРСИТЕТ»</w:t>
      </w:r>
    </w:p>
    <w:p w:rsidR="00CA0D34" w:rsidRPr="009E46C7" w:rsidRDefault="00CA0D34" w:rsidP="00CA0D34">
      <w:pPr>
        <w:jc w:val="center"/>
        <w:rPr>
          <w:rFonts w:ascii="Arial" w:hAnsi="Arial"/>
          <w:b/>
          <w:bCs/>
        </w:rPr>
      </w:pPr>
      <w:r w:rsidRPr="009E46C7">
        <w:rPr>
          <w:rFonts w:ascii="Arial" w:hAnsi="Arial"/>
          <w:b/>
          <w:bCs/>
        </w:rPr>
        <w:t>(ФГБОУ ВО «ВГУ»)</w:t>
      </w:r>
    </w:p>
    <w:p w:rsidR="00CA0D34" w:rsidRPr="009E46C7" w:rsidRDefault="00CA0D34" w:rsidP="00CA0D34">
      <w:pPr>
        <w:jc w:val="center"/>
        <w:outlineLvl w:val="1"/>
        <w:rPr>
          <w:rFonts w:ascii="Arial" w:hAnsi="Arial"/>
        </w:rPr>
      </w:pPr>
    </w:p>
    <w:p w:rsidR="00CA0D34" w:rsidRPr="009E46C7" w:rsidRDefault="00CA0D34" w:rsidP="00CA0D34">
      <w:pPr>
        <w:autoSpaceDE w:val="0"/>
        <w:adjustRightInd w:val="0"/>
        <w:jc w:val="right"/>
        <w:rPr>
          <w:rFonts w:ascii="Arial" w:hAnsi="Arial"/>
          <w:b/>
        </w:rPr>
      </w:pPr>
      <w:r w:rsidRPr="009E46C7">
        <w:rPr>
          <w:rFonts w:ascii="Arial" w:hAnsi="Arial"/>
          <w:b/>
        </w:rPr>
        <w:t xml:space="preserve">                                                                                                                  УТВЕРЖДАЮ</w:t>
      </w:r>
    </w:p>
    <w:p w:rsidR="00CA0D34" w:rsidRPr="009E46C7" w:rsidRDefault="00CA0D34" w:rsidP="00CA0D34">
      <w:pPr>
        <w:autoSpaceDE w:val="0"/>
        <w:adjustRightInd w:val="0"/>
        <w:jc w:val="right"/>
        <w:rPr>
          <w:rFonts w:ascii="Arial" w:hAnsi="Arial"/>
        </w:rPr>
      </w:pPr>
    </w:p>
    <w:p w:rsidR="00CA0D34" w:rsidRPr="009E46C7" w:rsidRDefault="00CA0D34" w:rsidP="00CA0D34">
      <w:pPr>
        <w:autoSpaceDE w:val="0"/>
        <w:adjustRightInd w:val="0"/>
        <w:jc w:val="right"/>
        <w:rPr>
          <w:rFonts w:ascii="Arial" w:hAnsi="Arial"/>
        </w:rPr>
      </w:pPr>
      <w:r w:rsidRPr="009E46C7">
        <w:rPr>
          <w:rFonts w:ascii="Arial" w:hAnsi="Arial"/>
        </w:rPr>
        <w:t>Заведующий кафедрой</w:t>
      </w:r>
    </w:p>
    <w:p w:rsidR="00CA0D34" w:rsidRPr="009E46C7" w:rsidRDefault="00CA0D34" w:rsidP="00CA0D34">
      <w:pPr>
        <w:autoSpaceDE w:val="0"/>
        <w:adjustRightInd w:val="0"/>
        <w:jc w:val="right"/>
        <w:rPr>
          <w:rFonts w:ascii="Arial" w:hAnsi="Arial"/>
          <w:i/>
        </w:rPr>
      </w:pPr>
      <w:r w:rsidRPr="009E46C7">
        <w:rPr>
          <w:rFonts w:ascii="Arial" w:hAnsi="Arial"/>
          <w:i/>
        </w:rPr>
        <w:t xml:space="preserve">   Романской филологии</w:t>
      </w:r>
    </w:p>
    <w:p w:rsidR="00CA0D34" w:rsidRPr="009E46C7" w:rsidRDefault="00CA0D34" w:rsidP="00CA0D34">
      <w:pPr>
        <w:autoSpaceDE w:val="0"/>
        <w:adjustRightInd w:val="0"/>
        <w:jc w:val="right"/>
        <w:rPr>
          <w:rFonts w:ascii="Arial" w:hAnsi="Arial"/>
          <w:i/>
        </w:rPr>
      </w:pPr>
      <w:r w:rsidRPr="009E46C7">
        <w:rPr>
          <w:rFonts w:ascii="Arial" w:hAnsi="Arial"/>
          <w:i/>
        </w:rPr>
        <w:t>Д.ф.н. В.В. Корнева</w:t>
      </w:r>
    </w:p>
    <w:p w:rsidR="00CA0D34" w:rsidRPr="009E46C7" w:rsidRDefault="00CA0D34" w:rsidP="00CA0D34">
      <w:pPr>
        <w:autoSpaceDE w:val="0"/>
        <w:adjustRightInd w:val="0"/>
        <w:jc w:val="right"/>
        <w:rPr>
          <w:rFonts w:ascii="Arial" w:hAnsi="Arial"/>
          <w:i/>
        </w:rPr>
      </w:pPr>
      <w:r>
        <w:rPr>
          <w:rFonts w:ascii="Arial" w:hAnsi="Arial"/>
          <w:i/>
          <w:noProof/>
          <w:lang w:eastAsia="ru-RU" w:bidi="ar-SA"/>
        </w:rPr>
        <w:drawing>
          <wp:inline distT="0" distB="0" distL="0" distR="0">
            <wp:extent cx="876300" cy="361950"/>
            <wp:effectExtent l="19050" t="0" r="0" b="0"/>
            <wp:docPr id="2" name="Рисунок 1" descr="Описание: Описание: подпись корнев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подпись корневой"/>
                    <pic:cNvPicPr>
                      <a:picLocks noChangeAspect="1" noChangeArrowheads="1"/>
                    </pic:cNvPicPr>
                  </pic:nvPicPr>
                  <pic:blipFill>
                    <a:blip r:embed="rId7" cstate="print"/>
                    <a:srcRect/>
                    <a:stretch>
                      <a:fillRect/>
                    </a:stretch>
                  </pic:blipFill>
                  <pic:spPr bwMode="auto">
                    <a:xfrm>
                      <a:off x="0" y="0"/>
                      <a:ext cx="876300" cy="361950"/>
                    </a:xfrm>
                    <a:prstGeom prst="rect">
                      <a:avLst/>
                    </a:prstGeom>
                    <a:noFill/>
                    <a:ln w="9525">
                      <a:noFill/>
                      <a:miter lim="800000"/>
                      <a:headEnd/>
                      <a:tailEnd/>
                    </a:ln>
                  </pic:spPr>
                </pic:pic>
              </a:graphicData>
            </a:graphic>
          </wp:inline>
        </w:drawing>
      </w:r>
    </w:p>
    <w:p w:rsidR="00CA0D34" w:rsidRPr="009E46C7" w:rsidRDefault="00CA0D34" w:rsidP="00CA0D34">
      <w:pPr>
        <w:autoSpaceDE w:val="0"/>
        <w:adjustRightInd w:val="0"/>
        <w:jc w:val="right"/>
        <w:rPr>
          <w:rFonts w:ascii="Arial" w:hAnsi="Arial"/>
        </w:rPr>
      </w:pPr>
      <w:r w:rsidRPr="009E46C7">
        <w:rPr>
          <w:rFonts w:ascii="Arial" w:hAnsi="Arial"/>
        </w:rPr>
        <w:t>02.07.2018 г.</w:t>
      </w:r>
    </w:p>
    <w:p w:rsidR="00103C68" w:rsidRDefault="00103C68">
      <w:pPr>
        <w:pStyle w:val="Textbody"/>
        <w:jc w:val="center"/>
      </w:pPr>
    </w:p>
    <w:p w:rsidR="00103C68" w:rsidRDefault="00A16CE2">
      <w:pPr>
        <w:pStyle w:val="Standard"/>
        <w:jc w:val="center"/>
      </w:pPr>
      <w:r>
        <w:rPr>
          <w:b/>
        </w:rPr>
        <w:t>РАБОЧАЯ ПРОГРАММА УЧЕБНОЙ ДИСЦИПЛИНЫ</w:t>
      </w:r>
    </w:p>
    <w:p w:rsidR="00103C68" w:rsidRDefault="00A16CE2">
      <w:pPr>
        <w:pStyle w:val="Standard"/>
        <w:jc w:val="center"/>
      </w:pPr>
      <w:r>
        <w:rPr>
          <w:rFonts w:cs="Times New Roman"/>
        </w:rPr>
        <w:t>Б1.В.17</w:t>
      </w:r>
      <w:r>
        <w:t xml:space="preserve"> Практикум по письменному переводу (второй ИЯ - итальянский)</w:t>
      </w:r>
    </w:p>
    <w:p w:rsidR="00103C68" w:rsidRDefault="00103C68">
      <w:pPr>
        <w:pStyle w:val="Standard"/>
        <w:jc w:val="center"/>
        <w:rPr>
          <w:b/>
        </w:rPr>
      </w:pPr>
    </w:p>
    <w:p w:rsidR="00103C68" w:rsidRDefault="00A16CE2">
      <w:pPr>
        <w:pStyle w:val="Standard"/>
      </w:pPr>
      <w:r>
        <w:rPr>
          <w:b/>
        </w:rPr>
        <w:t>1. Код и наименование направления подготовки/специальности:</w:t>
      </w:r>
    </w:p>
    <w:p w:rsidR="00103C68" w:rsidRDefault="00A16CE2">
      <w:pPr>
        <w:pStyle w:val="Standard"/>
      </w:pPr>
      <w:r>
        <w:t>45.03.02 Лингвистика</w:t>
      </w:r>
    </w:p>
    <w:p w:rsidR="00103C68" w:rsidRDefault="00103C68">
      <w:pPr>
        <w:pStyle w:val="Standard"/>
      </w:pPr>
    </w:p>
    <w:p w:rsidR="00103C68" w:rsidRDefault="00A16CE2">
      <w:pPr>
        <w:pStyle w:val="Standard"/>
      </w:pPr>
      <w:r>
        <w:rPr>
          <w:b/>
        </w:rPr>
        <w:t xml:space="preserve">2. Профиль подготовки/специализации: </w:t>
      </w:r>
      <w:r>
        <w:t>Перевод и переводоведение</w:t>
      </w:r>
    </w:p>
    <w:p w:rsidR="00103C68" w:rsidRDefault="00103C68">
      <w:pPr>
        <w:pStyle w:val="Standard"/>
        <w:jc w:val="center"/>
      </w:pPr>
    </w:p>
    <w:p w:rsidR="00103C68" w:rsidRDefault="00A16CE2">
      <w:pPr>
        <w:pStyle w:val="Standard"/>
      </w:pPr>
      <w:r>
        <w:rPr>
          <w:b/>
        </w:rPr>
        <w:t xml:space="preserve">3. Квалификация (степень) выпускника: </w:t>
      </w:r>
      <w:r>
        <w:t>бакалавр</w:t>
      </w:r>
    </w:p>
    <w:p w:rsidR="00103C68" w:rsidRDefault="00103C68">
      <w:pPr>
        <w:pStyle w:val="Standard"/>
        <w:rPr>
          <w:b/>
        </w:rPr>
      </w:pPr>
    </w:p>
    <w:p w:rsidR="00103C68" w:rsidRDefault="00A16CE2">
      <w:pPr>
        <w:pStyle w:val="Standard"/>
      </w:pPr>
      <w:r>
        <w:rPr>
          <w:b/>
        </w:rPr>
        <w:t xml:space="preserve">4. Форма образования: </w:t>
      </w:r>
      <w:r>
        <w:t>очная</w:t>
      </w:r>
    </w:p>
    <w:p w:rsidR="00103C68" w:rsidRDefault="00103C68">
      <w:pPr>
        <w:pStyle w:val="Standard"/>
        <w:rPr>
          <w:b/>
        </w:rPr>
      </w:pPr>
    </w:p>
    <w:p w:rsidR="00103C68" w:rsidRDefault="00A16CE2">
      <w:pPr>
        <w:pStyle w:val="Standard"/>
      </w:pPr>
      <w:r>
        <w:rPr>
          <w:b/>
        </w:rPr>
        <w:t xml:space="preserve">5. Кафедра, отвечающая за реализацию дисциплины: </w:t>
      </w:r>
      <w:r>
        <w:t>Кафедра романской филологии</w:t>
      </w:r>
    </w:p>
    <w:p w:rsidR="00103C68" w:rsidRDefault="00A16CE2">
      <w:pPr>
        <w:pStyle w:val="Standard"/>
      </w:pPr>
      <w:r>
        <w:rPr>
          <w:b/>
        </w:rPr>
        <w:t xml:space="preserve">6. Составители программы: </w:t>
      </w:r>
      <w:r>
        <w:t>Бердникова Ольга Вячеславовна, канд. фил.наук.</w:t>
      </w:r>
    </w:p>
    <w:p w:rsidR="00103C68" w:rsidRDefault="00A16CE2">
      <w:pPr>
        <w:pStyle w:val="Standard"/>
        <w:jc w:val="center"/>
      </w:pPr>
      <w:r>
        <w:rPr>
          <w:i/>
        </w:rPr>
        <w:t xml:space="preserve">                                                  </w:t>
      </w:r>
    </w:p>
    <w:p w:rsidR="00103C68" w:rsidRDefault="00A16CE2">
      <w:pPr>
        <w:pStyle w:val="Standard"/>
        <w:jc w:val="both"/>
      </w:pPr>
      <w:r>
        <w:rPr>
          <w:b/>
        </w:rPr>
        <w:t>7</w:t>
      </w:r>
      <w:r>
        <w:t>.</w:t>
      </w:r>
      <w:r>
        <w:rPr>
          <w:b/>
        </w:rPr>
        <w:t xml:space="preserve"> Рекомендована:  </w:t>
      </w:r>
      <w:r>
        <w:t>НМС факультета РГФ, протокол № 10 от 19.06.2018</w:t>
      </w:r>
    </w:p>
    <w:p w:rsidR="00103C68" w:rsidRDefault="00A16CE2">
      <w:pPr>
        <w:pStyle w:val="Standard"/>
        <w:jc w:val="both"/>
      </w:pPr>
      <w:r>
        <w:rPr>
          <w:i/>
        </w:rPr>
        <w:t xml:space="preserve">                                               </w:t>
      </w:r>
    </w:p>
    <w:p w:rsidR="00103C68" w:rsidRDefault="00A16CE2">
      <w:pPr>
        <w:pStyle w:val="Standard"/>
      </w:pPr>
      <w:r>
        <w:rPr>
          <w:b/>
        </w:rPr>
        <w:t xml:space="preserve">8. Учебный год:  </w:t>
      </w:r>
      <w:r>
        <w:t xml:space="preserve"> 2018-2019  </w:t>
      </w:r>
      <w:r>
        <w:rPr>
          <w:b/>
        </w:rPr>
        <w:t xml:space="preserve">      Семестр(-ы):  </w:t>
      </w:r>
      <w:r w:rsidR="00C313B7">
        <w:t>7-</w:t>
      </w:r>
      <w:r>
        <w:t>8</w:t>
      </w:r>
    </w:p>
    <w:p w:rsidR="00103C68" w:rsidRDefault="00103C68">
      <w:pPr>
        <w:pStyle w:val="Standard"/>
      </w:pPr>
    </w:p>
    <w:p w:rsidR="00103C68" w:rsidRDefault="00A16CE2">
      <w:pPr>
        <w:pStyle w:val="Standard"/>
        <w:jc w:val="both"/>
      </w:pPr>
      <w:r>
        <w:rPr>
          <w:b/>
        </w:rPr>
        <w:t xml:space="preserve">9. Цели и задачи учебной дисциплины: </w:t>
      </w:r>
      <w:r>
        <w:rPr>
          <w:iCs/>
        </w:rPr>
        <w:t>Цель курса — научить студента осуществлять полный письменный перевод со второго иностранного языка на родной. Задачи курса: научить студентов осуществлять предпереводческий анализ исходного текста; научить осуществлять перевод с использованием необходимых переводческих приёмов и трансформаций; научить осуществлять редактирование собственного перевода.</w:t>
      </w:r>
    </w:p>
    <w:p w:rsidR="00103C68" w:rsidRDefault="00103C68">
      <w:pPr>
        <w:pStyle w:val="Standard"/>
        <w:jc w:val="both"/>
        <w:rPr>
          <w:b/>
        </w:rPr>
      </w:pPr>
    </w:p>
    <w:p w:rsidR="00103C68" w:rsidRDefault="00A16CE2">
      <w:pPr>
        <w:pStyle w:val="Standard"/>
        <w:jc w:val="both"/>
      </w:pPr>
      <w:r>
        <w:rPr>
          <w:b/>
        </w:rPr>
        <w:t xml:space="preserve">10. Место учебной дисциплины в структуре ООП: </w:t>
      </w:r>
      <w:r>
        <w:t>Блок Б1, вариативная часть, обязательная дисциплина. Данная дисциплина опирается на знания. умения и навыки, сформированные в ходе изучения дисциплин: Б1.Б.09 «Практический курс 2ИЯ»,  Б1.В.15 «Практикум по письменному переводу 1 ИЯ», Б1.В.11 «Введение в переводоведение» Б.1.В.12 «Теория перевода»</w:t>
      </w:r>
    </w:p>
    <w:p w:rsidR="00103C68" w:rsidRDefault="00103C68">
      <w:pPr>
        <w:pStyle w:val="Standard"/>
        <w:jc w:val="both"/>
      </w:pPr>
    </w:p>
    <w:p w:rsidR="00103C68" w:rsidRDefault="00A16CE2">
      <w:pPr>
        <w:pStyle w:val="Standard"/>
        <w:jc w:val="both"/>
      </w:pPr>
      <w:r>
        <w:rPr>
          <w:b/>
        </w:rPr>
        <w:t xml:space="preserve">11. </w:t>
      </w:r>
      <w:r>
        <w:rPr>
          <w:rFonts w:ascii="Arial" w:hAnsi="Arial"/>
          <w:b/>
        </w:rPr>
        <w:t>Планируемые результаты обучения по дисциплине/модулю (знания, умения, навыки), соотнесенные с планируемыми результатами освоения образовательной программы (компетенциями выпускников):</w:t>
      </w:r>
    </w:p>
    <w:p w:rsidR="00103C68" w:rsidRDefault="00103C68">
      <w:pPr>
        <w:pStyle w:val="Standard"/>
        <w:jc w:val="both"/>
        <w:rPr>
          <w:rFonts w:ascii="Arial" w:hAnsi="Arial"/>
          <w:b/>
        </w:rPr>
      </w:pPr>
    </w:p>
    <w:tbl>
      <w:tblPr>
        <w:tblW w:w="9814" w:type="dxa"/>
        <w:tblInd w:w="-415" w:type="dxa"/>
        <w:tblLayout w:type="fixed"/>
        <w:tblCellMar>
          <w:left w:w="10" w:type="dxa"/>
          <w:right w:w="10" w:type="dxa"/>
        </w:tblCellMar>
        <w:tblLook w:val="04A0"/>
      </w:tblPr>
      <w:tblGrid>
        <w:gridCol w:w="793"/>
        <w:gridCol w:w="3428"/>
        <w:gridCol w:w="5593"/>
      </w:tblGrid>
      <w:tr w:rsidR="00103C68" w:rsidTr="00103C68">
        <w:tc>
          <w:tcPr>
            <w:tcW w:w="4221"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103C68" w:rsidRDefault="00A16CE2">
            <w:pPr>
              <w:pStyle w:val="Standard"/>
              <w:jc w:val="center"/>
            </w:pPr>
            <w:r>
              <w:t>Компетенция</w:t>
            </w:r>
          </w:p>
        </w:tc>
        <w:tc>
          <w:tcPr>
            <w:tcW w:w="55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3C68" w:rsidRDefault="00A16CE2">
            <w:pPr>
              <w:pStyle w:val="Standard"/>
              <w:jc w:val="center"/>
            </w:pPr>
            <w:r>
              <w:t>Планируемые результаты обучения</w:t>
            </w:r>
          </w:p>
        </w:tc>
      </w:tr>
      <w:tr w:rsidR="00103C68" w:rsidTr="00103C68">
        <w:tc>
          <w:tcPr>
            <w:tcW w:w="793" w:type="dxa"/>
            <w:tcBorders>
              <w:top w:val="single" w:sz="4" w:space="0" w:color="000000"/>
              <w:left w:val="single" w:sz="4" w:space="0" w:color="000000"/>
              <w:bottom w:val="single" w:sz="4" w:space="0" w:color="000000"/>
            </w:tcBorders>
            <w:tcMar>
              <w:top w:w="0" w:type="dxa"/>
              <w:left w:w="108" w:type="dxa"/>
              <w:bottom w:w="0" w:type="dxa"/>
              <w:right w:w="108" w:type="dxa"/>
            </w:tcMar>
          </w:tcPr>
          <w:p w:rsidR="00103C68" w:rsidRDefault="00A16CE2">
            <w:pPr>
              <w:pStyle w:val="Standard"/>
              <w:jc w:val="center"/>
              <w:rPr>
                <w:color w:val="000000"/>
              </w:rPr>
            </w:pPr>
            <w:r>
              <w:rPr>
                <w:color w:val="000000"/>
              </w:rPr>
              <w:t>Код</w:t>
            </w:r>
          </w:p>
        </w:tc>
        <w:tc>
          <w:tcPr>
            <w:tcW w:w="3428" w:type="dxa"/>
            <w:tcBorders>
              <w:top w:val="single" w:sz="4" w:space="0" w:color="000000"/>
              <w:left w:val="single" w:sz="4" w:space="0" w:color="000000"/>
              <w:bottom w:val="single" w:sz="4" w:space="0" w:color="000000"/>
            </w:tcBorders>
            <w:tcMar>
              <w:top w:w="0" w:type="dxa"/>
              <w:left w:w="108" w:type="dxa"/>
              <w:bottom w:w="0" w:type="dxa"/>
              <w:right w:w="108" w:type="dxa"/>
            </w:tcMar>
          </w:tcPr>
          <w:p w:rsidR="00103C68" w:rsidRDefault="00A16CE2">
            <w:pPr>
              <w:pStyle w:val="Standard"/>
              <w:jc w:val="center"/>
              <w:rPr>
                <w:color w:val="000000"/>
              </w:rPr>
            </w:pPr>
            <w:r>
              <w:rPr>
                <w:color w:val="000000"/>
              </w:rPr>
              <w:t>Название</w:t>
            </w:r>
          </w:p>
        </w:tc>
        <w:tc>
          <w:tcPr>
            <w:tcW w:w="55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3C68" w:rsidRDefault="00103C68"/>
        </w:tc>
      </w:tr>
      <w:tr w:rsidR="00103C68" w:rsidTr="00103C68">
        <w:tc>
          <w:tcPr>
            <w:tcW w:w="793" w:type="dxa"/>
            <w:tcBorders>
              <w:top w:val="single" w:sz="4" w:space="0" w:color="000000"/>
              <w:left w:val="single" w:sz="4" w:space="0" w:color="000000"/>
              <w:bottom w:val="single" w:sz="4" w:space="0" w:color="000000"/>
            </w:tcBorders>
            <w:tcMar>
              <w:top w:w="0" w:type="dxa"/>
              <w:left w:w="108" w:type="dxa"/>
              <w:bottom w:w="0" w:type="dxa"/>
              <w:right w:w="108" w:type="dxa"/>
            </w:tcMar>
          </w:tcPr>
          <w:p w:rsidR="00103C68" w:rsidRDefault="00A16CE2">
            <w:pPr>
              <w:pStyle w:val="Standard"/>
              <w:snapToGrid w:val="0"/>
              <w:jc w:val="both"/>
              <w:rPr>
                <w:color w:val="000000"/>
              </w:rPr>
            </w:pPr>
            <w:r>
              <w:rPr>
                <w:color w:val="000000"/>
              </w:rPr>
              <w:lastRenderedPageBreak/>
              <w:t>ПК7</w:t>
            </w:r>
          </w:p>
        </w:tc>
        <w:tc>
          <w:tcPr>
            <w:tcW w:w="3428" w:type="dxa"/>
            <w:tcBorders>
              <w:top w:val="single" w:sz="4" w:space="0" w:color="000000"/>
              <w:left w:val="single" w:sz="4" w:space="0" w:color="000000"/>
              <w:bottom w:val="single" w:sz="4" w:space="0" w:color="000000"/>
            </w:tcBorders>
            <w:tcMar>
              <w:top w:w="0" w:type="dxa"/>
              <w:left w:w="108" w:type="dxa"/>
              <w:bottom w:w="0" w:type="dxa"/>
              <w:right w:w="108" w:type="dxa"/>
            </w:tcMar>
          </w:tcPr>
          <w:p w:rsidR="00103C68" w:rsidRDefault="00A16CE2">
            <w:pPr>
              <w:pStyle w:val="ConsPlusNormal"/>
              <w:snapToGrid w:val="0"/>
              <w:jc w:val="both"/>
              <w:rPr>
                <w:rFonts w:ascii="Times New Roman" w:hAnsi="Times New Roman"/>
                <w:color w:val="000000"/>
                <w:sz w:val="24"/>
                <w:szCs w:val="24"/>
              </w:rPr>
            </w:pPr>
            <w:r>
              <w:rPr>
                <w:rFonts w:ascii="Times New Roman" w:hAnsi="Times New Roman"/>
                <w:color w:val="000000"/>
                <w:sz w:val="24"/>
                <w:szCs w:val="24"/>
              </w:rPr>
              <w:t>владение методикой предпереводческого анализа текста, способствующей точному восприятию исходного высказывания</w:t>
            </w:r>
          </w:p>
        </w:tc>
        <w:tc>
          <w:tcPr>
            <w:tcW w:w="5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3C68" w:rsidRDefault="00A16CE2">
            <w:pPr>
              <w:pStyle w:val="Standard"/>
              <w:jc w:val="both"/>
            </w:pPr>
            <w:r>
              <w:rPr>
                <w:color w:val="000000"/>
              </w:rPr>
              <w:t xml:space="preserve">Знать: составляющие прагматического потенциала текста; </w:t>
            </w:r>
            <w:r>
              <w:t xml:space="preserve">структуру и смысловую архитектонику текста; виды синтаксических связей, типы предложений; </w:t>
            </w:r>
            <w:r>
              <w:rPr>
                <w:color w:val="000000"/>
              </w:rPr>
              <w:t>средства выражения темарематической структуры предложений;</w:t>
            </w:r>
          </w:p>
          <w:p w:rsidR="00103C68" w:rsidRDefault="00103C68">
            <w:pPr>
              <w:pStyle w:val="Standard"/>
              <w:jc w:val="both"/>
              <w:rPr>
                <w:color w:val="000000"/>
              </w:rPr>
            </w:pPr>
          </w:p>
          <w:p w:rsidR="00103C68" w:rsidRDefault="00A16CE2">
            <w:pPr>
              <w:pStyle w:val="Standard"/>
              <w:tabs>
                <w:tab w:val="left" w:pos="5550"/>
                <w:tab w:val="left" w:pos="5564"/>
              </w:tabs>
              <w:jc w:val="both"/>
            </w:pPr>
            <w:r>
              <w:rPr>
                <w:color w:val="000000"/>
              </w:rPr>
              <w:t xml:space="preserve">Уметь: проводить анализ структуры и смысловой архитектоники текста в целом и на уровне его микроструктур; </w:t>
            </w:r>
            <w:r>
              <w:t xml:space="preserve">идентифицировать основные текстовые категории, виды синтаксической связи, типы предложений; </w:t>
            </w:r>
            <w:r>
              <w:rPr>
                <w:color w:val="000000"/>
              </w:rPr>
              <w:t>определять средства выражения тема-рематической структуры  предложений</w:t>
            </w:r>
          </w:p>
          <w:p w:rsidR="00103C68" w:rsidRDefault="00103C68">
            <w:pPr>
              <w:pStyle w:val="Standard"/>
              <w:jc w:val="both"/>
              <w:rPr>
                <w:color w:val="000000"/>
              </w:rPr>
            </w:pPr>
          </w:p>
          <w:p w:rsidR="00103C68" w:rsidRDefault="00A16CE2">
            <w:pPr>
              <w:pStyle w:val="Standard"/>
              <w:jc w:val="both"/>
            </w:pPr>
            <w:r>
              <w:rPr>
                <w:rFonts w:eastAsia="TimesNewRoman,Bold"/>
                <w:color w:val="000000"/>
              </w:rPr>
              <w:t>Владеть (иметь навык(и)): методикой предпереводческих алгоритмов анализа письменного текста, способствующих точному восприятию исходного  высказывания, прогнозированию вероятного когнитивного  диссонанса и несоответствий в процессе перевода и способов их преодоления;</w:t>
            </w:r>
            <w:r>
              <w:rPr>
                <w:color w:val="000000"/>
              </w:rPr>
              <w:t xml:space="preserve">   </w:t>
            </w:r>
          </w:p>
        </w:tc>
      </w:tr>
      <w:tr w:rsidR="00103C68" w:rsidTr="00103C68">
        <w:tc>
          <w:tcPr>
            <w:tcW w:w="793" w:type="dxa"/>
            <w:tcBorders>
              <w:top w:val="single" w:sz="4" w:space="0" w:color="000000"/>
              <w:left w:val="single" w:sz="4" w:space="0" w:color="000000"/>
              <w:bottom w:val="single" w:sz="4" w:space="0" w:color="000000"/>
            </w:tcBorders>
            <w:tcMar>
              <w:top w:w="0" w:type="dxa"/>
              <w:left w:w="108" w:type="dxa"/>
              <w:bottom w:w="0" w:type="dxa"/>
              <w:right w:w="108" w:type="dxa"/>
            </w:tcMar>
          </w:tcPr>
          <w:p w:rsidR="00103C68" w:rsidRDefault="00A16CE2">
            <w:pPr>
              <w:pStyle w:val="Standard"/>
              <w:snapToGrid w:val="0"/>
              <w:jc w:val="both"/>
              <w:rPr>
                <w:color w:val="000000"/>
              </w:rPr>
            </w:pPr>
            <w:r>
              <w:rPr>
                <w:color w:val="000000"/>
              </w:rPr>
              <w:t>ПК8</w:t>
            </w:r>
          </w:p>
        </w:tc>
        <w:tc>
          <w:tcPr>
            <w:tcW w:w="3428" w:type="dxa"/>
            <w:tcBorders>
              <w:top w:val="single" w:sz="4" w:space="0" w:color="000000"/>
              <w:left w:val="single" w:sz="4" w:space="0" w:color="000000"/>
              <w:bottom w:val="single" w:sz="4" w:space="0" w:color="000000"/>
            </w:tcBorders>
            <w:tcMar>
              <w:top w:w="0" w:type="dxa"/>
              <w:left w:w="108" w:type="dxa"/>
              <w:bottom w:w="0" w:type="dxa"/>
              <w:right w:w="108" w:type="dxa"/>
            </w:tcMar>
          </w:tcPr>
          <w:p w:rsidR="00103C68" w:rsidRDefault="00A16CE2">
            <w:pPr>
              <w:pStyle w:val="ConsPlusNormal"/>
              <w:snapToGrid w:val="0"/>
              <w:jc w:val="both"/>
              <w:rPr>
                <w:rFonts w:ascii="Times New Roman" w:hAnsi="Times New Roman"/>
                <w:color w:val="000000"/>
                <w:sz w:val="24"/>
                <w:szCs w:val="24"/>
              </w:rPr>
            </w:pPr>
            <w:r>
              <w:rPr>
                <w:rFonts w:ascii="Times New Roman" w:hAnsi="Times New Roman"/>
                <w:color w:val="000000"/>
                <w:sz w:val="24"/>
                <w:szCs w:val="24"/>
              </w:rPr>
              <w:t>владение методикой подготовки к выполнению перевода, включая поиск информации в справочной, специальной литературе и компьютерных сетях</w:t>
            </w:r>
          </w:p>
        </w:tc>
        <w:tc>
          <w:tcPr>
            <w:tcW w:w="5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3C68" w:rsidRDefault="00A16CE2">
            <w:pPr>
              <w:pStyle w:val="Standard"/>
              <w:snapToGrid w:val="0"/>
              <w:jc w:val="both"/>
              <w:rPr>
                <w:color w:val="000000"/>
              </w:rPr>
            </w:pPr>
            <w:r>
              <w:rPr>
                <w:color w:val="000000"/>
              </w:rPr>
              <w:t>Знать: основные методы ориентированного поиска информации в справочной, специальной литературе и компьютерных сетях;</w:t>
            </w:r>
          </w:p>
          <w:p w:rsidR="00103C68" w:rsidRDefault="00103C68">
            <w:pPr>
              <w:pStyle w:val="Standard"/>
              <w:snapToGrid w:val="0"/>
              <w:jc w:val="both"/>
              <w:rPr>
                <w:color w:val="000000"/>
              </w:rPr>
            </w:pPr>
          </w:p>
          <w:p w:rsidR="00103C68" w:rsidRDefault="00A16CE2">
            <w:pPr>
              <w:pStyle w:val="Standard"/>
              <w:snapToGrid w:val="0"/>
              <w:jc w:val="both"/>
              <w:rPr>
                <w:color w:val="000000"/>
              </w:rPr>
            </w:pPr>
            <w:r>
              <w:rPr>
                <w:color w:val="000000"/>
              </w:rPr>
              <w:t>Уметь: правильно пользоваться толковыми, специальными словарями и справочной литературой;</w:t>
            </w:r>
          </w:p>
          <w:p w:rsidR="00103C68" w:rsidRDefault="00103C68">
            <w:pPr>
              <w:pStyle w:val="Standard"/>
              <w:snapToGrid w:val="0"/>
              <w:jc w:val="both"/>
              <w:rPr>
                <w:color w:val="000000"/>
              </w:rPr>
            </w:pPr>
          </w:p>
          <w:p w:rsidR="00103C68" w:rsidRDefault="00A16CE2">
            <w:pPr>
              <w:pStyle w:val="Standard"/>
              <w:snapToGrid w:val="0"/>
              <w:jc w:val="both"/>
              <w:rPr>
                <w:color w:val="000000"/>
              </w:rPr>
            </w:pPr>
            <w:r>
              <w:rPr>
                <w:color w:val="000000"/>
              </w:rPr>
              <w:t>Владеть (иметь навык(и)): методикой подготовки к выполнению письменного перевода, включая ориентированный поиск информации в справочной, специальной литературе и компьютерных сетях; методикой использования словарей, включая электронные;</w:t>
            </w:r>
          </w:p>
        </w:tc>
      </w:tr>
      <w:tr w:rsidR="00103C68" w:rsidTr="00103C68">
        <w:tc>
          <w:tcPr>
            <w:tcW w:w="793" w:type="dxa"/>
            <w:tcBorders>
              <w:top w:val="single" w:sz="4" w:space="0" w:color="000000"/>
              <w:left w:val="single" w:sz="4" w:space="0" w:color="000000"/>
              <w:bottom w:val="single" w:sz="4" w:space="0" w:color="000000"/>
            </w:tcBorders>
            <w:tcMar>
              <w:top w:w="0" w:type="dxa"/>
              <w:left w:w="108" w:type="dxa"/>
              <w:bottom w:w="0" w:type="dxa"/>
              <w:right w:w="108" w:type="dxa"/>
            </w:tcMar>
          </w:tcPr>
          <w:p w:rsidR="00103C68" w:rsidRDefault="00A16CE2">
            <w:pPr>
              <w:pStyle w:val="Standard"/>
              <w:snapToGrid w:val="0"/>
              <w:jc w:val="both"/>
              <w:rPr>
                <w:color w:val="000000"/>
              </w:rPr>
            </w:pPr>
            <w:r>
              <w:rPr>
                <w:color w:val="000000"/>
              </w:rPr>
              <w:t>ПК9</w:t>
            </w:r>
          </w:p>
        </w:tc>
        <w:tc>
          <w:tcPr>
            <w:tcW w:w="3428" w:type="dxa"/>
            <w:tcBorders>
              <w:top w:val="single" w:sz="4" w:space="0" w:color="000000"/>
              <w:left w:val="single" w:sz="4" w:space="0" w:color="000000"/>
              <w:bottom w:val="single" w:sz="4" w:space="0" w:color="000000"/>
            </w:tcBorders>
            <w:tcMar>
              <w:top w:w="0" w:type="dxa"/>
              <w:left w:w="108" w:type="dxa"/>
              <w:bottom w:w="0" w:type="dxa"/>
              <w:right w:w="108" w:type="dxa"/>
            </w:tcMar>
          </w:tcPr>
          <w:p w:rsidR="00103C68" w:rsidRDefault="00A16CE2">
            <w:pPr>
              <w:pStyle w:val="ConsPlusNormal"/>
              <w:snapToGrid w:val="0"/>
              <w:jc w:val="both"/>
              <w:rPr>
                <w:rFonts w:ascii="Times New Roman" w:hAnsi="Times New Roman"/>
                <w:color w:val="000000"/>
                <w:sz w:val="24"/>
                <w:szCs w:val="24"/>
              </w:rPr>
            </w:pPr>
            <w:r>
              <w:rPr>
                <w:rFonts w:ascii="Times New Roman" w:hAnsi="Times New Roman"/>
                <w:color w:val="000000"/>
                <w:sz w:val="24"/>
                <w:szCs w:val="24"/>
              </w:rPr>
              <w:t>владение основными способами достижения эквивалентности в переводе и способностью применять основные приемы перевода</w:t>
            </w:r>
          </w:p>
        </w:tc>
        <w:tc>
          <w:tcPr>
            <w:tcW w:w="5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3C68" w:rsidRDefault="00A16CE2">
            <w:pPr>
              <w:pStyle w:val="Standard"/>
              <w:snapToGrid w:val="0"/>
              <w:jc w:val="both"/>
              <w:rPr>
                <w:color w:val="000000"/>
              </w:rPr>
            </w:pPr>
            <w:r>
              <w:rPr>
                <w:color w:val="000000"/>
              </w:rPr>
              <w:t>Знать: основные способы достижения эквивалентности в письменном переводе и переводческие трансформации;</w:t>
            </w:r>
          </w:p>
          <w:p w:rsidR="00103C68" w:rsidRDefault="00103C68">
            <w:pPr>
              <w:pStyle w:val="Standard"/>
              <w:snapToGrid w:val="0"/>
              <w:jc w:val="both"/>
              <w:rPr>
                <w:color w:val="000000"/>
              </w:rPr>
            </w:pPr>
          </w:p>
          <w:p w:rsidR="00103C68" w:rsidRDefault="00A16CE2">
            <w:pPr>
              <w:pStyle w:val="Standard"/>
              <w:snapToGrid w:val="0"/>
              <w:jc w:val="both"/>
              <w:rPr>
                <w:color w:val="000000"/>
              </w:rPr>
            </w:pPr>
            <w:r>
              <w:rPr>
                <w:color w:val="000000"/>
              </w:rPr>
              <w:t>Уметь: применять основные лексико- грамматические и синтаксические трансформации для достижения эквивалентности в письменном переводе ;</w:t>
            </w:r>
          </w:p>
          <w:p w:rsidR="00103C68" w:rsidRDefault="00103C68">
            <w:pPr>
              <w:pStyle w:val="Standard"/>
              <w:snapToGrid w:val="0"/>
              <w:jc w:val="both"/>
              <w:rPr>
                <w:color w:val="000000"/>
              </w:rPr>
            </w:pPr>
          </w:p>
          <w:p w:rsidR="00103C68" w:rsidRDefault="00A16CE2">
            <w:pPr>
              <w:pStyle w:val="Standard"/>
              <w:snapToGrid w:val="0"/>
              <w:jc w:val="both"/>
              <w:rPr>
                <w:color w:val="000000"/>
              </w:rPr>
            </w:pPr>
            <w:r>
              <w:rPr>
                <w:color w:val="000000"/>
              </w:rPr>
              <w:t>Владеть (иметь навык(и)): переводческими приемами.</w:t>
            </w:r>
          </w:p>
        </w:tc>
      </w:tr>
      <w:tr w:rsidR="00103C68" w:rsidTr="00103C68">
        <w:tc>
          <w:tcPr>
            <w:tcW w:w="793" w:type="dxa"/>
            <w:tcBorders>
              <w:left w:val="single" w:sz="4" w:space="0" w:color="000000"/>
              <w:bottom w:val="single" w:sz="4" w:space="0" w:color="000000"/>
            </w:tcBorders>
            <w:tcMar>
              <w:top w:w="0" w:type="dxa"/>
              <w:left w:w="108" w:type="dxa"/>
              <w:bottom w:w="0" w:type="dxa"/>
              <w:right w:w="108" w:type="dxa"/>
            </w:tcMar>
          </w:tcPr>
          <w:p w:rsidR="00103C68" w:rsidRDefault="00A16CE2">
            <w:pPr>
              <w:pStyle w:val="Standard"/>
              <w:snapToGrid w:val="0"/>
              <w:jc w:val="both"/>
              <w:rPr>
                <w:color w:val="000000"/>
              </w:rPr>
            </w:pPr>
            <w:r>
              <w:rPr>
                <w:color w:val="000000"/>
              </w:rPr>
              <w:t>ПК10</w:t>
            </w:r>
          </w:p>
        </w:tc>
        <w:tc>
          <w:tcPr>
            <w:tcW w:w="3428" w:type="dxa"/>
            <w:tcBorders>
              <w:left w:val="single" w:sz="4" w:space="0" w:color="000000"/>
              <w:bottom w:val="single" w:sz="4" w:space="0" w:color="000000"/>
            </w:tcBorders>
            <w:tcMar>
              <w:top w:w="0" w:type="dxa"/>
              <w:left w:w="108" w:type="dxa"/>
              <w:bottom w:w="0" w:type="dxa"/>
              <w:right w:w="108" w:type="dxa"/>
            </w:tcMar>
          </w:tcPr>
          <w:p w:rsidR="00103C68" w:rsidRDefault="00A16CE2">
            <w:pPr>
              <w:pStyle w:val="ConsPlusNormal"/>
              <w:snapToGrid w:val="0"/>
              <w:jc w:val="both"/>
              <w:rPr>
                <w:rFonts w:ascii="Times New Roman" w:hAnsi="Times New Roman"/>
                <w:color w:val="000000"/>
                <w:sz w:val="24"/>
                <w:szCs w:val="24"/>
              </w:rPr>
            </w:pPr>
            <w:r>
              <w:rPr>
                <w:rFonts w:ascii="Times New Roman" w:hAnsi="Times New Roman"/>
                <w:color w:val="000000"/>
                <w:sz w:val="24"/>
                <w:szCs w:val="24"/>
              </w:rPr>
              <w:t>способность осуществлять письменный перевод с соблюдением норм лексической эквивалентности, соблюдением грамматических, синтаксических и стилистических норм</w:t>
            </w:r>
          </w:p>
        </w:tc>
        <w:tc>
          <w:tcPr>
            <w:tcW w:w="5593" w:type="dxa"/>
            <w:tcBorders>
              <w:left w:val="single" w:sz="4" w:space="0" w:color="000000"/>
              <w:bottom w:val="single" w:sz="4" w:space="0" w:color="000000"/>
              <w:right w:val="single" w:sz="4" w:space="0" w:color="000000"/>
            </w:tcBorders>
            <w:tcMar>
              <w:top w:w="0" w:type="dxa"/>
              <w:left w:w="108" w:type="dxa"/>
              <w:bottom w:w="0" w:type="dxa"/>
              <w:right w:w="108" w:type="dxa"/>
            </w:tcMar>
          </w:tcPr>
          <w:p w:rsidR="00103C68" w:rsidRDefault="00A16CE2">
            <w:pPr>
              <w:pStyle w:val="Standard"/>
              <w:snapToGrid w:val="0"/>
              <w:jc w:val="both"/>
              <w:rPr>
                <w:color w:val="000000"/>
              </w:rPr>
            </w:pPr>
            <w:r>
              <w:rPr>
                <w:color w:val="000000"/>
              </w:rPr>
              <w:t>Знать: требования к письменному переводу; нормы и узус переводящего языка; лексико-грамматические и стилистические особенности текстов различной жанрово-стилистической принадлежности;</w:t>
            </w:r>
          </w:p>
          <w:p w:rsidR="00103C68" w:rsidRDefault="00103C68">
            <w:pPr>
              <w:pStyle w:val="Standard"/>
              <w:snapToGrid w:val="0"/>
              <w:jc w:val="both"/>
              <w:rPr>
                <w:color w:val="000000"/>
              </w:rPr>
            </w:pPr>
          </w:p>
          <w:p w:rsidR="00103C68" w:rsidRDefault="00A16CE2">
            <w:pPr>
              <w:pStyle w:val="Standard"/>
              <w:snapToGrid w:val="0"/>
              <w:jc w:val="both"/>
              <w:rPr>
                <w:color w:val="000000"/>
              </w:rPr>
            </w:pPr>
            <w:r>
              <w:rPr>
                <w:color w:val="000000"/>
              </w:rPr>
              <w:t xml:space="preserve">Уметь: выполнять письменный перевод текстов </w:t>
            </w:r>
            <w:r>
              <w:rPr>
                <w:color w:val="000000"/>
              </w:rPr>
              <w:lastRenderedPageBreak/>
              <w:t>различной жанрово-стилистической принадлежности; применять знания нормы и узуса при выполнении письменного перевода; осуществлять послепереводческое  саморедактирование и контрольное редактирование текста перевода;</w:t>
            </w:r>
          </w:p>
          <w:p w:rsidR="00103C68" w:rsidRDefault="00103C68">
            <w:pPr>
              <w:pStyle w:val="Standard"/>
              <w:snapToGrid w:val="0"/>
              <w:jc w:val="both"/>
              <w:rPr>
                <w:color w:val="000000"/>
              </w:rPr>
            </w:pPr>
          </w:p>
          <w:p w:rsidR="00103C68" w:rsidRDefault="00A16CE2">
            <w:pPr>
              <w:pStyle w:val="Standard"/>
              <w:snapToGrid w:val="0"/>
              <w:jc w:val="both"/>
              <w:rPr>
                <w:color w:val="000000"/>
              </w:rPr>
            </w:pPr>
            <w:r>
              <w:rPr>
                <w:color w:val="000000"/>
              </w:rPr>
              <w:t>Владеть (иметь навык(и)): технологией перевода, включающей умение выполнять необходимые переводческие операции и приёмы в целях достижения необходимого уровня эквивалентности; жанрово-стилистическими конвенциями.</w:t>
            </w:r>
          </w:p>
        </w:tc>
      </w:tr>
      <w:tr w:rsidR="00103C68" w:rsidTr="00103C68">
        <w:tc>
          <w:tcPr>
            <w:tcW w:w="793" w:type="dxa"/>
            <w:tcBorders>
              <w:left w:val="single" w:sz="4" w:space="0" w:color="000000"/>
              <w:bottom w:val="single" w:sz="4" w:space="0" w:color="000000"/>
            </w:tcBorders>
            <w:tcMar>
              <w:top w:w="0" w:type="dxa"/>
              <w:left w:w="108" w:type="dxa"/>
              <w:bottom w:w="0" w:type="dxa"/>
              <w:right w:w="108" w:type="dxa"/>
            </w:tcMar>
          </w:tcPr>
          <w:p w:rsidR="00103C68" w:rsidRDefault="00A16CE2">
            <w:pPr>
              <w:pStyle w:val="Standard"/>
              <w:snapToGrid w:val="0"/>
              <w:jc w:val="both"/>
              <w:rPr>
                <w:color w:val="000000"/>
              </w:rPr>
            </w:pPr>
            <w:r>
              <w:rPr>
                <w:color w:val="000000"/>
              </w:rPr>
              <w:lastRenderedPageBreak/>
              <w:t>ПК11</w:t>
            </w:r>
          </w:p>
        </w:tc>
        <w:tc>
          <w:tcPr>
            <w:tcW w:w="3428" w:type="dxa"/>
            <w:tcBorders>
              <w:left w:val="single" w:sz="4" w:space="0" w:color="000000"/>
              <w:bottom w:val="single" w:sz="4" w:space="0" w:color="000000"/>
            </w:tcBorders>
            <w:tcMar>
              <w:top w:w="0" w:type="dxa"/>
              <w:left w:w="108" w:type="dxa"/>
              <w:bottom w:w="0" w:type="dxa"/>
              <w:right w:w="108" w:type="dxa"/>
            </w:tcMar>
          </w:tcPr>
          <w:p w:rsidR="00103C68" w:rsidRDefault="00A16CE2">
            <w:pPr>
              <w:pStyle w:val="ConsPlusNormal"/>
              <w:snapToGrid w:val="0"/>
              <w:jc w:val="both"/>
              <w:rPr>
                <w:rFonts w:ascii="Times New Roman" w:hAnsi="Times New Roman"/>
                <w:color w:val="000000"/>
                <w:sz w:val="24"/>
                <w:szCs w:val="24"/>
              </w:rPr>
            </w:pPr>
            <w:r>
              <w:rPr>
                <w:rFonts w:ascii="Times New Roman" w:hAnsi="Times New Roman"/>
                <w:color w:val="000000"/>
                <w:sz w:val="24"/>
                <w:szCs w:val="24"/>
              </w:rPr>
              <w:t>способностью оформлять текст перевода в компьютерном текстовом редакторе</w:t>
            </w:r>
          </w:p>
        </w:tc>
        <w:tc>
          <w:tcPr>
            <w:tcW w:w="5593" w:type="dxa"/>
            <w:tcBorders>
              <w:left w:val="single" w:sz="4" w:space="0" w:color="000000"/>
              <w:bottom w:val="single" w:sz="4" w:space="0" w:color="000000"/>
              <w:right w:val="single" w:sz="4" w:space="0" w:color="000000"/>
            </w:tcBorders>
            <w:tcMar>
              <w:top w:w="0" w:type="dxa"/>
              <w:left w:w="108" w:type="dxa"/>
              <w:bottom w:w="0" w:type="dxa"/>
              <w:right w:w="108" w:type="dxa"/>
            </w:tcMar>
          </w:tcPr>
          <w:p w:rsidR="00103C68" w:rsidRDefault="00A16CE2">
            <w:pPr>
              <w:pStyle w:val="Standard"/>
              <w:snapToGrid w:val="0"/>
              <w:jc w:val="both"/>
              <w:rPr>
                <w:color w:val="000000"/>
              </w:rPr>
            </w:pPr>
            <w:r>
              <w:rPr>
                <w:color w:val="000000"/>
              </w:rPr>
              <w:t>Знать: основные требования к оформлению текста перевода;</w:t>
            </w:r>
          </w:p>
          <w:p w:rsidR="00103C68" w:rsidRDefault="00103C68">
            <w:pPr>
              <w:pStyle w:val="Standard"/>
              <w:snapToGrid w:val="0"/>
              <w:jc w:val="both"/>
              <w:rPr>
                <w:color w:val="000000"/>
              </w:rPr>
            </w:pPr>
          </w:p>
          <w:p w:rsidR="00103C68" w:rsidRDefault="00A16CE2">
            <w:pPr>
              <w:pStyle w:val="Standard"/>
              <w:snapToGrid w:val="0"/>
              <w:jc w:val="both"/>
              <w:rPr>
                <w:color w:val="000000"/>
              </w:rPr>
            </w:pPr>
            <w:r>
              <w:rPr>
                <w:color w:val="000000"/>
              </w:rPr>
              <w:t>Уметь: оформлять текст перевода в компьютерном текстовом редакторе;</w:t>
            </w:r>
          </w:p>
          <w:p w:rsidR="00103C68" w:rsidRDefault="00103C68">
            <w:pPr>
              <w:pStyle w:val="Standard"/>
              <w:snapToGrid w:val="0"/>
              <w:jc w:val="both"/>
              <w:rPr>
                <w:color w:val="000000"/>
              </w:rPr>
            </w:pPr>
          </w:p>
          <w:p w:rsidR="00103C68" w:rsidRDefault="00A16CE2">
            <w:pPr>
              <w:pStyle w:val="Standard"/>
              <w:snapToGrid w:val="0"/>
              <w:jc w:val="both"/>
              <w:rPr>
                <w:color w:val="000000"/>
              </w:rPr>
            </w:pPr>
            <w:r>
              <w:rPr>
                <w:color w:val="000000"/>
              </w:rPr>
              <w:t>Владеть (иметь навык(и)): основными функциями программы текстового редактора.</w:t>
            </w:r>
          </w:p>
        </w:tc>
      </w:tr>
    </w:tbl>
    <w:p w:rsidR="00103C68" w:rsidRDefault="00103C68">
      <w:pPr>
        <w:pStyle w:val="Standard"/>
        <w:jc w:val="both"/>
      </w:pPr>
    </w:p>
    <w:p w:rsidR="00103C68" w:rsidRDefault="00A16CE2">
      <w:pPr>
        <w:pStyle w:val="Standard"/>
        <w:jc w:val="both"/>
      </w:pPr>
      <w:r>
        <w:rPr>
          <w:rFonts w:ascii="Arial" w:hAnsi="Arial"/>
          <w:b/>
        </w:rPr>
        <w:t>12. Объем дисциплины в зачетных единицах/часах в соответствии с учебным планом — 3</w:t>
      </w:r>
      <w:r>
        <w:rPr>
          <w:rFonts w:ascii="Arial" w:hAnsi="Arial"/>
        </w:rPr>
        <w:t xml:space="preserve"> з.е./108 ч.</w:t>
      </w:r>
    </w:p>
    <w:p w:rsidR="00103C68" w:rsidRDefault="00103C68">
      <w:pPr>
        <w:pStyle w:val="Standard"/>
        <w:jc w:val="both"/>
      </w:pPr>
    </w:p>
    <w:p w:rsidR="00103C68" w:rsidRDefault="00A16CE2">
      <w:pPr>
        <w:pStyle w:val="Standard"/>
        <w:rPr>
          <w:rFonts w:ascii="Arial" w:hAnsi="Arial"/>
          <w:b/>
        </w:rPr>
      </w:pPr>
      <w:r>
        <w:rPr>
          <w:rFonts w:ascii="Arial" w:hAnsi="Arial"/>
          <w:b/>
        </w:rPr>
        <w:t xml:space="preserve">Форма промежуточной аттестации     </w:t>
      </w:r>
      <w:r>
        <w:t xml:space="preserve"> зачёт с оценкой</w:t>
      </w:r>
    </w:p>
    <w:p w:rsidR="00103C68" w:rsidRDefault="00A16CE2">
      <w:pPr>
        <w:pStyle w:val="Standard"/>
      </w:pPr>
      <w:r>
        <w:t xml:space="preserve">                                                               </w:t>
      </w:r>
    </w:p>
    <w:p w:rsidR="00103C68" w:rsidRDefault="00A16CE2">
      <w:pPr>
        <w:pStyle w:val="Standard"/>
      </w:pPr>
      <w:r>
        <w:rPr>
          <w:rFonts w:ascii="Arial" w:hAnsi="Arial"/>
          <w:b/>
        </w:rPr>
        <w:t xml:space="preserve">13. </w:t>
      </w:r>
      <w:r>
        <w:rPr>
          <w:b/>
        </w:rPr>
        <w:t>Виды учебной работы</w:t>
      </w:r>
    </w:p>
    <w:tbl>
      <w:tblPr>
        <w:tblW w:w="9149" w:type="dxa"/>
        <w:tblInd w:w="-72" w:type="dxa"/>
        <w:tblLayout w:type="fixed"/>
        <w:tblCellMar>
          <w:left w:w="10" w:type="dxa"/>
          <w:right w:w="10" w:type="dxa"/>
        </w:tblCellMar>
        <w:tblLook w:val="04A0"/>
      </w:tblPr>
      <w:tblGrid>
        <w:gridCol w:w="2281"/>
        <w:gridCol w:w="911"/>
        <w:gridCol w:w="1114"/>
        <w:gridCol w:w="1114"/>
        <w:gridCol w:w="1114"/>
        <w:gridCol w:w="1114"/>
        <w:gridCol w:w="1114"/>
        <w:gridCol w:w="387"/>
      </w:tblGrid>
      <w:tr w:rsidR="00103C68" w:rsidTr="00103C68">
        <w:trPr>
          <w:trHeight w:val="219"/>
        </w:trPr>
        <w:tc>
          <w:tcPr>
            <w:tcW w:w="2282" w:type="dxa"/>
            <w:vMerge w:val="restart"/>
            <w:tcBorders>
              <w:top w:val="single" w:sz="8" w:space="0" w:color="000001"/>
              <w:left w:val="single" w:sz="8" w:space="0" w:color="000001"/>
            </w:tcBorders>
            <w:tcMar>
              <w:top w:w="0" w:type="dxa"/>
              <w:left w:w="108" w:type="dxa"/>
              <w:bottom w:w="0" w:type="dxa"/>
              <w:right w:w="108" w:type="dxa"/>
            </w:tcMar>
            <w:vAlign w:val="center"/>
          </w:tcPr>
          <w:p w:rsidR="00103C68" w:rsidRDefault="00A16CE2">
            <w:pPr>
              <w:pStyle w:val="a4"/>
              <w:jc w:val="center"/>
            </w:pPr>
            <w:r>
              <w:t>Вид учебной работы</w:t>
            </w:r>
          </w:p>
        </w:tc>
        <w:tc>
          <w:tcPr>
            <w:tcW w:w="6868" w:type="dxa"/>
            <w:gridSpan w:val="7"/>
            <w:tcBorders>
              <w:top w:val="single" w:sz="8" w:space="0" w:color="000001"/>
              <w:left w:val="single" w:sz="4" w:space="0" w:color="000001"/>
              <w:right w:val="single" w:sz="8" w:space="0" w:color="000001"/>
            </w:tcBorders>
            <w:tcMar>
              <w:top w:w="0" w:type="dxa"/>
              <w:left w:w="108" w:type="dxa"/>
              <w:bottom w:w="0" w:type="dxa"/>
              <w:right w:w="108" w:type="dxa"/>
            </w:tcMar>
            <w:vAlign w:val="center"/>
          </w:tcPr>
          <w:p w:rsidR="00103C68" w:rsidRDefault="00A16CE2">
            <w:pPr>
              <w:pStyle w:val="a4"/>
              <w:jc w:val="center"/>
            </w:pPr>
            <w:r>
              <w:t>Трудоемкость (часы)</w:t>
            </w:r>
          </w:p>
        </w:tc>
      </w:tr>
      <w:tr w:rsidR="00103C68" w:rsidTr="00103C68">
        <w:trPr>
          <w:trHeight w:val="219"/>
        </w:trPr>
        <w:tc>
          <w:tcPr>
            <w:tcW w:w="2282" w:type="dxa"/>
            <w:vMerge/>
            <w:tcBorders>
              <w:top w:val="single" w:sz="8" w:space="0" w:color="000001"/>
              <w:left w:val="single" w:sz="8" w:space="0" w:color="000001"/>
            </w:tcBorders>
            <w:tcMar>
              <w:top w:w="0" w:type="dxa"/>
              <w:left w:w="108" w:type="dxa"/>
              <w:bottom w:w="0" w:type="dxa"/>
              <w:right w:w="108" w:type="dxa"/>
            </w:tcMar>
            <w:vAlign w:val="center"/>
          </w:tcPr>
          <w:p w:rsidR="00103C68" w:rsidRDefault="00103C68"/>
        </w:tc>
        <w:tc>
          <w:tcPr>
            <w:tcW w:w="911" w:type="dxa"/>
            <w:vMerge w:val="restart"/>
            <w:tcBorders>
              <w:top w:val="single" w:sz="8" w:space="0" w:color="000001"/>
              <w:left w:val="single" w:sz="4" w:space="0" w:color="000001"/>
            </w:tcBorders>
            <w:tcMar>
              <w:top w:w="0" w:type="dxa"/>
              <w:left w:w="108" w:type="dxa"/>
              <w:bottom w:w="0" w:type="dxa"/>
              <w:right w:w="108" w:type="dxa"/>
            </w:tcMar>
            <w:vAlign w:val="center"/>
          </w:tcPr>
          <w:p w:rsidR="00103C68" w:rsidRDefault="00A16CE2">
            <w:pPr>
              <w:pStyle w:val="a4"/>
              <w:jc w:val="center"/>
            </w:pPr>
            <w:r>
              <w:t>Всего</w:t>
            </w:r>
          </w:p>
        </w:tc>
        <w:tc>
          <w:tcPr>
            <w:tcW w:w="5957" w:type="dxa"/>
            <w:gridSpan w:val="6"/>
            <w:tcBorders>
              <w:top w:val="single" w:sz="8" w:space="0" w:color="000001"/>
              <w:left w:val="single" w:sz="4" w:space="0" w:color="000001"/>
              <w:bottom w:val="single" w:sz="4" w:space="0" w:color="000001"/>
              <w:right w:val="single" w:sz="8" w:space="0" w:color="000001"/>
            </w:tcBorders>
            <w:tcMar>
              <w:top w:w="0" w:type="dxa"/>
              <w:left w:w="108" w:type="dxa"/>
              <w:bottom w:w="0" w:type="dxa"/>
              <w:right w:w="108" w:type="dxa"/>
            </w:tcMar>
            <w:vAlign w:val="center"/>
          </w:tcPr>
          <w:p w:rsidR="00103C68" w:rsidRDefault="00A16CE2">
            <w:pPr>
              <w:pStyle w:val="a4"/>
              <w:jc w:val="center"/>
            </w:pPr>
            <w:r>
              <w:t>По семестрам</w:t>
            </w:r>
          </w:p>
        </w:tc>
      </w:tr>
      <w:tr w:rsidR="00103C68" w:rsidTr="00103C68">
        <w:trPr>
          <w:trHeight w:val="307"/>
        </w:trPr>
        <w:tc>
          <w:tcPr>
            <w:tcW w:w="2282" w:type="dxa"/>
            <w:vMerge/>
            <w:tcBorders>
              <w:top w:val="single" w:sz="8" w:space="0" w:color="000001"/>
              <w:left w:val="single" w:sz="8" w:space="0" w:color="000001"/>
            </w:tcBorders>
            <w:tcMar>
              <w:top w:w="0" w:type="dxa"/>
              <w:left w:w="108" w:type="dxa"/>
              <w:bottom w:w="0" w:type="dxa"/>
              <w:right w:w="108" w:type="dxa"/>
            </w:tcMar>
            <w:vAlign w:val="center"/>
          </w:tcPr>
          <w:p w:rsidR="00103C68" w:rsidRDefault="00103C68"/>
        </w:tc>
        <w:tc>
          <w:tcPr>
            <w:tcW w:w="911" w:type="dxa"/>
            <w:vMerge/>
            <w:tcBorders>
              <w:top w:val="single" w:sz="8" w:space="0" w:color="000001"/>
              <w:left w:val="single" w:sz="4" w:space="0" w:color="000001"/>
            </w:tcBorders>
            <w:tcMar>
              <w:top w:w="0" w:type="dxa"/>
              <w:left w:w="108" w:type="dxa"/>
              <w:bottom w:w="0" w:type="dxa"/>
              <w:right w:w="108" w:type="dxa"/>
            </w:tcMar>
            <w:vAlign w:val="center"/>
          </w:tcPr>
          <w:p w:rsidR="00103C68" w:rsidRDefault="00103C68"/>
        </w:tc>
        <w:tc>
          <w:tcPr>
            <w:tcW w:w="111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103C68" w:rsidRDefault="00A16CE2">
            <w:pPr>
              <w:pStyle w:val="a4"/>
            </w:pPr>
            <w:r>
              <w:t>7сем.</w:t>
            </w:r>
          </w:p>
        </w:tc>
        <w:tc>
          <w:tcPr>
            <w:tcW w:w="111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vAlign w:val="center"/>
          </w:tcPr>
          <w:p w:rsidR="00103C68" w:rsidRDefault="00A16CE2">
            <w:pPr>
              <w:pStyle w:val="a4"/>
            </w:pPr>
            <w:r>
              <w:t>8 сем.</w:t>
            </w:r>
          </w:p>
        </w:tc>
        <w:tc>
          <w:tcPr>
            <w:tcW w:w="1114" w:type="dxa"/>
            <w:tcBorders>
              <w:top w:val="single" w:sz="4" w:space="0" w:color="000001"/>
              <w:left w:val="single" w:sz="4" w:space="0" w:color="000001"/>
              <w:bottom w:val="single" w:sz="4" w:space="0" w:color="000001"/>
              <w:right w:val="single" w:sz="2" w:space="0" w:color="00000A"/>
            </w:tcBorders>
            <w:shd w:val="clear" w:color="auto" w:fill="auto"/>
            <w:tcMar>
              <w:top w:w="0" w:type="dxa"/>
              <w:left w:w="108" w:type="dxa"/>
              <w:bottom w:w="0" w:type="dxa"/>
              <w:right w:w="108" w:type="dxa"/>
            </w:tcMar>
            <w:vAlign w:val="center"/>
          </w:tcPr>
          <w:p w:rsidR="00103C68" w:rsidRDefault="00103C68">
            <w:pPr>
              <w:pStyle w:val="a4"/>
            </w:pPr>
          </w:p>
        </w:tc>
        <w:tc>
          <w:tcPr>
            <w:tcW w:w="1114" w:type="dxa"/>
            <w:tcBorders>
              <w:top w:val="single" w:sz="4" w:space="0" w:color="000001"/>
              <w:left w:val="single" w:sz="2" w:space="0" w:color="00000A"/>
              <w:bottom w:val="single" w:sz="4" w:space="0" w:color="000001"/>
            </w:tcBorders>
            <w:shd w:val="clear" w:color="auto" w:fill="auto"/>
            <w:tcMar>
              <w:top w:w="0" w:type="dxa"/>
              <w:left w:w="108" w:type="dxa"/>
              <w:bottom w:w="0" w:type="dxa"/>
              <w:right w:w="108" w:type="dxa"/>
            </w:tcMar>
            <w:vAlign w:val="center"/>
          </w:tcPr>
          <w:p w:rsidR="00103C68" w:rsidRDefault="00103C68">
            <w:pPr>
              <w:pStyle w:val="a4"/>
            </w:pPr>
          </w:p>
        </w:tc>
        <w:tc>
          <w:tcPr>
            <w:tcW w:w="1114" w:type="dxa"/>
            <w:tcBorders>
              <w:top w:val="single" w:sz="4" w:space="0" w:color="000001"/>
              <w:left w:val="single" w:sz="4" w:space="0" w:color="000001"/>
              <w:bottom w:val="single" w:sz="4" w:space="0" w:color="000001"/>
              <w:right w:val="single" w:sz="8" w:space="0" w:color="000001"/>
            </w:tcBorders>
            <w:shd w:val="clear" w:color="auto" w:fill="auto"/>
            <w:tcMar>
              <w:top w:w="0" w:type="dxa"/>
              <w:left w:w="108" w:type="dxa"/>
              <w:bottom w:w="0" w:type="dxa"/>
              <w:right w:w="108" w:type="dxa"/>
            </w:tcMar>
            <w:vAlign w:val="center"/>
          </w:tcPr>
          <w:p w:rsidR="00103C68" w:rsidRDefault="00103C68">
            <w:pPr>
              <w:pStyle w:val="a4"/>
              <w:jc w:val="center"/>
            </w:pPr>
          </w:p>
        </w:tc>
        <w:tc>
          <w:tcPr>
            <w:tcW w:w="387" w:type="dxa"/>
            <w:tcBorders>
              <w:top w:val="single" w:sz="4" w:space="0" w:color="000001"/>
              <w:left w:val="single" w:sz="4" w:space="0" w:color="000001"/>
              <w:bottom w:val="single" w:sz="4" w:space="0" w:color="000001"/>
              <w:right w:val="single" w:sz="8" w:space="0" w:color="000001"/>
            </w:tcBorders>
            <w:shd w:val="clear" w:color="auto" w:fill="auto"/>
            <w:tcMar>
              <w:top w:w="0" w:type="dxa"/>
              <w:left w:w="108" w:type="dxa"/>
              <w:bottom w:w="0" w:type="dxa"/>
              <w:right w:w="108" w:type="dxa"/>
            </w:tcMar>
          </w:tcPr>
          <w:p w:rsidR="00103C68" w:rsidRDefault="00103C68">
            <w:pPr>
              <w:pStyle w:val="a4"/>
              <w:jc w:val="center"/>
            </w:pPr>
          </w:p>
        </w:tc>
      </w:tr>
      <w:tr w:rsidR="00103C68" w:rsidTr="00103C68">
        <w:trPr>
          <w:trHeight w:val="301"/>
        </w:trPr>
        <w:tc>
          <w:tcPr>
            <w:tcW w:w="2282" w:type="dxa"/>
            <w:tcBorders>
              <w:top w:val="single" w:sz="4" w:space="0" w:color="000001"/>
              <w:left w:val="single" w:sz="8" w:space="0" w:color="000001"/>
              <w:bottom w:val="single" w:sz="4" w:space="0" w:color="000001"/>
            </w:tcBorders>
            <w:tcMar>
              <w:top w:w="0" w:type="dxa"/>
              <w:left w:w="108" w:type="dxa"/>
              <w:bottom w:w="0" w:type="dxa"/>
              <w:right w:w="108" w:type="dxa"/>
            </w:tcMar>
            <w:vAlign w:val="center"/>
          </w:tcPr>
          <w:p w:rsidR="00103C68" w:rsidRDefault="00A16CE2">
            <w:pPr>
              <w:pStyle w:val="a4"/>
              <w:ind w:right="175"/>
              <w:jc w:val="right"/>
            </w:pPr>
            <w:r>
              <w:t>Аудиторные занятия</w:t>
            </w:r>
          </w:p>
        </w:tc>
        <w:tc>
          <w:tcPr>
            <w:tcW w:w="91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03C68" w:rsidRDefault="00A16CE2">
            <w:pPr>
              <w:pStyle w:val="a4"/>
              <w:jc w:val="center"/>
            </w:pPr>
            <w:r>
              <w:t>62</w:t>
            </w:r>
          </w:p>
        </w:tc>
        <w:tc>
          <w:tcPr>
            <w:tcW w:w="1114"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03C68" w:rsidRDefault="00103C68">
            <w:pPr>
              <w:pStyle w:val="a4"/>
              <w:jc w:val="center"/>
            </w:pPr>
          </w:p>
        </w:tc>
        <w:tc>
          <w:tcPr>
            <w:tcW w:w="1114"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03C68" w:rsidRDefault="00103C68">
            <w:pPr>
              <w:pStyle w:val="a4"/>
              <w:jc w:val="center"/>
            </w:pPr>
          </w:p>
        </w:tc>
        <w:tc>
          <w:tcPr>
            <w:tcW w:w="1114" w:type="dxa"/>
            <w:tcBorders>
              <w:top w:val="single" w:sz="4" w:space="0" w:color="000001"/>
              <w:left w:val="single" w:sz="4" w:space="0" w:color="000001"/>
              <w:bottom w:val="single" w:sz="4" w:space="0" w:color="000001"/>
              <w:right w:val="single" w:sz="2" w:space="0" w:color="00000A"/>
            </w:tcBorders>
            <w:tcMar>
              <w:top w:w="0" w:type="dxa"/>
              <w:left w:w="108" w:type="dxa"/>
              <w:bottom w:w="0" w:type="dxa"/>
              <w:right w:w="108" w:type="dxa"/>
            </w:tcMar>
            <w:vAlign w:val="center"/>
          </w:tcPr>
          <w:p w:rsidR="00103C68" w:rsidRDefault="00103C68">
            <w:pPr>
              <w:pStyle w:val="a4"/>
              <w:jc w:val="center"/>
            </w:pPr>
          </w:p>
        </w:tc>
        <w:tc>
          <w:tcPr>
            <w:tcW w:w="1114" w:type="dxa"/>
            <w:tcBorders>
              <w:top w:val="single" w:sz="4" w:space="0" w:color="000001"/>
              <w:left w:val="single" w:sz="2" w:space="0" w:color="00000A"/>
              <w:bottom w:val="single" w:sz="4" w:space="0" w:color="000001"/>
            </w:tcBorders>
            <w:tcMar>
              <w:top w:w="0" w:type="dxa"/>
              <w:left w:w="108" w:type="dxa"/>
              <w:bottom w:w="0" w:type="dxa"/>
              <w:right w:w="108" w:type="dxa"/>
            </w:tcMar>
            <w:vAlign w:val="center"/>
          </w:tcPr>
          <w:p w:rsidR="00103C68" w:rsidRDefault="00103C68">
            <w:pPr>
              <w:pStyle w:val="a4"/>
              <w:jc w:val="center"/>
            </w:pPr>
          </w:p>
        </w:tc>
        <w:tc>
          <w:tcPr>
            <w:tcW w:w="1114" w:type="dxa"/>
            <w:tcBorders>
              <w:top w:val="single" w:sz="4" w:space="0" w:color="000001"/>
              <w:left w:val="single" w:sz="4" w:space="0" w:color="000001"/>
              <w:bottom w:val="single" w:sz="4" w:space="0" w:color="000001"/>
              <w:right w:val="single" w:sz="8" w:space="0" w:color="000001"/>
            </w:tcBorders>
            <w:tcMar>
              <w:top w:w="0" w:type="dxa"/>
              <w:left w:w="108" w:type="dxa"/>
              <w:bottom w:w="0" w:type="dxa"/>
              <w:right w:w="108" w:type="dxa"/>
            </w:tcMar>
            <w:vAlign w:val="center"/>
          </w:tcPr>
          <w:p w:rsidR="00103C68" w:rsidRDefault="00103C68">
            <w:pPr>
              <w:pStyle w:val="a4"/>
              <w:jc w:val="center"/>
            </w:pPr>
          </w:p>
        </w:tc>
        <w:tc>
          <w:tcPr>
            <w:tcW w:w="387" w:type="dxa"/>
            <w:tcBorders>
              <w:top w:val="single" w:sz="4" w:space="0" w:color="000001"/>
              <w:left w:val="single" w:sz="4" w:space="0" w:color="000001"/>
              <w:bottom w:val="single" w:sz="4" w:space="0" w:color="000001"/>
              <w:right w:val="single" w:sz="8" w:space="0" w:color="000001"/>
            </w:tcBorders>
            <w:tcMar>
              <w:top w:w="0" w:type="dxa"/>
              <w:left w:w="108" w:type="dxa"/>
              <w:bottom w:w="0" w:type="dxa"/>
              <w:right w:w="108" w:type="dxa"/>
            </w:tcMar>
          </w:tcPr>
          <w:p w:rsidR="00103C68" w:rsidRDefault="00103C68">
            <w:pPr>
              <w:pStyle w:val="a4"/>
              <w:jc w:val="center"/>
            </w:pPr>
          </w:p>
        </w:tc>
      </w:tr>
      <w:tr w:rsidR="00103C68" w:rsidTr="00103C68">
        <w:trPr>
          <w:trHeight w:val="292"/>
        </w:trPr>
        <w:tc>
          <w:tcPr>
            <w:tcW w:w="2282" w:type="dxa"/>
            <w:tcBorders>
              <w:top w:val="single" w:sz="4" w:space="0" w:color="000001"/>
              <w:left w:val="single" w:sz="8" w:space="0" w:color="000001"/>
              <w:bottom w:val="single" w:sz="4" w:space="0" w:color="000001"/>
            </w:tcBorders>
            <w:tcMar>
              <w:top w:w="0" w:type="dxa"/>
              <w:left w:w="108" w:type="dxa"/>
              <w:bottom w:w="0" w:type="dxa"/>
              <w:right w:w="108" w:type="dxa"/>
            </w:tcMar>
            <w:vAlign w:val="center"/>
          </w:tcPr>
          <w:p w:rsidR="00103C68" w:rsidRDefault="00A16CE2">
            <w:pPr>
              <w:pStyle w:val="a4"/>
            </w:pPr>
            <w:r>
              <w:t>в том числе:                           лекции</w:t>
            </w:r>
          </w:p>
        </w:tc>
        <w:tc>
          <w:tcPr>
            <w:tcW w:w="91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03C68" w:rsidRDefault="00103C68">
            <w:pPr>
              <w:pStyle w:val="a4"/>
              <w:jc w:val="center"/>
            </w:pPr>
          </w:p>
        </w:tc>
        <w:tc>
          <w:tcPr>
            <w:tcW w:w="1114"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03C68" w:rsidRDefault="00103C68">
            <w:pPr>
              <w:pStyle w:val="a4"/>
              <w:jc w:val="center"/>
            </w:pPr>
          </w:p>
        </w:tc>
        <w:tc>
          <w:tcPr>
            <w:tcW w:w="1114"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03C68" w:rsidRDefault="00103C68">
            <w:pPr>
              <w:pStyle w:val="a4"/>
              <w:jc w:val="center"/>
            </w:pPr>
          </w:p>
        </w:tc>
        <w:tc>
          <w:tcPr>
            <w:tcW w:w="1114" w:type="dxa"/>
            <w:tcBorders>
              <w:top w:val="single" w:sz="4" w:space="0" w:color="000001"/>
              <w:left w:val="single" w:sz="4" w:space="0" w:color="000001"/>
              <w:bottom w:val="single" w:sz="4" w:space="0" w:color="000001"/>
              <w:right w:val="single" w:sz="2" w:space="0" w:color="00000A"/>
            </w:tcBorders>
            <w:tcMar>
              <w:top w:w="0" w:type="dxa"/>
              <w:left w:w="108" w:type="dxa"/>
              <w:bottom w:w="0" w:type="dxa"/>
              <w:right w:w="108" w:type="dxa"/>
            </w:tcMar>
            <w:vAlign w:val="center"/>
          </w:tcPr>
          <w:p w:rsidR="00103C68" w:rsidRDefault="00103C68">
            <w:pPr>
              <w:pStyle w:val="a4"/>
              <w:jc w:val="center"/>
            </w:pPr>
          </w:p>
        </w:tc>
        <w:tc>
          <w:tcPr>
            <w:tcW w:w="1114" w:type="dxa"/>
            <w:tcBorders>
              <w:top w:val="single" w:sz="4" w:space="0" w:color="000001"/>
              <w:left w:val="single" w:sz="2" w:space="0" w:color="00000A"/>
              <w:bottom w:val="single" w:sz="4" w:space="0" w:color="000001"/>
            </w:tcBorders>
            <w:tcMar>
              <w:top w:w="0" w:type="dxa"/>
              <w:left w:w="108" w:type="dxa"/>
              <w:bottom w:w="0" w:type="dxa"/>
              <w:right w:w="108" w:type="dxa"/>
            </w:tcMar>
            <w:vAlign w:val="center"/>
          </w:tcPr>
          <w:p w:rsidR="00103C68" w:rsidRDefault="00103C68">
            <w:pPr>
              <w:pStyle w:val="a4"/>
              <w:jc w:val="center"/>
            </w:pPr>
          </w:p>
        </w:tc>
        <w:tc>
          <w:tcPr>
            <w:tcW w:w="1114" w:type="dxa"/>
            <w:tcBorders>
              <w:top w:val="single" w:sz="4" w:space="0" w:color="000001"/>
              <w:left w:val="single" w:sz="4" w:space="0" w:color="000001"/>
              <w:bottom w:val="single" w:sz="4" w:space="0" w:color="000001"/>
              <w:right w:val="single" w:sz="8" w:space="0" w:color="000001"/>
            </w:tcBorders>
            <w:tcMar>
              <w:top w:w="0" w:type="dxa"/>
              <w:left w:w="108" w:type="dxa"/>
              <w:bottom w:w="0" w:type="dxa"/>
              <w:right w:w="108" w:type="dxa"/>
            </w:tcMar>
            <w:vAlign w:val="center"/>
          </w:tcPr>
          <w:p w:rsidR="00103C68" w:rsidRDefault="00103C68">
            <w:pPr>
              <w:pStyle w:val="a4"/>
              <w:jc w:val="center"/>
            </w:pPr>
          </w:p>
        </w:tc>
        <w:tc>
          <w:tcPr>
            <w:tcW w:w="387" w:type="dxa"/>
            <w:tcBorders>
              <w:top w:val="single" w:sz="4" w:space="0" w:color="000001"/>
              <w:left w:val="single" w:sz="4" w:space="0" w:color="000001"/>
              <w:bottom w:val="single" w:sz="4" w:space="0" w:color="000001"/>
              <w:right w:val="single" w:sz="8" w:space="0" w:color="000001"/>
            </w:tcBorders>
            <w:tcMar>
              <w:top w:w="0" w:type="dxa"/>
              <w:left w:w="108" w:type="dxa"/>
              <w:bottom w:w="0" w:type="dxa"/>
              <w:right w:w="108" w:type="dxa"/>
            </w:tcMar>
          </w:tcPr>
          <w:p w:rsidR="00103C68" w:rsidRDefault="00103C68">
            <w:pPr>
              <w:pStyle w:val="a4"/>
              <w:jc w:val="center"/>
            </w:pPr>
          </w:p>
        </w:tc>
      </w:tr>
      <w:tr w:rsidR="00103C68" w:rsidTr="00103C68">
        <w:trPr>
          <w:trHeight w:val="253"/>
        </w:trPr>
        <w:tc>
          <w:tcPr>
            <w:tcW w:w="2282" w:type="dxa"/>
            <w:tcBorders>
              <w:top w:val="single" w:sz="4" w:space="0" w:color="000001"/>
              <w:left w:val="single" w:sz="8" w:space="0" w:color="000001"/>
              <w:bottom w:val="single" w:sz="4" w:space="0" w:color="000001"/>
            </w:tcBorders>
            <w:tcMar>
              <w:top w:w="0" w:type="dxa"/>
              <w:left w:w="108" w:type="dxa"/>
              <w:bottom w:w="0" w:type="dxa"/>
              <w:right w:w="108" w:type="dxa"/>
            </w:tcMar>
            <w:vAlign w:val="center"/>
          </w:tcPr>
          <w:p w:rsidR="00103C68" w:rsidRDefault="00A16CE2">
            <w:pPr>
              <w:pStyle w:val="a4"/>
              <w:ind w:right="175"/>
              <w:jc w:val="right"/>
            </w:pPr>
            <w:r>
              <w:t>практические</w:t>
            </w:r>
          </w:p>
        </w:tc>
        <w:tc>
          <w:tcPr>
            <w:tcW w:w="91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03C68" w:rsidRDefault="00103C68">
            <w:pPr>
              <w:pStyle w:val="a4"/>
              <w:jc w:val="center"/>
            </w:pPr>
          </w:p>
        </w:tc>
        <w:tc>
          <w:tcPr>
            <w:tcW w:w="1114"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03C68" w:rsidRDefault="00103C68">
            <w:pPr>
              <w:pStyle w:val="a4"/>
              <w:jc w:val="center"/>
            </w:pPr>
          </w:p>
        </w:tc>
        <w:tc>
          <w:tcPr>
            <w:tcW w:w="1114"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03C68" w:rsidRDefault="00103C68">
            <w:pPr>
              <w:pStyle w:val="a4"/>
              <w:jc w:val="center"/>
            </w:pPr>
          </w:p>
        </w:tc>
        <w:tc>
          <w:tcPr>
            <w:tcW w:w="1114" w:type="dxa"/>
            <w:tcBorders>
              <w:top w:val="single" w:sz="4" w:space="0" w:color="000001"/>
              <w:left w:val="single" w:sz="4" w:space="0" w:color="000001"/>
              <w:bottom w:val="single" w:sz="4" w:space="0" w:color="000001"/>
              <w:right w:val="single" w:sz="2" w:space="0" w:color="00000A"/>
            </w:tcBorders>
            <w:tcMar>
              <w:top w:w="0" w:type="dxa"/>
              <w:left w:w="108" w:type="dxa"/>
              <w:bottom w:w="0" w:type="dxa"/>
              <w:right w:w="108" w:type="dxa"/>
            </w:tcMar>
            <w:vAlign w:val="center"/>
          </w:tcPr>
          <w:p w:rsidR="00103C68" w:rsidRDefault="00103C68">
            <w:pPr>
              <w:pStyle w:val="a4"/>
              <w:jc w:val="center"/>
            </w:pPr>
          </w:p>
        </w:tc>
        <w:tc>
          <w:tcPr>
            <w:tcW w:w="1114" w:type="dxa"/>
            <w:tcBorders>
              <w:top w:val="single" w:sz="4" w:space="0" w:color="000001"/>
              <w:left w:val="single" w:sz="2" w:space="0" w:color="00000A"/>
              <w:bottom w:val="single" w:sz="4" w:space="0" w:color="000001"/>
            </w:tcBorders>
            <w:tcMar>
              <w:top w:w="0" w:type="dxa"/>
              <w:left w:w="108" w:type="dxa"/>
              <w:bottom w:w="0" w:type="dxa"/>
              <w:right w:w="108" w:type="dxa"/>
            </w:tcMar>
            <w:vAlign w:val="center"/>
          </w:tcPr>
          <w:p w:rsidR="00103C68" w:rsidRDefault="00103C68">
            <w:pPr>
              <w:pStyle w:val="a4"/>
              <w:jc w:val="center"/>
            </w:pPr>
          </w:p>
        </w:tc>
        <w:tc>
          <w:tcPr>
            <w:tcW w:w="1114" w:type="dxa"/>
            <w:tcBorders>
              <w:top w:val="single" w:sz="4" w:space="0" w:color="000001"/>
              <w:left w:val="single" w:sz="4" w:space="0" w:color="000001"/>
              <w:bottom w:val="single" w:sz="4" w:space="0" w:color="000001"/>
              <w:right w:val="single" w:sz="8" w:space="0" w:color="000001"/>
            </w:tcBorders>
            <w:tcMar>
              <w:top w:w="0" w:type="dxa"/>
              <w:left w:w="108" w:type="dxa"/>
              <w:bottom w:w="0" w:type="dxa"/>
              <w:right w:w="108" w:type="dxa"/>
            </w:tcMar>
            <w:vAlign w:val="center"/>
          </w:tcPr>
          <w:p w:rsidR="00103C68" w:rsidRDefault="00103C68">
            <w:pPr>
              <w:pStyle w:val="a4"/>
              <w:jc w:val="center"/>
            </w:pPr>
          </w:p>
        </w:tc>
        <w:tc>
          <w:tcPr>
            <w:tcW w:w="387" w:type="dxa"/>
            <w:tcBorders>
              <w:top w:val="single" w:sz="4" w:space="0" w:color="000001"/>
              <w:left w:val="single" w:sz="4" w:space="0" w:color="000001"/>
              <w:bottom w:val="single" w:sz="4" w:space="0" w:color="000001"/>
              <w:right w:val="single" w:sz="8" w:space="0" w:color="000001"/>
            </w:tcBorders>
            <w:tcMar>
              <w:top w:w="0" w:type="dxa"/>
              <w:left w:w="108" w:type="dxa"/>
              <w:bottom w:w="0" w:type="dxa"/>
              <w:right w:w="108" w:type="dxa"/>
            </w:tcMar>
          </w:tcPr>
          <w:p w:rsidR="00103C68" w:rsidRDefault="00103C68">
            <w:pPr>
              <w:pStyle w:val="a4"/>
              <w:jc w:val="center"/>
            </w:pPr>
          </w:p>
        </w:tc>
      </w:tr>
      <w:tr w:rsidR="00103C68" w:rsidTr="00103C68">
        <w:trPr>
          <w:trHeight w:val="286"/>
        </w:trPr>
        <w:tc>
          <w:tcPr>
            <w:tcW w:w="228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03C68" w:rsidRDefault="00A16CE2">
            <w:pPr>
              <w:pStyle w:val="a4"/>
              <w:ind w:right="175"/>
              <w:jc w:val="right"/>
            </w:pPr>
            <w:r>
              <w:t>лабораторные</w:t>
            </w:r>
          </w:p>
        </w:tc>
        <w:tc>
          <w:tcPr>
            <w:tcW w:w="91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03C68" w:rsidRDefault="00A16CE2">
            <w:pPr>
              <w:pStyle w:val="a4"/>
              <w:jc w:val="center"/>
            </w:pPr>
            <w:r>
              <w:rPr>
                <w:lang w:val="en-US"/>
              </w:rPr>
              <w:t>62</w:t>
            </w:r>
          </w:p>
        </w:tc>
        <w:tc>
          <w:tcPr>
            <w:tcW w:w="1114"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03C68" w:rsidRDefault="00A16CE2">
            <w:pPr>
              <w:pStyle w:val="a4"/>
              <w:jc w:val="center"/>
            </w:pPr>
            <w:r>
              <w:rPr>
                <w:lang w:val="en-US"/>
              </w:rPr>
              <w:t>42</w:t>
            </w:r>
          </w:p>
        </w:tc>
        <w:tc>
          <w:tcPr>
            <w:tcW w:w="1114"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03C68" w:rsidRDefault="00A16CE2">
            <w:pPr>
              <w:pStyle w:val="a4"/>
              <w:jc w:val="center"/>
            </w:pPr>
            <w:r>
              <w:t>20</w:t>
            </w:r>
          </w:p>
        </w:tc>
        <w:tc>
          <w:tcPr>
            <w:tcW w:w="111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03C68" w:rsidRDefault="00103C68">
            <w:pPr>
              <w:pStyle w:val="a4"/>
              <w:jc w:val="center"/>
            </w:pPr>
          </w:p>
        </w:tc>
        <w:tc>
          <w:tcPr>
            <w:tcW w:w="111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03C68" w:rsidRDefault="00103C68">
            <w:pPr>
              <w:pStyle w:val="a4"/>
              <w:jc w:val="center"/>
            </w:pPr>
          </w:p>
        </w:tc>
        <w:tc>
          <w:tcPr>
            <w:tcW w:w="111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03C68" w:rsidRDefault="00103C68">
            <w:pPr>
              <w:pStyle w:val="a4"/>
              <w:jc w:val="center"/>
            </w:pPr>
          </w:p>
        </w:tc>
        <w:tc>
          <w:tcPr>
            <w:tcW w:w="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03C68" w:rsidRDefault="00103C68">
            <w:pPr>
              <w:pStyle w:val="a4"/>
              <w:jc w:val="center"/>
            </w:pPr>
          </w:p>
        </w:tc>
      </w:tr>
      <w:tr w:rsidR="00103C68" w:rsidTr="00103C68">
        <w:trPr>
          <w:trHeight w:val="261"/>
        </w:trPr>
        <w:tc>
          <w:tcPr>
            <w:tcW w:w="228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03C68" w:rsidRDefault="00A16CE2">
            <w:pPr>
              <w:pStyle w:val="a4"/>
              <w:ind w:right="175"/>
              <w:jc w:val="right"/>
            </w:pPr>
            <w:r>
              <w:t>Самостоятельная работа</w:t>
            </w:r>
          </w:p>
        </w:tc>
        <w:tc>
          <w:tcPr>
            <w:tcW w:w="91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03C68" w:rsidRDefault="00A16CE2">
            <w:pPr>
              <w:pStyle w:val="a4"/>
              <w:jc w:val="center"/>
            </w:pPr>
            <w:r>
              <w:rPr>
                <w:lang w:val="en-US"/>
              </w:rPr>
              <w:t>46</w:t>
            </w:r>
          </w:p>
        </w:tc>
        <w:tc>
          <w:tcPr>
            <w:tcW w:w="1114"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03C68" w:rsidRDefault="00A16CE2">
            <w:pPr>
              <w:pStyle w:val="a4"/>
              <w:jc w:val="center"/>
            </w:pPr>
            <w:r>
              <w:rPr>
                <w:lang w:val="en-US"/>
              </w:rPr>
              <w:t>30</w:t>
            </w:r>
          </w:p>
        </w:tc>
        <w:tc>
          <w:tcPr>
            <w:tcW w:w="1114"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03C68" w:rsidRDefault="00A16CE2">
            <w:pPr>
              <w:pStyle w:val="a4"/>
              <w:jc w:val="center"/>
            </w:pPr>
            <w:r>
              <w:t>16</w:t>
            </w:r>
          </w:p>
        </w:tc>
        <w:tc>
          <w:tcPr>
            <w:tcW w:w="111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03C68" w:rsidRDefault="00103C68">
            <w:pPr>
              <w:pStyle w:val="a4"/>
              <w:jc w:val="center"/>
            </w:pPr>
          </w:p>
        </w:tc>
        <w:tc>
          <w:tcPr>
            <w:tcW w:w="111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03C68" w:rsidRDefault="00103C68">
            <w:pPr>
              <w:pStyle w:val="a4"/>
              <w:jc w:val="center"/>
            </w:pPr>
          </w:p>
        </w:tc>
        <w:tc>
          <w:tcPr>
            <w:tcW w:w="111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03C68" w:rsidRDefault="00103C68">
            <w:pPr>
              <w:pStyle w:val="a4"/>
              <w:jc w:val="center"/>
            </w:pPr>
          </w:p>
        </w:tc>
        <w:tc>
          <w:tcPr>
            <w:tcW w:w="3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103C68" w:rsidRDefault="00103C68">
            <w:pPr>
              <w:pStyle w:val="a4"/>
              <w:jc w:val="center"/>
            </w:pPr>
          </w:p>
        </w:tc>
      </w:tr>
      <w:tr w:rsidR="00103C68" w:rsidTr="00103C68">
        <w:trPr>
          <w:trHeight w:val="261"/>
        </w:trPr>
        <w:tc>
          <w:tcPr>
            <w:tcW w:w="2282" w:type="dxa"/>
            <w:tcBorders>
              <w:left w:val="single" w:sz="4" w:space="0" w:color="000001"/>
              <w:bottom w:val="single" w:sz="4" w:space="0" w:color="000001"/>
              <w:right w:val="single" w:sz="4" w:space="0" w:color="000001"/>
            </w:tcBorders>
            <w:tcMar>
              <w:top w:w="0" w:type="dxa"/>
              <w:left w:w="108" w:type="dxa"/>
              <w:bottom w:w="0" w:type="dxa"/>
              <w:right w:w="108" w:type="dxa"/>
            </w:tcMar>
            <w:vAlign w:val="center"/>
          </w:tcPr>
          <w:p w:rsidR="00103C68" w:rsidRDefault="00A16CE2">
            <w:pPr>
              <w:pStyle w:val="a4"/>
              <w:ind w:right="175"/>
              <w:jc w:val="right"/>
            </w:pPr>
            <w:r>
              <w:t>Форма промежуточной аттестации</w:t>
            </w:r>
          </w:p>
        </w:tc>
        <w:tc>
          <w:tcPr>
            <w:tcW w:w="911" w:type="dxa"/>
            <w:tcBorders>
              <w:left w:val="single" w:sz="4" w:space="0" w:color="000001"/>
              <w:bottom w:val="single" w:sz="4" w:space="0" w:color="000001"/>
              <w:right w:val="single" w:sz="4" w:space="0" w:color="000001"/>
            </w:tcBorders>
            <w:tcMar>
              <w:top w:w="0" w:type="dxa"/>
              <w:left w:w="108" w:type="dxa"/>
              <w:bottom w:w="0" w:type="dxa"/>
              <w:right w:w="108" w:type="dxa"/>
            </w:tcMar>
            <w:vAlign w:val="center"/>
          </w:tcPr>
          <w:p w:rsidR="00103C68" w:rsidRDefault="00103C68">
            <w:pPr>
              <w:pStyle w:val="a4"/>
              <w:jc w:val="center"/>
            </w:pPr>
          </w:p>
        </w:tc>
        <w:tc>
          <w:tcPr>
            <w:tcW w:w="1114" w:type="dxa"/>
            <w:tcBorders>
              <w:left w:val="single" w:sz="4" w:space="0" w:color="000001"/>
              <w:bottom w:val="single" w:sz="4" w:space="0" w:color="000001"/>
            </w:tcBorders>
            <w:tcMar>
              <w:top w:w="0" w:type="dxa"/>
              <w:left w:w="108" w:type="dxa"/>
              <w:bottom w:w="0" w:type="dxa"/>
              <w:right w:w="108" w:type="dxa"/>
            </w:tcMar>
            <w:vAlign w:val="center"/>
          </w:tcPr>
          <w:p w:rsidR="00103C68" w:rsidRDefault="00A16CE2">
            <w:pPr>
              <w:pStyle w:val="a4"/>
              <w:jc w:val="center"/>
            </w:pPr>
            <w:r>
              <w:t>Зачёт с оценкой</w:t>
            </w:r>
          </w:p>
        </w:tc>
        <w:tc>
          <w:tcPr>
            <w:tcW w:w="1114" w:type="dxa"/>
            <w:tcBorders>
              <w:left w:val="single" w:sz="4" w:space="0" w:color="000001"/>
              <w:bottom w:val="single" w:sz="4" w:space="0" w:color="000001"/>
            </w:tcBorders>
            <w:tcMar>
              <w:top w:w="0" w:type="dxa"/>
              <w:left w:w="108" w:type="dxa"/>
              <w:bottom w:w="0" w:type="dxa"/>
              <w:right w:w="108" w:type="dxa"/>
            </w:tcMar>
            <w:vAlign w:val="center"/>
          </w:tcPr>
          <w:p w:rsidR="00103C68" w:rsidRDefault="00A16CE2">
            <w:pPr>
              <w:pStyle w:val="a4"/>
              <w:jc w:val="center"/>
            </w:pPr>
            <w:r>
              <w:t>Зачёт с оценкой</w:t>
            </w:r>
          </w:p>
        </w:tc>
        <w:tc>
          <w:tcPr>
            <w:tcW w:w="1114" w:type="dxa"/>
            <w:tcBorders>
              <w:left w:val="single" w:sz="4" w:space="0" w:color="000001"/>
              <w:bottom w:val="single" w:sz="4" w:space="0" w:color="000001"/>
              <w:right w:val="single" w:sz="4" w:space="0" w:color="000001"/>
            </w:tcBorders>
            <w:tcMar>
              <w:top w:w="0" w:type="dxa"/>
              <w:left w:w="108" w:type="dxa"/>
              <w:bottom w:w="0" w:type="dxa"/>
              <w:right w:w="108" w:type="dxa"/>
            </w:tcMar>
            <w:vAlign w:val="center"/>
          </w:tcPr>
          <w:p w:rsidR="00103C68" w:rsidRDefault="00103C68">
            <w:pPr>
              <w:pStyle w:val="a4"/>
              <w:jc w:val="center"/>
            </w:pPr>
          </w:p>
        </w:tc>
        <w:tc>
          <w:tcPr>
            <w:tcW w:w="1114" w:type="dxa"/>
            <w:tcBorders>
              <w:left w:val="single" w:sz="4" w:space="0" w:color="000001"/>
              <w:bottom w:val="single" w:sz="4" w:space="0" w:color="000001"/>
              <w:right w:val="single" w:sz="4" w:space="0" w:color="000001"/>
            </w:tcBorders>
            <w:tcMar>
              <w:top w:w="0" w:type="dxa"/>
              <w:left w:w="108" w:type="dxa"/>
              <w:bottom w:w="0" w:type="dxa"/>
              <w:right w:w="108" w:type="dxa"/>
            </w:tcMar>
            <w:vAlign w:val="center"/>
          </w:tcPr>
          <w:p w:rsidR="00103C68" w:rsidRDefault="00103C68">
            <w:pPr>
              <w:pStyle w:val="a4"/>
              <w:jc w:val="center"/>
            </w:pPr>
          </w:p>
        </w:tc>
        <w:tc>
          <w:tcPr>
            <w:tcW w:w="1114" w:type="dxa"/>
            <w:tcBorders>
              <w:left w:val="single" w:sz="4" w:space="0" w:color="000001"/>
              <w:bottom w:val="single" w:sz="4" w:space="0" w:color="000001"/>
              <w:right w:val="single" w:sz="4" w:space="0" w:color="000001"/>
            </w:tcBorders>
            <w:tcMar>
              <w:top w:w="0" w:type="dxa"/>
              <w:left w:w="108" w:type="dxa"/>
              <w:bottom w:w="0" w:type="dxa"/>
              <w:right w:w="108" w:type="dxa"/>
            </w:tcMar>
            <w:vAlign w:val="center"/>
          </w:tcPr>
          <w:p w:rsidR="00103C68" w:rsidRDefault="00103C68">
            <w:pPr>
              <w:pStyle w:val="a4"/>
              <w:jc w:val="center"/>
            </w:pPr>
          </w:p>
        </w:tc>
        <w:tc>
          <w:tcPr>
            <w:tcW w:w="387" w:type="dxa"/>
            <w:tcBorders>
              <w:left w:val="single" w:sz="4" w:space="0" w:color="000001"/>
              <w:bottom w:val="single" w:sz="4" w:space="0" w:color="000001"/>
              <w:right w:val="single" w:sz="4" w:space="0" w:color="000001"/>
            </w:tcBorders>
            <w:tcMar>
              <w:top w:w="0" w:type="dxa"/>
              <w:left w:w="108" w:type="dxa"/>
              <w:bottom w:w="0" w:type="dxa"/>
              <w:right w:w="108" w:type="dxa"/>
            </w:tcMar>
          </w:tcPr>
          <w:p w:rsidR="00103C68" w:rsidRDefault="00103C68">
            <w:pPr>
              <w:pStyle w:val="a4"/>
              <w:jc w:val="center"/>
            </w:pPr>
          </w:p>
        </w:tc>
      </w:tr>
      <w:tr w:rsidR="00103C68" w:rsidTr="00103C68">
        <w:trPr>
          <w:trHeight w:val="261"/>
        </w:trPr>
        <w:tc>
          <w:tcPr>
            <w:tcW w:w="2282" w:type="dxa"/>
            <w:tcBorders>
              <w:top w:val="single" w:sz="4" w:space="0" w:color="000001"/>
            </w:tcBorders>
            <w:tcMar>
              <w:top w:w="0" w:type="dxa"/>
              <w:left w:w="108" w:type="dxa"/>
              <w:bottom w:w="0" w:type="dxa"/>
              <w:right w:w="108" w:type="dxa"/>
            </w:tcMar>
            <w:vAlign w:val="center"/>
          </w:tcPr>
          <w:p w:rsidR="00103C68" w:rsidRDefault="00A16CE2">
            <w:pPr>
              <w:pStyle w:val="a4"/>
              <w:ind w:right="175"/>
              <w:jc w:val="right"/>
            </w:pPr>
            <w:r>
              <w:t>Итого:</w:t>
            </w:r>
          </w:p>
        </w:tc>
        <w:tc>
          <w:tcPr>
            <w:tcW w:w="911" w:type="dxa"/>
            <w:tcBorders>
              <w:top w:val="single" w:sz="4" w:space="0" w:color="000001"/>
            </w:tcBorders>
            <w:tcMar>
              <w:top w:w="0" w:type="dxa"/>
              <w:left w:w="108" w:type="dxa"/>
              <w:bottom w:w="0" w:type="dxa"/>
              <w:right w:w="108" w:type="dxa"/>
            </w:tcMar>
            <w:vAlign w:val="center"/>
          </w:tcPr>
          <w:p w:rsidR="00103C68" w:rsidRDefault="00A16CE2">
            <w:pPr>
              <w:pStyle w:val="a4"/>
              <w:jc w:val="center"/>
            </w:pPr>
            <w:r>
              <w:rPr>
                <w:lang w:val="en-US"/>
              </w:rPr>
              <w:t>108</w:t>
            </w:r>
          </w:p>
        </w:tc>
        <w:tc>
          <w:tcPr>
            <w:tcW w:w="1114" w:type="dxa"/>
            <w:tcBorders>
              <w:top w:val="single" w:sz="4" w:space="0" w:color="000001"/>
            </w:tcBorders>
            <w:tcMar>
              <w:top w:w="0" w:type="dxa"/>
              <w:left w:w="108" w:type="dxa"/>
              <w:bottom w:w="0" w:type="dxa"/>
              <w:right w:w="108" w:type="dxa"/>
            </w:tcMar>
            <w:vAlign w:val="center"/>
          </w:tcPr>
          <w:p w:rsidR="00103C68" w:rsidRDefault="00A16CE2">
            <w:pPr>
              <w:pStyle w:val="a4"/>
              <w:jc w:val="center"/>
            </w:pPr>
            <w:r>
              <w:rPr>
                <w:lang w:val="en-US"/>
              </w:rPr>
              <w:t>72</w:t>
            </w:r>
          </w:p>
        </w:tc>
        <w:tc>
          <w:tcPr>
            <w:tcW w:w="1114" w:type="dxa"/>
            <w:tcBorders>
              <w:top w:val="single" w:sz="4" w:space="0" w:color="000001"/>
            </w:tcBorders>
            <w:tcMar>
              <w:top w:w="0" w:type="dxa"/>
              <w:left w:w="108" w:type="dxa"/>
              <w:bottom w:w="0" w:type="dxa"/>
              <w:right w:w="108" w:type="dxa"/>
            </w:tcMar>
            <w:vAlign w:val="center"/>
          </w:tcPr>
          <w:p w:rsidR="00103C68" w:rsidRDefault="00A16CE2">
            <w:pPr>
              <w:pStyle w:val="a4"/>
              <w:jc w:val="center"/>
            </w:pPr>
            <w:r>
              <w:t>36</w:t>
            </w:r>
          </w:p>
        </w:tc>
        <w:tc>
          <w:tcPr>
            <w:tcW w:w="1114" w:type="dxa"/>
            <w:tcBorders>
              <w:top w:val="single" w:sz="4" w:space="0" w:color="000001"/>
            </w:tcBorders>
            <w:tcMar>
              <w:top w:w="0" w:type="dxa"/>
              <w:left w:w="108" w:type="dxa"/>
              <w:bottom w:w="0" w:type="dxa"/>
              <w:right w:w="108" w:type="dxa"/>
            </w:tcMar>
            <w:vAlign w:val="center"/>
          </w:tcPr>
          <w:p w:rsidR="00103C68" w:rsidRDefault="00103C68">
            <w:pPr>
              <w:pStyle w:val="a4"/>
              <w:jc w:val="center"/>
            </w:pPr>
          </w:p>
        </w:tc>
        <w:tc>
          <w:tcPr>
            <w:tcW w:w="1114" w:type="dxa"/>
            <w:tcBorders>
              <w:top w:val="single" w:sz="4" w:space="0" w:color="000001"/>
            </w:tcBorders>
            <w:tcMar>
              <w:top w:w="0" w:type="dxa"/>
              <w:left w:w="108" w:type="dxa"/>
              <w:bottom w:w="0" w:type="dxa"/>
              <w:right w:w="108" w:type="dxa"/>
            </w:tcMar>
            <w:vAlign w:val="center"/>
          </w:tcPr>
          <w:p w:rsidR="00103C68" w:rsidRDefault="00103C68">
            <w:pPr>
              <w:pStyle w:val="a4"/>
              <w:jc w:val="center"/>
            </w:pPr>
          </w:p>
        </w:tc>
        <w:tc>
          <w:tcPr>
            <w:tcW w:w="1114" w:type="dxa"/>
            <w:tcBorders>
              <w:top w:val="single" w:sz="4" w:space="0" w:color="000001"/>
            </w:tcBorders>
            <w:tcMar>
              <w:top w:w="0" w:type="dxa"/>
              <w:left w:w="108" w:type="dxa"/>
              <w:bottom w:w="0" w:type="dxa"/>
              <w:right w:w="108" w:type="dxa"/>
            </w:tcMar>
            <w:vAlign w:val="center"/>
          </w:tcPr>
          <w:p w:rsidR="00103C68" w:rsidRDefault="00103C68">
            <w:pPr>
              <w:pStyle w:val="a4"/>
              <w:jc w:val="center"/>
            </w:pPr>
          </w:p>
        </w:tc>
        <w:tc>
          <w:tcPr>
            <w:tcW w:w="387" w:type="dxa"/>
            <w:tcBorders>
              <w:top w:val="single" w:sz="4" w:space="0" w:color="000001"/>
            </w:tcBorders>
            <w:tcMar>
              <w:top w:w="0" w:type="dxa"/>
              <w:left w:w="108" w:type="dxa"/>
              <w:bottom w:w="0" w:type="dxa"/>
              <w:right w:w="108" w:type="dxa"/>
            </w:tcMar>
          </w:tcPr>
          <w:p w:rsidR="00103C68" w:rsidRDefault="00103C68">
            <w:pPr>
              <w:pStyle w:val="a4"/>
              <w:jc w:val="center"/>
            </w:pPr>
          </w:p>
        </w:tc>
      </w:tr>
    </w:tbl>
    <w:p w:rsidR="00103C68" w:rsidRDefault="00103C68">
      <w:pPr>
        <w:pStyle w:val="Standard"/>
      </w:pPr>
    </w:p>
    <w:p w:rsidR="00103C68" w:rsidRDefault="00A16CE2">
      <w:pPr>
        <w:pStyle w:val="Standard"/>
        <w:jc w:val="both"/>
      </w:pPr>
      <w:r>
        <w:rPr>
          <w:b/>
        </w:rPr>
        <w:t xml:space="preserve">13.1 </w:t>
      </w:r>
      <w:r>
        <w:rPr>
          <w:b/>
          <w:bCs/>
        </w:rPr>
        <w:t>Содержание разделов дисциплины</w:t>
      </w:r>
    </w:p>
    <w:p w:rsidR="00103C68" w:rsidRDefault="00103C68">
      <w:pPr>
        <w:pStyle w:val="Standard"/>
        <w:jc w:val="both"/>
        <w:rPr>
          <w:b/>
          <w:bCs/>
        </w:rPr>
      </w:pPr>
    </w:p>
    <w:tbl>
      <w:tblPr>
        <w:tblW w:w="9499" w:type="dxa"/>
        <w:tblInd w:w="-143" w:type="dxa"/>
        <w:tblLayout w:type="fixed"/>
        <w:tblCellMar>
          <w:left w:w="10" w:type="dxa"/>
          <w:right w:w="10" w:type="dxa"/>
        </w:tblCellMar>
        <w:tblLook w:val="04A0"/>
      </w:tblPr>
      <w:tblGrid>
        <w:gridCol w:w="573"/>
        <w:gridCol w:w="2989"/>
        <w:gridCol w:w="5937"/>
      </w:tblGrid>
      <w:tr w:rsidR="00103C68" w:rsidTr="00103C68">
        <w:tc>
          <w:tcPr>
            <w:tcW w:w="57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03C68" w:rsidRDefault="00A16CE2">
            <w:pPr>
              <w:pStyle w:val="Standard"/>
              <w:jc w:val="both"/>
            </w:pPr>
            <w:r>
              <w:t>№ п/п</w:t>
            </w:r>
          </w:p>
        </w:tc>
        <w:tc>
          <w:tcPr>
            <w:tcW w:w="298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103C68" w:rsidRDefault="00A16CE2">
            <w:pPr>
              <w:pStyle w:val="Standard"/>
              <w:jc w:val="center"/>
            </w:pPr>
            <w:r>
              <w:t>Наименование раздела дисциплины</w:t>
            </w:r>
          </w:p>
        </w:tc>
        <w:tc>
          <w:tcPr>
            <w:tcW w:w="593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103C68" w:rsidRDefault="00A16CE2">
            <w:pPr>
              <w:pStyle w:val="Standard"/>
              <w:jc w:val="center"/>
            </w:pPr>
            <w:r>
              <w:t>Содержание раздела дисциплины</w:t>
            </w:r>
          </w:p>
        </w:tc>
      </w:tr>
      <w:tr w:rsidR="00103C68" w:rsidTr="00103C68">
        <w:tc>
          <w:tcPr>
            <w:tcW w:w="9499" w:type="dxa"/>
            <w:gridSpan w:val="3"/>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03C68" w:rsidRDefault="00A16CE2">
            <w:pPr>
              <w:pStyle w:val="Standard"/>
              <w:jc w:val="center"/>
              <w:rPr>
                <w:b/>
                <w:bCs/>
              </w:rPr>
            </w:pPr>
            <w:r>
              <w:rPr>
                <w:b/>
                <w:bCs/>
              </w:rPr>
              <w:t>3. Лабораторные работы</w:t>
            </w:r>
          </w:p>
        </w:tc>
      </w:tr>
      <w:tr w:rsidR="00103C68" w:rsidTr="00103C68">
        <w:tc>
          <w:tcPr>
            <w:tcW w:w="57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03C68" w:rsidRDefault="00A16CE2">
            <w:pPr>
              <w:pStyle w:val="Standard"/>
              <w:jc w:val="both"/>
            </w:pPr>
            <w:r>
              <w:t>1</w:t>
            </w:r>
          </w:p>
        </w:tc>
        <w:tc>
          <w:tcPr>
            <w:tcW w:w="298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103C68" w:rsidRDefault="00A16CE2">
            <w:pPr>
              <w:pStyle w:val="Standard"/>
              <w:jc w:val="center"/>
            </w:pPr>
            <w:r>
              <w:t>Порядок работы с текстом при переводе.</w:t>
            </w:r>
          </w:p>
        </w:tc>
        <w:tc>
          <w:tcPr>
            <w:tcW w:w="593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103C68" w:rsidRDefault="00A16CE2">
            <w:pPr>
              <w:pStyle w:val="Standard"/>
              <w:jc w:val="both"/>
            </w:pPr>
            <w:r>
              <w:t xml:space="preserve">Текст как единица перевода. Порядок работы с текстом при переводе: переводческий анализ, собственно перевод, редактирование текста перевода. Приёмы </w:t>
            </w:r>
            <w:r>
              <w:lastRenderedPageBreak/>
              <w:t>перевода.</w:t>
            </w:r>
          </w:p>
        </w:tc>
      </w:tr>
      <w:tr w:rsidR="00103C68" w:rsidTr="00103C68">
        <w:tc>
          <w:tcPr>
            <w:tcW w:w="57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03C68" w:rsidRDefault="00A16CE2">
            <w:pPr>
              <w:pStyle w:val="Standard"/>
              <w:jc w:val="both"/>
            </w:pPr>
            <w:r>
              <w:lastRenderedPageBreak/>
              <w:t>2</w:t>
            </w:r>
          </w:p>
        </w:tc>
        <w:tc>
          <w:tcPr>
            <w:tcW w:w="298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103C68" w:rsidRDefault="00A16CE2">
            <w:pPr>
              <w:pStyle w:val="Standard"/>
              <w:jc w:val="center"/>
            </w:pPr>
            <w:r>
              <w:t>Переводческий анализ текста.</w:t>
            </w:r>
          </w:p>
        </w:tc>
        <w:tc>
          <w:tcPr>
            <w:tcW w:w="593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103C68" w:rsidRDefault="00A16CE2">
            <w:pPr>
              <w:pStyle w:val="Standard"/>
              <w:numPr>
                <w:ilvl w:val="0"/>
                <w:numId w:val="5"/>
              </w:numPr>
              <w:jc w:val="both"/>
            </w:pPr>
            <w:r>
              <w:t>сбор внешних сведений о тексте (информация об авторе, времени, месте создания и публикации и т. п.;</w:t>
            </w:r>
          </w:p>
          <w:p w:rsidR="00103C68" w:rsidRDefault="00A16CE2">
            <w:pPr>
              <w:pStyle w:val="Standard"/>
              <w:numPr>
                <w:ilvl w:val="0"/>
                <w:numId w:val="5"/>
              </w:numPr>
              <w:jc w:val="both"/>
            </w:pPr>
            <w:r>
              <w:t>установление основной идеи текста, жанрово-стилистической принадлежности и цели коммуникации; установление первоначальной целевой аудитории (получатели текста-оригинала) и прогнозируемой целевой аудитории (получатели текста перевода; возможные изменения цели коммуникации по требованию заказчика перевода;</w:t>
            </w:r>
          </w:p>
          <w:p w:rsidR="00103C68" w:rsidRDefault="00A16CE2">
            <w:pPr>
              <w:pStyle w:val="Standard"/>
              <w:numPr>
                <w:ilvl w:val="0"/>
                <w:numId w:val="5"/>
              </w:numPr>
              <w:jc w:val="both"/>
            </w:pPr>
            <w:r>
              <w:t>установление реализуемых в тексте прагматических функций (информативной, рационально-оценочной, экспрессивно-оценочной, экспрессивной и т. п.). оценка соотношения видов информации в тексте оригинала: когнитивная / экспрессивная.</w:t>
            </w:r>
          </w:p>
          <w:p w:rsidR="00103C68" w:rsidRDefault="00A16CE2">
            <w:pPr>
              <w:pStyle w:val="Standard"/>
              <w:numPr>
                <w:ilvl w:val="0"/>
                <w:numId w:val="5"/>
              </w:numPr>
              <w:jc w:val="both"/>
            </w:pPr>
            <w:r>
              <w:t>выделение особых пластов лексики, стилистических средств и нахождение связанных с ними дополнительных экстралингвистических данных культурного и научного характера. Работа со справочной литературой.</w:t>
            </w:r>
          </w:p>
          <w:p w:rsidR="00103C68" w:rsidRDefault="00A16CE2">
            <w:pPr>
              <w:pStyle w:val="Standard"/>
              <w:numPr>
                <w:ilvl w:val="0"/>
                <w:numId w:val="5"/>
              </w:numPr>
              <w:jc w:val="both"/>
            </w:pPr>
            <w:r>
              <w:t>Выделение синонимических и иных средств, обеспечивающих внутритекстовые связи в тексте оригинала; поиск соответствующих средств в языке перевода;</w:t>
            </w:r>
          </w:p>
          <w:p w:rsidR="00103C68" w:rsidRDefault="00A16CE2">
            <w:pPr>
              <w:pStyle w:val="Standard"/>
              <w:numPr>
                <w:ilvl w:val="0"/>
                <w:numId w:val="5"/>
              </w:numPr>
              <w:jc w:val="both"/>
            </w:pPr>
            <w:r>
              <w:t>выделение элементов текста оригинала, которые вызывают особые трудности при переводе;</w:t>
            </w:r>
          </w:p>
          <w:p w:rsidR="00103C68" w:rsidRDefault="00A16CE2">
            <w:pPr>
              <w:pStyle w:val="Standard"/>
              <w:numPr>
                <w:ilvl w:val="0"/>
                <w:numId w:val="5"/>
              </w:numPr>
              <w:jc w:val="both"/>
            </w:pPr>
            <w:r>
              <w:t>нахождение и знакомство с так называемыми «шаблонными»  текстами на языке оригинала и перевода, принадлежащих к тому же функциональному стилю и жанру, что и переводимый текст.</w:t>
            </w:r>
          </w:p>
        </w:tc>
      </w:tr>
      <w:tr w:rsidR="00103C68" w:rsidTr="00103C68">
        <w:tc>
          <w:tcPr>
            <w:tcW w:w="573"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rsidR="00103C68" w:rsidRDefault="00A16CE2">
            <w:pPr>
              <w:pStyle w:val="Standard"/>
              <w:jc w:val="both"/>
            </w:pPr>
            <w:r>
              <w:t>3</w:t>
            </w:r>
          </w:p>
        </w:tc>
        <w:tc>
          <w:tcPr>
            <w:tcW w:w="298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103C68" w:rsidRDefault="00A16CE2">
            <w:pPr>
              <w:pStyle w:val="Standard"/>
              <w:jc w:val="center"/>
            </w:pPr>
            <w:r>
              <w:t>Письменный перевод когнитивных текстов.</w:t>
            </w:r>
          </w:p>
        </w:tc>
        <w:tc>
          <w:tcPr>
            <w:tcW w:w="593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103C68" w:rsidRDefault="00A16CE2">
            <w:pPr>
              <w:pStyle w:val="Standard"/>
              <w:jc w:val="both"/>
            </w:pPr>
            <w:r>
              <w:t>Полный письменный перевод текстов с преобладанием и высокой плотностью когнитивной информации:научный текст (учебник, энциклопедия, научная/научно-популярная статья), научно-технический текст. Редактирование текста перевода.</w:t>
            </w:r>
          </w:p>
        </w:tc>
      </w:tr>
      <w:tr w:rsidR="00103C68" w:rsidTr="00103C68">
        <w:tc>
          <w:tcPr>
            <w:tcW w:w="573" w:type="dxa"/>
            <w:tcBorders>
              <w:top w:val="single" w:sz="4" w:space="0" w:color="000001"/>
              <w:left w:val="single" w:sz="4" w:space="0" w:color="000001"/>
              <w:bottom w:val="single" w:sz="4" w:space="0" w:color="000001"/>
            </w:tcBorders>
            <w:tcMar>
              <w:top w:w="0" w:type="dxa"/>
              <w:left w:w="108" w:type="dxa"/>
              <w:bottom w:w="0" w:type="dxa"/>
              <w:right w:w="108" w:type="dxa"/>
            </w:tcMar>
          </w:tcPr>
          <w:p w:rsidR="00103C68" w:rsidRDefault="00A16CE2">
            <w:pPr>
              <w:pStyle w:val="Standard"/>
              <w:jc w:val="both"/>
            </w:pPr>
            <w:r>
              <w:t>4</w:t>
            </w:r>
          </w:p>
        </w:tc>
        <w:tc>
          <w:tcPr>
            <w:tcW w:w="2989"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03C68" w:rsidRDefault="00A16CE2">
            <w:pPr>
              <w:pStyle w:val="Standard"/>
              <w:jc w:val="center"/>
            </w:pPr>
            <w:r>
              <w:t>Письменный перевод когнитивно-экспрессивных текстов</w:t>
            </w:r>
          </w:p>
        </w:tc>
        <w:tc>
          <w:tcPr>
            <w:tcW w:w="593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03C68" w:rsidRDefault="00A16CE2">
            <w:pPr>
              <w:pStyle w:val="Standard"/>
              <w:jc w:val="both"/>
            </w:pPr>
            <w:r>
              <w:t>Полный письменный перевод текстов когнитивно-экспрессивного содержания: газетно-информационный текст, искусствоведческий текст (рецензия на фильм, книгу), рекламно-информационный текст. Редактирование текста перевода.</w:t>
            </w:r>
          </w:p>
        </w:tc>
      </w:tr>
    </w:tbl>
    <w:p w:rsidR="00103C68" w:rsidRDefault="00103C68">
      <w:pPr>
        <w:pStyle w:val="Standard"/>
      </w:pPr>
    </w:p>
    <w:p w:rsidR="00103C68" w:rsidRDefault="00A16CE2">
      <w:pPr>
        <w:pStyle w:val="Standard"/>
      </w:pPr>
      <w:r>
        <w:rPr>
          <w:b/>
        </w:rPr>
        <w:t>13.2 Темы (разделы) дисциплины и виды занятий</w:t>
      </w:r>
    </w:p>
    <w:p w:rsidR="00103C68" w:rsidRDefault="00103C68">
      <w:pPr>
        <w:pStyle w:val="Standard"/>
      </w:pPr>
    </w:p>
    <w:p w:rsidR="00103C68" w:rsidRDefault="00103C68">
      <w:pPr>
        <w:pStyle w:val="Standard"/>
      </w:pPr>
    </w:p>
    <w:tbl>
      <w:tblPr>
        <w:tblW w:w="5000" w:type="pct"/>
        <w:tblInd w:w="-108" w:type="dxa"/>
        <w:tblLayout w:type="fixed"/>
        <w:tblCellMar>
          <w:left w:w="10" w:type="dxa"/>
          <w:right w:w="10" w:type="dxa"/>
        </w:tblCellMar>
        <w:tblLook w:val="04A0"/>
      </w:tblPr>
      <w:tblGrid>
        <w:gridCol w:w="456"/>
        <w:gridCol w:w="3144"/>
        <w:gridCol w:w="1075"/>
        <w:gridCol w:w="1058"/>
        <w:gridCol w:w="23"/>
        <w:gridCol w:w="1614"/>
        <w:gridCol w:w="1076"/>
        <w:gridCol w:w="23"/>
        <w:gridCol w:w="1101"/>
      </w:tblGrid>
      <w:tr w:rsidR="00103C68" w:rsidTr="00103C68">
        <w:tc>
          <w:tcPr>
            <w:tcW w:w="446" w:type="dxa"/>
            <w:vMerge w:val="restart"/>
            <w:tcBorders>
              <w:top w:val="single" w:sz="4" w:space="0" w:color="000001"/>
              <w:left w:val="single" w:sz="4" w:space="0" w:color="000001"/>
            </w:tcBorders>
            <w:tcMar>
              <w:top w:w="0" w:type="dxa"/>
              <w:left w:w="108" w:type="dxa"/>
              <w:bottom w:w="0" w:type="dxa"/>
              <w:right w:w="108" w:type="dxa"/>
            </w:tcMar>
            <w:vAlign w:val="center"/>
          </w:tcPr>
          <w:p w:rsidR="00103C68" w:rsidRDefault="00A16CE2">
            <w:pPr>
              <w:pStyle w:val="Standard"/>
              <w:jc w:val="center"/>
            </w:pPr>
            <w:r>
              <w:t>№ п/п</w:t>
            </w:r>
          </w:p>
        </w:tc>
        <w:tc>
          <w:tcPr>
            <w:tcW w:w="3073" w:type="dxa"/>
            <w:vMerge w:val="restart"/>
            <w:tcBorders>
              <w:top w:val="single" w:sz="4" w:space="0" w:color="000001"/>
              <w:left w:val="single" w:sz="4" w:space="0" w:color="000001"/>
            </w:tcBorders>
            <w:tcMar>
              <w:top w:w="0" w:type="dxa"/>
              <w:left w:w="108" w:type="dxa"/>
              <w:bottom w:w="0" w:type="dxa"/>
              <w:right w:w="108" w:type="dxa"/>
            </w:tcMar>
            <w:vAlign w:val="center"/>
          </w:tcPr>
          <w:p w:rsidR="00103C68" w:rsidRDefault="00A16CE2">
            <w:pPr>
              <w:pStyle w:val="Standard"/>
              <w:jc w:val="center"/>
            </w:pPr>
            <w:r>
              <w:t>Наименование раздела дисциплины</w:t>
            </w:r>
          </w:p>
        </w:tc>
        <w:tc>
          <w:tcPr>
            <w:tcW w:w="5834" w:type="dxa"/>
            <w:gridSpan w:val="7"/>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03C68" w:rsidRDefault="00A16CE2">
            <w:pPr>
              <w:pStyle w:val="Standard"/>
              <w:jc w:val="center"/>
            </w:pPr>
            <w:r>
              <w:t>Виды занятий (часов)</w:t>
            </w:r>
          </w:p>
        </w:tc>
      </w:tr>
      <w:tr w:rsidR="00103C68" w:rsidTr="00103C68">
        <w:tc>
          <w:tcPr>
            <w:tcW w:w="446" w:type="dxa"/>
            <w:vMerge/>
            <w:tcBorders>
              <w:top w:val="single" w:sz="4" w:space="0" w:color="000001"/>
              <w:left w:val="single" w:sz="4" w:space="0" w:color="000001"/>
            </w:tcBorders>
            <w:tcMar>
              <w:top w:w="0" w:type="dxa"/>
              <w:left w:w="108" w:type="dxa"/>
              <w:bottom w:w="0" w:type="dxa"/>
              <w:right w:w="108" w:type="dxa"/>
            </w:tcMar>
            <w:vAlign w:val="center"/>
          </w:tcPr>
          <w:p w:rsidR="00103C68" w:rsidRDefault="00103C68"/>
        </w:tc>
        <w:tc>
          <w:tcPr>
            <w:tcW w:w="3073" w:type="dxa"/>
            <w:vMerge/>
            <w:tcBorders>
              <w:top w:val="single" w:sz="4" w:space="0" w:color="000001"/>
              <w:left w:val="single" w:sz="4" w:space="0" w:color="000001"/>
            </w:tcBorders>
            <w:tcMar>
              <w:top w:w="0" w:type="dxa"/>
              <w:left w:w="108" w:type="dxa"/>
              <w:bottom w:w="0" w:type="dxa"/>
              <w:right w:w="108" w:type="dxa"/>
            </w:tcMar>
            <w:vAlign w:val="center"/>
          </w:tcPr>
          <w:p w:rsidR="00103C68" w:rsidRDefault="00103C68"/>
        </w:tc>
        <w:tc>
          <w:tcPr>
            <w:tcW w:w="1051"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03C68" w:rsidRDefault="00A16CE2">
            <w:pPr>
              <w:pStyle w:val="Standard"/>
              <w:jc w:val="center"/>
            </w:pPr>
            <w:r>
              <w:t>Лекции</w:t>
            </w:r>
          </w:p>
        </w:tc>
        <w:tc>
          <w:tcPr>
            <w:tcW w:w="1034" w:type="dxa"/>
            <w:tcBorders>
              <w:top w:val="single" w:sz="4" w:space="0" w:color="000001"/>
              <w:left w:val="single" w:sz="4" w:space="0" w:color="000001"/>
              <w:bottom w:val="single" w:sz="4" w:space="0" w:color="00000A"/>
            </w:tcBorders>
            <w:shd w:val="clear" w:color="auto" w:fill="FFFFFF"/>
            <w:tcMar>
              <w:top w:w="0" w:type="dxa"/>
              <w:left w:w="108" w:type="dxa"/>
              <w:bottom w:w="0" w:type="dxa"/>
              <w:right w:w="108" w:type="dxa"/>
            </w:tcMar>
            <w:vAlign w:val="center"/>
          </w:tcPr>
          <w:p w:rsidR="00103C68" w:rsidRDefault="00A16CE2">
            <w:pPr>
              <w:pStyle w:val="Standard"/>
              <w:jc w:val="center"/>
            </w:pPr>
            <w:r>
              <w:t>Практические</w:t>
            </w:r>
          </w:p>
        </w:tc>
        <w:tc>
          <w:tcPr>
            <w:tcW w:w="1599" w:type="dxa"/>
            <w:gridSpan w:val="2"/>
            <w:tcBorders>
              <w:top w:val="single" w:sz="4" w:space="0" w:color="000001"/>
              <w:left w:val="single" w:sz="4" w:space="0" w:color="000001"/>
              <w:bottom w:val="single" w:sz="4" w:space="0" w:color="00000A"/>
            </w:tcBorders>
            <w:shd w:val="clear" w:color="auto" w:fill="FFFFFF"/>
            <w:tcMar>
              <w:top w:w="0" w:type="dxa"/>
              <w:left w:w="108" w:type="dxa"/>
              <w:bottom w:w="0" w:type="dxa"/>
              <w:right w:w="108" w:type="dxa"/>
            </w:tcMar>
            <w:vAlign w:val="center"/>
          </w:tcPr>
          <w:p w:rsidR="00103C68" w:rsidRDefault="00A16CE2">
            <w:pPr>
              <w:pStyle w:val="Standard"/>
              <w:jc w:val="center"/>
            </w:pPr>
            <w:r>
              <w:t>Лабораторные</w:t>
            </w:r>
          </w:p>
        </w:tc>
        <w:tc>
          <w:tcPr>
            <w:tcW w:w="1074"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03C68" w:rsidRDefault="00A16CE2">
            <w:pPr>
              <w:pStyle w:val="Standard"/>
              <w:ind w:left="-168" w:right="-110"/>
              <w:jc w:val="center"/>
            </w:pPr>
            <w:r>
              <w:t>Самостоятельная работа</w:t>
            </w:r>
          </w:p>
        </w:tc>
        <w:tc>
          <w:tcPr>
            <w:tcW w:w="10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03C68" w:rsidRDefault="00A16CE2">
            <w:pPr>
              <w:pStyle w:val="Standard"/>
              <w:jc w:val="center"/>
            </w:pPr>
            <w:r>
              <w:t>Всего</w:t>
            </w:r>
          </w:p>
        </w:tc>
      </w:tr>
      <w:tr w:rsidR="00103C68" w:rsidTr="00103C68">
        <w:tc>
          <w:tcPr>
            <w:tcW w:w="9353" w:type="dxa"/>
            <w:gridSpan w:val="9"/>
            <w:tcBorders>
              <w:top w:val="single" w:sz="2" w:space="0" w:color="00000A"/>
              <w:left w:val="single" w:sz="2" w:space="0" w:color="00000A"/>
              <w:bottom w:val="single" w:sz="2" w:space="0" w:color="00000A"/>
              <w:right w:val="single" w:sz="4" w:space="0" w:color="000001"/>
            </w:tcBorders>
            <w:tcMar>
              <w:top w:w="0" w:type="dxa"/>
              <w:left w:w="108" w:type="dxa"/>
              <w:bottom w:w="0" w:type="dxa"/>
              <w:right w:w="108" w:type="dxa"/>
            </w:tcMar>
          </w:tcPr>
          <w:p w:rsidR="00103C68" w:rsidRDefault="00A16CE2">
            <w:pPr>
              <w:pStyle w:val="Standard"/>
              <w:jc w:val="center"/>
            </w:pPr>
            <w:r>
              <w:rPr>
                <w:b/>
                <w:lang w:val="en-US"/>
              </w:rPr>
              <w:lastRenderedPageBreak/>
              <w:t xml:space="preserve">7 </w:t>
            </w:r>
            <w:r>
              <w:rPr>
                <w:b/>
              </w:rPr>
              <w:t>семестр</w:t>
            </w:r>
          </w:p>
        </w:tc>
      </w:tr>
      <w:tr w:rsidR="00103C68" w:rsidTr="00103C68">
        <w:tc>
          <w:tcPr>
            <w:tcW w:w="446" w:type="dxa"/>
            <w:tcBorders>
              <w:top w:val="single" w:sz="2" w:space="0" w:color="00000A"/>
              <w:left w:val="single" w:sz="2" w:space="0" w:color="00000A"/>
              <w:bottom w:val="single" w:sz="2" w:space="0" w:color="00000A"/>
              <w:right w:val="single" w:sz="2" w:space="0" w:color="00000A"/>
            </w:tcBorders>
            <w:tcMar>
              <w:top w:w="0" w:type="dxa"/>
              <w:left w:w="108" w:type="dxa"/>
              <w:bottom w:w="0" w:type="dxa"/>
              <w:right w:w="108" w:type="dxa"/>
            </w:tcMar>
          </w:tcPr>
          <w:p w:rsidR="00103C68" w:rsidRDefault="00A16CE2">
            <w:pPr>
              <w:pStyle w:val="Standard"/>
              <w:jc w:val="both"/>
            </w:pPr>
            <w:r>
              <w:rPr>
                <w:lang w:val="en-US"/>
              </w:rPr>
              <w:t>1</w:t>
            </w:r>
          </w:p>
        </w:tc>
        <w:tc>
          <w:tcPr>
            <w:tcW w:w="3073" w:type="dxa"/>
            <w:tcBorders>
              <w:top w:val="single" w:sz="2" w:space="0" w:color="00000A"/>
              <w:left w:val="single" w:sz="2" w:space="0" w:color="00000A"/>
              <w:bottom w:val="single" w:sz="2" w:space="0" w:color="00000A"/>
              <w:right w:val="single" w:sz="2" w:space="0" w:color="00000A"/>
            </w:tcBorders>
            <w:tcMar>
              <w:top w:w="0" w:type="dxa"/>
              <w:left w:w="108" w:type="dxa"/>
              <w:bottom w:w="0" w:type="dxa"/>
              <w:right w:w="108" w:type="dxa"/>
            </w:tcMar>
            <w:vAlign w:val="center"/>
          </w:tcPr>
          <w:p w:rsidR="00103C68" w:rsidRDefault="00A16CE2">
            <w:pPr>
              <w:pStyle w:val="Standard"/>
              <w:jc w:val="both"/>
            </w:pPr>
            <w:r>
              <w:t>Порядок работы с текстом при переводе.</w:t>
            </w:r>
          </w:p>
        </w:tc>
        <w:tc>
          <w:tcPr>
            <w:tcW w:w="1051" w:type="dxa"/>
            <w:tcBorders>
              <w:top w:val="single" w:sz="4" w:space="0" w:color="000001"/>
              <w:left w:val="single" w:sz="2" w:space="0" w:color="00000A"/>
              <w:bottom w:val="single" w:sz="4" w:space="0" w:color="000001"/>
            </w:tcBorders>
            <w:tcMar>
              <w:top w:w="0" w:type="dxa"/>
              <w:left w:w="108" w:type="dxa"/>
              <w:bottom w:w="0" w:type="dxa"/>
              <w:right w:w="108" w:type="dxa"/>
            </w:tcMar>
            <w:vAlign w:val="center"/>
          </w:tcPr>
          <w:p w:rsidR="00103C68" w:rsidRPr="00A16CE2" w:rsidRDefault="00103C68">
            <w:pPr>
              <w:pStyle w:val="Standard"/>
              <w:jc w:val="center"/>
            </w:pPr>
          </w:p>
        </w:tc>
        <w:tc>
          <w:tcPr>
            <w:tcW w:w="1034" w:type="dxa"/>
            <w:tcBorders>
              <w:left w:val="single" w:sz="4" w:space="0" w:color="000001"/>
              <w:bottom w:val="single" w:sz="4" w:space="0" w:color="000001"/>
            </w:tcBorders>
            <w:shd w:val="clear" w:color="auto" w:fill="FFFFFF"/>
            <w:tcMar>
              <w:top w:w="0" w:type="dxa"/>
              <w:left w:w="108" w:type="dxa"/>
              <w:bottom w:w="0" w:type="dxa"/>
              <w:right w:w="108" w:type="dxa"/>
            </w:tcMar>
            <w:vAlign w:val="center"/>
          </w:tcPr>
          <w:p w:rsidR="00103C68" w:rsidRPr="00A16CE2" w:rsidRDefault="00103C68">
            <w:pPr>
              <w:pStyle w:val="Standard"/>
              <w:jc w:val="center"/>
            </w:pPr>
          </w:p>
        </w:tc>
        <w:tc>
          <w:tcPr>
            <w:tcW w:w="1599" w:type="dxa"/>
            <w:gridSpan w:val="2"/>
            <w:tcBorders>
              <w:left w:val="single" w:sz="4" w:space="0" w:color="000001"/>
              <w:bottom w:val="single" w:sz="4" w:space="0" w:color="000001"/>
            </w:tcBorders>
            <w:shd w:val="clear" w:color="auto" w:fill="FFFFFF"/>
            <w:tcMar>
              <w:top w:w="0" w:type="dxa"/>
              <w:left w:w="108" w:type="dxa"/>
              <w:bottom w:w="0" w:type="dxa"/>
              <w:right w:w="108" w:type="dxa"/>
            </w:tcMar>
            <w:vAlign w:val="center"/>
          </w:tcPr>
          <w:p w:rsidR="00103C68" w:rsidRDefault="00A16CE2">
            <w:pPr>
              <w:pStyle w:val="Standard"/>
              <w:jc w:val="center"/>
            </w:pPr>
            <w:r>
              <w:rPr>
                <w:lang w:val="en-US"/>
              </w:rPr>
              <w:t>2</w:t>
            </w:r>
          </w:p>
        </w:tc>
        <w:tc>
          <w:tcPr>
            <w:tcW w:w="1074"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03C68" w:rsidRDefault="00A16CE2">
            <w:pPr>
              <w:pStyle w:val="Standard"/>
              <w:jc w:val="center"/>
            </w:pPr>
            <w:r>
              <w:rPr>
                <w:lang w:val="en-US"/>
              </w:rPr>
              <w:t>10</w:t>
            </w:r>
          </w:p>
        </w:tc>
        <w:tc>
          <w:tcPr>
            <w:tcW w:w="10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03C68" w:rsidRDefault="00A16CE2">
            <w:pPr>
              <w:pStyle w:val="Standard"/>
              <w:jc w:val="center"/>
            </w:pPr>
            <w:r>
              <w:rPr>
                <w:lang w:val="en-US"/>
              </w:rPr>
              <w:t>12</w:t>
            </w:r>
          </w:p>
        </w:tc>
      </w:tr>
      <w:tr w:rsidR="00103C68" w:rsidTr="00103C68">
        <w:tc>
          <w:tcPr>
            <w:tcW w:w="446" w:type="dxa"/>
            <w:tcBorders>
              <w:top w:val="single" w:sz="2" w:space="0" w:color="00000A"/>
              <w:left w:val="single" w:sz="2" w:space="0" w:color="00000A"/>
              <w:bottom w:val="single" w:sz="2" w:space="0" w:color="00000A"/>
              <w:right w:val="single" w:sz="2" w:space="0" w:color="00000A"/>
            </w:tcBorders>
            <w:tcMar>
              <w:top w:w="0" w:type="dxa"/>
              <w:left w:w="108" w:type="dxa"/>
              <w:bottom w:w="0" w:type="dxa"/>
              <w:right w:w="108" w:type="dxa"/>
            </w:tcMar>
          </w:tcPr>
          <w:p w:rsidR="00103C68" w:rsidRDefault="00A16CE2">
            <w:pPr>
              <w:pStyle w:val="Standard"/>
              <w:jc w:val="both"/>
            </w:pPr>
            <w:r>
              <w:rPr>
                <w:lang w:val="en-US"/>
              </w:rPr>
              <w:t>2</w:t>
            </w:r>
          </w:p>
        </w:tc>
        <w:tc>
          <w:tcPr>
            <w:tcW w:w="3073" w:type="dxa"/>
            <w:tcBorders>
              <w:top w:val="single" w:sz="2" w:space="0" w:color="00000A"/>
              <w:left w:val="single" w:sz="2" w:space="0" w:color="00000A"/>
              <w:bottom w:val="single" w:sz="2" w:space="0" w:color="00000A"/>
              <w:right w:val="single" w:sz="2" w:space="0" w:color="00000A"/>
            </w:tcBorders>
            <w:tcMar>
              <w:top w:w="0" w:type="dxa"/>
              <w:left w:w="108" w:type="dxa"/>
              <w:bottom w:w="0" w:type="dxa"/>
              <w:right w:w="108" w:type="dxa"/>
            </w:tcMar>
            <w:vAlign w:val="center"/>
          </w:tcPr>
          <w:p w:rsidR="00103C68" w:rsidRDefault="00A16CE2">
            <w:pPr>
              <w:pStyle w:val="Standard"/>
              <w:jc w:val="both"/>
            </w:pPr>
            <w:r>
              <w:t>Ппереводческий анализ текста.</w:t>
            </w:r>
          </w:p>
        </w:tc>
        <w:tc>
          <w:tcPr>
            <w:tcW w:w="1051" w:type="dxa"/>
            <w:tcBorders>
              <w:top w:val="single" w:sz="4" w:space="0" w:color="000001"/>
              <w:left w:val="single" w:sz="2" w:space="0" w:color="00000A"/>
              <w:bottom w:val="single" w:sz="4" w:space="0" w:color="000001"/>
            </w:tcBorders>
            <w:tcMar>
              <w:top w:w="0" w:type="dxa"/>
              <w:left w:w="108" w:type="dxa"/>
              <w:bottom w:w="0" w:type="dxa"/>
              <w:right w:w="108" w:type="dxa"/>
            </w:tcMar>
            <w:vAlign w:val="center"/>
          </w:tcPr>
          <w:p w:rsidR="00103C68" w:rsidRDefault="00103C68">
            <w:pPr>
              <w:pStyle w:val="Standard"/>
              <w:jc w:val="center"/>
            </w:pPr>
          </w:p>
        </w:tc>
        <w:tc>
          <w:tcPr>
            <w:tcW w:w="1034" w:type="dxa"/>
            <w:tcBorders>
              <w:top w:val="single" w:sz="4" w:space="0" w:color="000001"/>
              <w:left w:val="single" w:sz="4" w:space="0" w:color="000001"/>
              <w:bottom w:val="single" w:sz="4" w:space="0" w:color="00000A"/>
            </w:tcBorders>
            <w:shd w:val="clear" w:color="auto" w:fill="FFFFFF"/>
            <w:tcMar>
              <w:top w:w="0" w:type="dxa"/>
              <w:left w:w="108" w:type="dxa"/>
              <w:bottom w:w="0" w:type="dxa"/>
              <w:right w:w="108" w:type="dxa"/>
            </w:tcMar>
            <w:vAlign w:val="center"/>
          </w:tcPr>
          <w:p w:rsidR="00103C68" w:rsidRDefault="00103C68">
            <w:pPr>
              <w:pStyle w:val="Standard"/>
              <w:jc w:val="center"/>
            </w:pPr>
          </w:p>
        </w:tc>
        <w:tc>
          <w:tcPr>
            <w:tcW w:w="1599" w:type="dxa"/>
            <w:gridSpan w:val="2"/>
            <w:tcBorders>
              <w:top w:val="single" w:sz="4" w:space="0" w:color="000001"/>
              <w:left w:val="single" w:sz="4" w:space="0" w:color="000001"/>
              <w:bottom w:val="single" w:sz="4" w:space="0" w:color="00000A"/>
            </w:tcBorders>
            <w:shd w:val="clear" w:color="auto" w:fill="FFFFFF"/>
            <w:tcMar>
              <w:top w:w="0" w:type="dxa"/>
              <w:left w:w="108" w:type="dxa"/>
              <w:bottom w:w="0" w:type="dxa"/>
              <w:right w:w="108" w:type="dxa"/>
            </w:tcMar>
            <w:vAlign w:val="center"/>
          </w:tcPr>
          <w:p w:rsidR="00103C68" w:rsidRDefault="00A16CE2">
            <w:pPr>
              <w:pStyle w:val="Standard"/>
              <w:jc w:val="center"/>
            </w:pPr>
            <w:r>
              <w:rPr>
                <w:lang w:val="en-US"/>
              </w:rPr>
              <w:t>10</w:t>
            </w:r>
          </w:p>
        </w:tc>
        <w:tc>
          <w:tcPr>
            <w:tcW w:w="1074"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03C68" w:rsidRDefault="00A16CE2">
            <w:pPr>
              <w:pStyle w:val="Standard"/>
              <w:jc w:val="center"/>
            </w:pPr>
            <w:r>
              <w:rPr>
                <w:lang w:val="en-US"/>
              </w:rPr>
              <w:t>10</w:t>
            </w:r>
          </w:p>
        </w:tc>
        <w:tc>
          <w:tcPr>
            <w:tcW w:w="10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03C68" w:rsidRDefault="00A16CE2">
            <w:pPr>
              <w:pStyle w:val="Standard"/>
              <w:jc w:val="center"/>
            </w:pPr>
            <w:r>
              <w:rPr>
                <w:lang w:val="en-US"/>
              </w:rPr>
              <w:t>20</w:t>
            </w:r>
          </w:p>
        </w:tc>
      </w:tr>
      <w:tr w:rsidR="00103C68" w:rsidTr="00103C68">
        <w:tc>
          <w:tcPr>
            <w:tcW w:w="446" w:type="dxa"/>
            <w:tcBorders>
              <w:left w:val="single" w:sz="2" w:space="0" w:color="00000A"/>
              <w:bottom w:val="single" w:sz="2" w:space="0" w:color="00000A"/>
              <w:right w:val="single" w:sz="2" w:space="0" w:color="00000A"/>
            </w:tcBorders>
            <w:tcMar>
              <w:top w:w="0" w:type="dxa"/>
              <w:left w:w="108" w:type="dxa"/>
              <w:bottom w:w="0" w:type="dxa"/>
              <w:right w:w="108" w:type="dxa"/>
            </w:tcMar>
          </w:tcPr>
          <w:p w:rsidR="00103C68" w:rsidRDefault="00A16CE2">
            <w:pPr>
              <w:pStyle w:val="Standard"/>
              <w:jc w:val="both"/>
            </w:pPr>
            <w:r>
              <w:t>3</w:t>
            </w:r>
          </w:p>
        </w:tc>
        <w:tc>
          <w:tcPr>
            <w:tcW w:w="3073" w:type="dxa"/>
            <w:tcBorders>
              <w:left w:val="single" w:sz="2" w:space="0" w:color="00000A"/>
              <w:bottom w:val="single" w:sz="2" w:space="0" w:color="00000A"/>
              <w:right w:val="single" w:sz="2" w:space="0" w:color="00000A"/>
            </w:tcBorders>
            <w:tcMar>
              <w:top w:w="0" w:type="dxa"/>
              <w:left w:w="108" w:type="dxa"/>
              <w:bottom w:w="0" w:type="dxa"/>
              <w:right w:w="108" w:type="dxa"/>
            </w:tcMar>
            <w:vAlign w:val="center"/>
          </w:tcPr>
          <w:p w:rsidR="00103C68" w:rsidRDefault="00A16CE2">
            <w:pPr>
              <w:pStyle w:val="Standard"/>
              <w:jc w:val="both"/>
            </w:pPr>
            <w:r>
              <w:t>Письменный перевод когнитивных текстов.</w:t>
            </w:r>
          </w:p>
        </w:tc>
        <w:tc>
          <w:tcPr>
            <w:tcW w:w="1051" w:type="dxa"/>
            <w:tcBorders>
              <w:left w:val="single" w:sz="2" w:space="0" w:color="00000A"/>
              <w:bottom w:val="single" w:sz="4" w:space="0" w:color="000001"/>
            </w:tcBorders>
            <w:tcMar>
              <w:top w:w="0" w:type="dxa"/>
              <w:left w:w="108" w:type="dxa"/>
              <w:bottom w:w="0" w:type="dxa"/>
              <w:right w:w="108" w:type="dxa"/>
            </w:tcMar>
            <w:vAlign w:val="center"/>
          </w:tcPr>
          <w:p w:rsidR="00103C68" w:rsidRDefault="00103C68">
            <w:pPr>
              <w:pStyle w:val="Standard"/>
              <w:jc w:val="center"/>
            </w:pPr>
          </w:p>
        </w:tc>
        <w:tc>
          <w:tcPr>
            <w:tcW w:w="1034" w:type="dxa"/>
            <w:tcBorders>
              <w:left w:val="single" w:sz="4" w:space="0" w:color="000001"/>
              <w:bottom w:val="single" w:sz="4" w:space="0" w:color="00000A"/>
            </w:tcBorders>
            <w:shd w:val="clear" w:color="auto" w:fill="FFFFFF"/>
            <w:tcMar>
              <w:top w:w="0" w:type="dxa"/>
              <w:left w:w="108" w:type="dxa"/>
              <w:bottom w:w="0" w:type="dxa"/>
              <w:right w:w="108" w:type="dxa"/>
            </w:tcMar>
            <w:vAlign w:val="center"/>
          </w:tcPr>
          <w:p w:rsidR="00103C68" w:rsidRDefault="00103C68">
            <w:pPr>
              <w:pStyle w:val="Standard"/>
              <w:jc w:val="center"/>
            </w:pPr>
          </w:p>
        </w:tc>
        <w:tc>
          <w:tcPr>
            <w:tcW w:w="1599" w:type="dxa"/>
            <w:gridSpan w:val="2"/>
            <w:tcBorders>
              <w:left w:val="single" w:sz="4" w:space="0" w:color="000001"/>
              <w:bottom w:val="single" w:sz="4" w:space="0" w:color="00000A"/>
            </w:tcBorders>
            <w:shd w:val="clear" w:color="auto" w:fill="FFFFFF"/>
            <w:tcMar>
              <w:top w:w="0" w:type="dxa"/>
              <w:left w:w="108" w:type="dxa"/>
              <w:bottom w:w="0" w:type="dxa"/>
              <w:right w:w="108" w:type="dxa"/>
            </w:tcMar>
            <w:vAlign w:val="center"/>
          </w:tcPr>
          <w:p w:rsidR="00103C68" w:rsidRDefault="00A16CE2">
            <w:pPr>
              <w:pStyle w:val="Standard"/>
              <w:jc w:val="center"/>
            </w:pPr>
            <w:r>
              <w:t>30</w:t>
            </w:r>
          </w:p>
        </w:tc>
        <w:tc>
          <w:tcPr>
            <w:tcW w:w="1074" w:type="dxa"/>
            <w:gridSpan w:val="2"/>
            <w:tcBorders>
              <w:left w:val="single" w:sz="4" w:space="0" w:color="000001"/>
              <w:bottom w:val="single" w:sz="4" w:space="0" w:color="000001"/>
            </w:tcBorders>
            <w:tcMar>
              <w:top w:w="0" w:type="dxa"/>
              <w:left w:w="108" w:type="dxa"/>
              <w:bottom w:w="0" w:type="dxa"/>
              <w:right w:w="108" w:type="dxa"/>
            </w:tcMar>
            <w:vAlign w:val="center"/>
          </w:tcPr>
          <w:p w:rsidR="00103C68" w:rsidRDefault="00A16CE2">
            <w:pPr>
              <w:pStyle w:val="Standard"/>
              <w:jc w:val="center"/>
            </w:pPr>
            <w:r>
              <w:t>10</w:t>
            </w:r>
          </w:p>
        </w:tc>
        <w:tc>
          <w:tcPr>
            <w:tcW w:w="1076" w:type="dxa"/>
            <w:tcBorders>
              <w:left w:val="single" w:sz="4" w:space="0" w:color="000001"/>
              <w:bottom w:val="single" w:sz="4" w:space="0" w:color="000001"/>
              <w:right w:val="single" w:sz="4" w:space="0" w:color="000001"/>
            </w:tcBorders>
            <w:tcMar>
              <w:top w:w="0" w:type="dxa"/>
              <w:left w:w="108" w:type="dxa"/>
              <w:bottom w:w="0" w:type="dxa"/>
              <w:right w:w="108" w:type="dxa"/>
            </w:tcMar>
            <w:vAlign w:val="center"/>
          </w:tcPr>
          <w:p w:rsidR="00103C68" w:rsidRDefault="00A16CE2">
            <w:pPr>
              <w:pStyle w:val="Standard"/>
              <w:jc w:val="center"/>
            </w:pPr>
            <w:r>
              <w:t>40</w:t>
            </w:r>
          </w:p>
        </w:tc>
      </w:tr>
      <w:tr w:rsidR="00103C68" w:rsidTr="00103C68">
        <w:tc>
          <w:tcPr>
            <w:tcW w:w="9353" w:type="dxa"/>
            <w:gridSpan w:val="9"/>
            <w:tcBorders>
              <w:top w:val="single" w:sz="2" w:space="0" w:color="00000A"/>
              <w:left w:val="single" w:sz="2" w:space="0" w:color="00000A"/>
              <w:bottom w:val="single" w:sz="2" w:space="0" w:color="00000A"/>
              <w:right w:val="single" w:sz="4" w:space="0" w:color="000001"/>
            </w:tcBorders>
            <w:tcMar>
              <w:top w:w="0" w:type="dxa"/>
              <w:left w:w="108" w:type="dxa"/>
              <w:bottom w:w="0" w:type="dxa"/>
              <w:right w:w="108" w:type="dxa"/>
            </w:tcMar>
          </w:tcPr>
          <w:p w:rsidR="00103C68" w:rsidRDefault="00A16CE2">
            <w:pPr>
              <w:pStyle w:val="Standard"/>
              <w:jc w:val="center"/>
            </w:pPr>
            <w:r>
              <w:rPr>
                <w:b/>
                <w:lang w:val="en-US"/>
              </w:rPr>
              <w:t xml:space="preserve">8 </w:t>
            </w:r>
            <w:r>
              <w:rPr>
                <w:b/>
              </w:rPr>
              <w:t>семестр</w:t>
            </w:r>
          </w:p>
        </w:tc>
      </w:tr>
      <w:tr w:rsidR="00103C68" w:rsidTr="00103C68">
        <w:tc>
          <w:tcPr>
            <w:tcW w:w="446" w:type="dxa"/>
            <w:tcBorders>
              <w:top w:val="single" w:sz="2" w:space="0" w:color="00000A"/>
              <w:left w:val="single" w:sz="2" w:space="0" w:color="00000A"/>
              <w:bottom w:val="single" w:sz="2" w:space="0" w:color="00000A"/>
              <w:right w:val="single" w:sz="2" w:space="0" w:color="00000A"/>
            </w:tcBorders>
            <w:tcMar>
              <w:top w:w="0" w:type="dxa"/>
              <w:left w:w="108" w:type="dxa"/>
              <w:bottom w:w="0" w:type="dxa"/>
              <w:right w:w="108" w:type="dxa"/>
            </w:tcMar>
          </w:tcPr>
          <w:p w:rsidR="00103C68" w:rsidRDefault="00A16CE2">
            <w:pPr>
              <w:pStyle w:val="Standard"/>
              <w:jc w:val="both"/>
            </w:pPr>
            <w:r>
              <w:t>4</w:t>
            </w:r>
          </w:p>
        </w:tc>
        <w:tc>
          <w:tcPr>
            <w:tcW w:w="3073" w:type="dxa"/>
            <w:tcBorders>
              <w:top w:val="single" w:sz="2" w:space="0" w:color="00000A"/>
              <w:left w:val="single" w:sz="2" w:space="0" w:color="00000A"/>
              <w:bottom w:val="single" w:sz="2" w:space="0" w:color="00000A"/>
              <w:right w:val="single" w:sz="2" w:space="0" w:color="00000A"/>
            </w:tcBorders>
            <w:tcMar>
              <w:top w:w="0" w:type="dxa"/>
              <w:left w:w="108" w:type="dxa"/>
              <w:bottom w:w="0" w:type="dxa"/>
              <w:right w:w="108" w:type="dxa"/>
            </w:tcMar>
            <w:vAlign w:val="center"/>
          </w:tcPr>
          <w:p w:rsidR="00103C68" w:rsidRDefault="00A16CE2">
            <w:pPr>
              <w:pStyle w:val="Standard"/>
              <w:jc w:val="both"/>
            </w:pPr>
            <w:r>
              <w:t>Письменный перевод бюрократических и юридических текстов</w:t>
            </w:r>
          </w:p>
        </w:tc>
        <w:tc>
          <w:tcPr>
            <w:tcW w:w="1051" w:type="dxa"/>
            <w:tcBorders>
              <w:top w:val="single" w:sz="4" w:space="0" w:color="000001"/>
              <w:left w:val="single" w:sz="2" w:space="0" w:color="00000A"/>
              <w:bottom w:val="single" w:sz="4" w:space="0" w:color="000001"/>
            </w:tcBorders>
            <w:tcMar>
              <w:top w:w="0" w:type="dxa"/>
              <w:left w:w="108" w:type="dxa"/>
              <w:bottom w:w="0" w:type="dxa"/>
              <w:right w:w="108" w:type="dxa"/>
            </w:tcMar>
            <w:vAlign w:val="center"/>
          </w:tcPr>
          <w:p w:rsidR="00103C68" w:rsidRPr="00A16CE2" w:rsidRDefault="00103C68">
            <w:pPr>
              <w:pStyle w:val="Standard"/>
              <w:jc w:val="center"/>
            </w:pPr>
          </w:p>
        </w:tc>
        <w:tc>
          <w:tcPr>
            <w:tcW w:w="1034" w:type="dxa"/>
            <w:tcBorders>
              <w:top w:val="single" w:sz="4" w:space="0" w:color="000001"/>
              <w:left w:val="single" w:sz="4" w:space="0" w:color="000001"/>
              <w:bottom w:val="single" w:sz="4" w:space="0" w:color="00000A"/>
            </w:tcBorders>
            <w:shd w:val="clear" w:color="auto" w:fill="FFFFFF"/>
            <w:tcMar>
              <w:top w:w="0" w:type="dxa"/>
              <w:left w:w="108" w:type="dxa"/>
              <w:bottom w:w="0" w:type="dxa"/>
              <w:right w:w="108" w:type="dxa"/>
            </w:tcMar>
            <w:vAlign w:val="center"/>
          </w:tcPr>
          <w:p w:rsidR="00103C68" w:rsidRPr="00A16CE2" w:rsidRDefault="00103C68">
            <w:pPr>
              <w:pStyle w:val="Standard"/>
              <w:jc w:val="center"/>
            </w:pPr>
          </w:p>
        </w:tc>
        <w:tc>
          <w:tcPr>
            <w:tcW w:w="1599" w:type="dxa"/>
            <w:gridSpan w:val="2"/>
            <w:tcBorders>
              <w:top w:val="single" w:sz="4" w:space="0" w:color="000001"/>
              <w:left w:val="single" w:sz="4" w:space="0" w:color="000001"/>
              <w:bottom w:val="single" w:sz="4" w:space="0" w:color="00000A"/>
            </w:tcBorders>
            <w:shd w:val="clear" w:color="auto" w:fill="FFFFFF"/>
            <w:tcMar>
              <w:top w:w="0" w:type="dxa"/>
              <w:left w:w="108" w:type="dxa"/>
              <w:bottom w:w="0" w:type="dxa"/>
              <w:right w:w="108" w:type="dxa"/>
            </w:tcMar>
            <w:vAlign w:val="center"/>
          </w:tcPr>
          <w:p w:rsidR="00103C68" w:rsidRDefault="00A16CE2">
            <w:pPr>
              <w:pStyle w:val="Standard"/>
              <w:jc w:val="center"/>
            </w:pPr>
            <w:r>
              <w:rPr>
                <w:lang w:val="en-US"/>
              </w:rPr>
              <w:t>20</w:t>
            </w:r>
          </w:p>
        </w:tc>
        <w:tc>
          <w:tcPr>
            <w:tcW w:w="1074" w:type="dxa"/>
            <w:gridSpan w:val="2"/>
            <w:tcBorders>
              <w:top w:val="single" w:sz="4" w:space="0" w:color="000001"/>
              <w:left w:val="single" w:sz="4" w:space="0" w:color="000001"/>
              <w:bottom w:val="single" w:sz="4" w:space="0" w:color="000001"/>
            </w:tcBorders>
            <w:tcMar>
              <w:top w:w="0" w:type="dxa"/>
              <w:left w:w="108" w:type="dxa"/>
              <w:bottom w:w="0" w:type="dxa"/>
              <w:right w:w="108" w:type="dxa"/>
            </w:tcMar>
            <w:vAlign w:val="center"/>
          </w:tcPr>
          <w:p w:rsidR="00103C68" w:rsidRDefault="00A16CE2">
            <w:pPr>
              <w:pStyle w:val="Standard"/>
              <w:jc w:val="center"/>
            </w:pPr>
            <w:r>
              <w:rPr>
                <w:lang w:val="en-US"/>
              </w:rPr>
              <w:t>16</w:t>
            </w:r>
          </w:p>
        </w:tc>
        <w:tc>
          <w:tcPr>
            <w:tcW w:w="107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103C68" w:rsidRDefault="00A16CE2">
            <w:pPr>
              <w:pStyle w:val="Standard"/>
              <w:jc w:val="center"/>
            </w:pPr>
            <w:r>
              <w:rPr>
                <w:lang w:val="en-US"/>
              </w:rPr>
              <w:t>36</w:t>
            </w:r>
          </w:p>
        </w:tc>
      </w:tr>
      <w:tr w:rsidR="00103C68" w:rsidTr="00103C68">
        <w:tc>
          <w:tcPr>
            <w:tcW w:w="3519" w:type="dxa"/>
            <w:gridSpan w:val="2"/>
            <w:tcBorders>
              <w:top w:val="single" w:sz="2" w:space="0" w:color="00000A"/>
            </w:tcBorders>
            <w:tcMar>
              <w:top w:w="0" w:type="dxa"/>
              <w:left w:w="108" w:type="dxa"/>
              <w:bottom w:w="0" w:type="dxa"/>
              <w:right w:w="108" w:type="dxa"/>
            </w:tcMar>
            <w:vAlign w:val="center"/>
          </w:tcPr>
          <w:p w:rsidR="00103C68" w:rsidRDefault="00A16CE2">
            <w:pPr>
              <w:pStyle w:val="Standard"/>
              <w:jc w:val="right"/>
            </w:pPr>
            <w:r>
              <w:t>Итого:</w:t>
            </w:r>
          </w:p>
        </w:tc>
        <w:tc>
          <w:tcPr>
            <w:tcW w:w="1051" w:type="dxa"/>
            <w:tcBorders>
              <w:top w:val="single" w:sz="4" w:space="0" w:color="000001"/>
              <w:right w:val="single" w:sz="4" w:space="0" w:color="000001"/>
            </w:tcBorders>
            <w:tcMar>
              <w:top w:w="0" w:type="dxa"/>
              <w:left w:w="108" w:type="dxa"/>
              <w:bottom w:w="0" w:type="dxa"/>
              <w:right w:w="108" w:type="dxa"/>
            </w:tcMar>
            <w:vAlign w:val="center"/>
          </w:tcPr>
          <w:p w:rsidR="00103C68" w:rsidRDefault="00103C68">
            <w:pPr>
              <w:pStyle w:val="Standard"/>
              <w:jc w:val="center"/>
            </w:pPr>
          </w:p>
        </w:tc>
        <w:tc>
          <w:tcPr>
            <w:tcW w:w="1056" w:type="dxa"/>
            <w:gridSpan w:val="2"/>
            <w:tcBorders>
              <w:top w:val="single" w:sz="4" w:space="0" w:color="00000A"/>
              <w:left w:val="single" w:sz="4" w:space="0" w:color="000001"/>
            </w:tcBorders>
            <w:shd w:val="clear" w:color="auto" w:fill="FFFFFF"/>
            <w:tcMar>
              <w:top w:w="0" w:type="dxa"/>
              <w:left w:w="108" w:type="dxa"/>
              <w:bottom w:w="0" w:type="dxa"/>
              <w:right w:w="108" w:type="dxa"/>
            </w:tcMar>
            <w:vAlign w:val="center"/>
          </w:tcPr>
          <w:p w:rsidR="00103C68" w:rsidRDefault="00103C68">
            <w:pPr>
              <w:pStyle w:val="Standard"/>
              <w:jc w:val="center"/>
            </w:pPr>
          </w:p>
        </w:tc>
        <w:tc>
          <w:tcPr>
            <w:tcW w:w="1577" w:type="dxa"/>
            <w:tcBorders>
              <w:top w:val="single" w:sz="4" w:space="0" w:color="00000A"/>
              <w:left w:val="single" w:sz="4" w:space="0" w:color="000001"/>
            </w:tcBorders>
            <w:shd w:val="clear" w:color="auto" w:fill="FFFFFF"/>
            <w:tcMar>
              <w:top w:w="0" w:type="dxa"/>
              <w:left w:w="108" w:type="dxa"/>
              <w:bottom w:w="0" w:type="dxa"/>
              <w:right w:w="108" w:type="dxa"/>
            </w:tcMar>
            <w:vAlign w:val="center"/>
          </w:tcPr>
          <w:p w:rsidR="00103C68" w:rsidRDefault="00A16CE2">
            <w:pPr>
              <w:pStyle w:val="Standard"/>
              <w:jc w:val="center"/>
            </w:pPr>
            <w:r>
              <w:rPr>
                <w:lang w:val="en-US"/>
              </w:rPr>
              <w:t>62</w:t>
            </w:r>
          </w:p>
        </w:tc>
        <w:tc>
          <w:tcPr>
            <w:tcW w:w="1052" w:type="dxa"/>
            <w:tcBorders>
              <w:top w:val="single" w:sz="4" w:space="0" w:color="000001"/>
            </w:tcBorders>
            <w:tcMar>
              <w:top w:w="0" w:type="dxa"/>
              <w:left w:w="108" w:type="dxa"/>
              <w:bottom w:w="0" w:type="dxa"/>
              <w:right w:w="108" w:type="dxa"/>
            </w:tcMar>
            <w:vAlign w:val="center"/>
          </w:tcPr>
          <w:p w:rsidR="00103C68" w:rsidRDefault="00A16CE2">
            <w:pPr>
              <w:pStyle w:val="Standard"/>
              <w:jc w:val="center"/>
            </w:pPr>
            <w:r>
              <w:rPr>
                <w:lang w:val="en-US"/>
              </w:rPr>
              <w:t>46</w:t>
            </w:r>
          </w:p>
        </w:tc>
        <w:tc>
          <w:tcPr>
            <w:tcW w:w="1098" w:type="dxa"/>
            <w:gridSpan w:val="2"/>
            <w:tcBorders>
              <w:top w:val="single" w:sz="4" w:space="0" w:color="000001"/>
            </w:tcBorders>
            <w:tcMar>
              <w:top w:w="0" w:type="dxa"/>
              <w:left w:w="108" w:type="dxa"/>
              <w:bottom w:w="0" w:type="dxa"/>
              <w:right w:w="108" w:type="dxa"/>
            </w:tcMar>
            <w:vAlign w:val="center"/>
          </w:tcPr>
          <w:p w:rsidR="00103C68" w:rsidRDefault="00A16CE2">
            <w:pPr>
              <w:pStyle w:val="Standard"/>
              <w:jc w:val="center"/>
            </w:pPr>
            <w:r>
              <w:rPr>
                <w:lang w:val="en-US"/>
              </w:rPr>
              <w:t>108</w:t>
            </w:r>
          </w:p>
        </w:tc>
      </w:tr>
    </w:tbl>
    <w:p w:rsidR="00103C68" w:rsidRDefault="00103C68">
      <w:pPr>
        <w:pStyle w:val="Standard"/>
      </w:pPr>
    </w:p>
    <w:p w:rsidR="00103C68" w:rsidRDefault="00A16CE2">
      <w:pPr>
        <w:pStyle w:val="Standard"/>
        <w:numPr>
          <w:ilvl w:val="0"/>
          <w:numId w:val="6"/>
        </w:numPr>
      </w:pPr>
      <w:r>
        <w:rPr>
          <w:b/>
        </w:rPr>
        <w:t>Методические указания для обучающихся по освоению дисциплины</w:t>
      </w:r>
    </w:p>
    <w:p w:rsidR="00103C68" w:rsidRDefault="00103C68">
      <w:pPr>
        <w:pStyle w:val="Standard"/>
        <w:rPr>
          <w:iCs/>
        </w:rPr>
      </w:pPr>
    </w:p>
    <w:p w:rsidR="00103C68" w:rsidRDefault="00A16CE2">
      <w:pPr>
        <w:pStyle w:val="Standard"/>
        <w:jc w:val="both"/>
        <w:rPr>
          <w:color w:val="111111"/>
        </w:rPr>
      </w:pPr>
      <w:r>
        <w:rPr>
          <w:color w:val="111111"/>
        </w:rPr>
        <w:t>Дисциплина считается освоенной, если обучающимся в полном объеме была выполнена трудоемкость учебной нагрузки, включающая в себя все виды учебной деятельности, предусмотренные учебным планом (аудиторную и самостоятельную работу).</w:t>
      </w:r>
    </w:p>
    <w:p w:rsidR="00103C68" w:rsidRDefault="00103C68">
      <w:pPr>
        <w:pStyle w:val="Standard"/>
        <w:jc w:val="both"/>
        <w:rPr>
          <w:color w:val="111111"/>
        </w:rPr>
      </w:pPr>
    </w:p>
    <w:p w:rsidR="00103C68" w:rsidRDefault="00A16CE2">
      <w:pPr>
        <w:pStyle w:val="Standard"/>
        <w:jc w:val="both"/>
        <w:rPr>
          <w:color w:val="111111"/>
        </w:rPr>
      </w:pPr>
      <w:r>
        <w:rPr>
          <w:color w:val="111111"/>
        </w:rPr>
        <w:t>Аудиторная работа предполагает посещение занятий и выполнение заданий, данных преподавателем. В случае пропуска лабораторного занятия по каким-либо причинам обучающийся обязан самостоятельно выполнить соответствующее задание под контролем преподавателя во время индивидуальных консультаций преподавателя.</w:t>
      </w:r>
    </w:p>
    <w:p w:rsidR="00103C68" w:rsidRDefault="00A16CE2">
      <w:pPr>
        <w:pStyle w:val="Standard"/>
        <w:jc w:val="both"/>
        <w:rPr>
          <w:color w:val="111111"/>
        </w:rPr>
      </w:pPr>
      <w:r>
        <w:rPr>
          <w:color w:val="111111"/>
        </w:rPr>
        <w:t>Задания для самостоятельной работы выполняются обучающимся в письменном виде и предоставляются преподавателю для проверки в начале занятия. В случае невыполнения задания для самостоятельной работы обучающийся обязан отчитаться о выполнении учебной нагрузки для самостоятельной работы в срок, указанный преподавателем.</w:t>
      </w:r>
    </w:p>
    <w:p w:rsidR="00103C68" w:rsidRDefault="00103C68">
      <w:pPr>
        <w:pStyle w:val="Standard"/>
        <w:jc w:val="both"/>
        <w:rPr>
          <w:rFonts w:ascii="Arial" w:hAnsi="Arial"/>
          <w:iCs/>
        </w:rPr>
      </w:pPr>
    </w:p>
    <w:p w:rsidR="00103C68" w:rsidRDefault="00A16CE2">
      <w:pPr>
        <w:pStyle w:val="Standard"/>
        <w:jc w:val="both"/>
      </w:pPr>
      <w:r>
        <w:rPr>
          <w:b/>
        </w:rPr>
        <w:t xml:space="preserve">15. Перечень основной и дополнительной литературы, ресурсов интернет, необходимых для освоения дисциплины </w:t>
      </w:r>
      <w:r>
        <w:rPr>
          <w:i/>
        </w:rPr>
        <w:t>(список литературы оформляется в соответствии с требованиями ГОСТ и используется общая сквозная нумерация для всех видов источников)</w:t>
      </w:r>
    </w:p>
    <w:p w:rsidR="00103C68" w:rsidRDefault="00A16CE2">
      <w:pPr>
        <w:pStyle w:val="Standard"/>
        <w:jc w:val="both"/>
        <w:rPr>
          <w:rFonts w:ascii="Arial" w:hAnsi="Arial"/>
          <w:iCs/>
        </w:rPr>
      </w:pPr>
      <w:r>
        <w:rPr>
          <w:rStyle w:val="StrongEmphasis"/>
          <w:b w:val="0"/>
        </w:rPr>
        <w:t>а) основная литература:</w:t>
      </w:r>
    </w:p>
    <w:tbl>
      <w:tblPr>
        <w:tblW w:w="9571" w:type="dxa"/>
        <w:jc w:val="center"/>
        <w:tblLayout w:type="fixed"/>
        <w:tblCellMar>
          <w:left w:w="10" w:type="dxa"/>
          <w:right w:w="10" w:type="dxa"/>
        </w:tblCellMar>
        <w:tblLook w:val="04A0"/>
      </w:tblPr>
      <w:tblGrid>
        <w:gridCol w:w="394"/>
        <w:gridCol w:w="421"/>
        <w:gridCol w:w="425"/>
        <w:gridCol w:w="8331"/>
      </w:tblGrid>
      <w:tr w:rsidR="00103C68" w:rsidTr="00103C68">
        <w:trPr>
          <w:jc w:val="center"/>
        </w:trPr>
        <w:tc>
          <w:tcPr>
            <w:tcW w:w="394" w:type="dxa"/>
            <w:tcMar>
              <w:top w:w="0" w:type="dxa"/>
              <w:left w:w="113" w:type="dxa"/>
              <w:bottom w:w="0" w:type="dxa"/>
              <w:right w:w="108" w:type="dxa"/>
            </w:tcMar>
            <w:vAlign w:val="center"/>
          </w:tcPr>
          <w:p w:rsidR="00103C68" w:rsidRDefault="00103C68">
            <w:pPr>
              <w:pStyle w:val="Standard"/>
              <w:rPr>
                <w:color w:val="000000"/>
              </w:rPr>
            </w:pPr>
          </w:p>
        </w:tc>
        <w:tc>
          <w:tcPr>
            <w:tcW w:w="421" w:type="dxa"/>
            <w:tcBorders>
              <w:bottom w:val="single" w:sz="4" w:space="0" w:color="00000A"/>
            </w:tcBorders>
            <w:tcMar>
              <w:top w:w="0" w:type="dxa"/>
              <w:left w:w="113" w:type="dxa"/>
              <w:bottom w:w="0" w:type="dxa"/>
              <w:right w:w="108" w:type="dxa"/>
            </w:tcMar>
            <w:vAlign w:val="center"/>
          </w:tcPr>
          <w:p w:rsidR="00103C68" w:rsidRDefault="00103C68">
            <w:pPr>
              <w:pStyle w:val="Standard"/>
            </w:pPr>
          </w:p>
        </w:tc>
        <w:tc>
          <w:tcPr>
            <w:tcW w:w="8756" w:type="dxa"/>
            <w:gridSpan w:val="2"/>
            <w:tcBorders>
              <w:bottom w:val="single" w:sz="4" w:space="0" w:color="00000A"/>
            </w:tcBorders>
            <w:tcMar>
              <w:top w:w="0" w:type="dxa"/>
              <w:left w:w="113" w:type="dxa"/>
              <w:bottom w:w="0" w:type="dxa"/>
              <w:right w:w="108" w:type="dxa"/>
            </w:tcMar>
            <w:vAlign w:val="center"/>
          </w:tcPr>
          <w:p w:rsidR="00103C68" w:rsidRDefault="00103C68">
            <w:pPr>
              <w:pStyle w:val="Standard"/>
            </w:pPr>
          </w:p>
        </w:tc>
      </w:tr>
      <w:tr w:rsidR="00103C68" w:rsidTr="00103C68">
        <w:trPr>
          <w:jc w:val="center"/>
        </w:trPr>
        <w:tc>
          <w:tcPr>
            <w:tcW w:w="394" w:type="dxa"/>
            <w:tcBorders>
              <w:right w:val="single" w:sz="4" w:space="0" w:color="00000A"/>
            </w:tcBorders>
            <w:tcMar>
              <w:top w:w="0" w:type="dxa"/>
              <w:left w:w="113" w:type="dxa"/>
              <w:bottom w:w="0" w:type="dxa"/>
              <w:right w:w="108" w:type="dxa"/>
            </w:tcMar>
            <w:vAlign w:val="center"/>
          </w:tcPr>
          <w:p w:rsidR="00103C68" w:rsidRDefault="00103C68">
            <w:pPr>
              <w:pStyle w:val="Standard"/>
              <w:jc w:val="center"/>
              <w:rPr>
                <w:b/>
                <w:color w:val="000000"/>
              </w:rPr>
            </w:pPr>
          </w:p>
        </w:tc>
        <w:tc>
          <w:tcPr>
            <w:tcW w:w="84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03C68" w:rsidRDefault="00A16CE2">
            <w:pPr>
              <w:pStyle w:val="Standard"/>
              <w:jc w:val="center"/>
            </w:pPr>
            <w:r>
              <w:rPr>
                <w:b/>
                <w:color w:val="000000"/>
              </w:rPr>
              <w:t>№ п/п</w:t>
            </w:r>
          </w:p>
        </w:tc>
        <w:tc>
          <w:tcPr>
            <w:tcW w:w="8331" w:type="dxa"/>
            <w:tcBorders>
              <w:top w:val="single" w:sz="4" w:space="0" w:color="00000A"/>
              <w:left w:val="single" w:sz="4" w:space="0" w:color="00000A"/>
              <w:bottom w:val="single" w:sz="4" w:space="0" w:color="000001"/>
              <w:right w:val="single" w:sz="4" w:space="0" w:color="00000A"/>
            </w:tcBorders>
            <w:tcMar>
              <w:top w:w="0" w:type="dxa"/>
              <w:left w:w="113" w:type="dxa"/>
              <w:bottom w:w="0" w:type="dxa"/>
              <w:right w:w="108" w:type="dxa"/>
            </w:tcMar>
            <w:vAlign w:val="center"/>
          </w:tcPr>
          <w:p w:rsidR="00103C68" w:rsidRDefault="00A16CE2">
            <w:pPr>
              <w:pStyle w:val="Standard"/>
              <w:jc w:val="center"/>
            </w:pPr>
            <w:r>
              <w:rPr>
                <w:b/>
                <w:color w:val="000000"/>
              </w:rPr>
              <w:t>Источник</w:t>
            </w:r>
          </w:p>
        </w:tc>
      </w:tr>
      <w:tr w:rsidR="00103C68" w:rsidTr="00103C68">
        <w:trPr>
          <w:trHeight w:val="116"/>
          <w:jc w:val="center"/>
        </w:trPr>
        <w:tc>
          <w:tcPr>
            <w:tcW w:w="394" w:type="dxa"/>
            <w:tcBorders>
              <w:right w:val="single" w:sz="4" w:space="0" w:color="00000A"/>
            </w:tcBorders>
            <w:tcMar>
              <w:top w:w="0" w:type="dxa"/>
              <w:left w:w="113" w:type="dxa"/>
              <w:bottom w:w="0" w:type="dxa"/>
              <w:right w:w="108" w:type="dxa"/>
            </w:tcMar>
            <w:vAlign w:val="center"/>
          </w:tcPr>
          <w:p w:rsidR="00103C68" w:rsidRDefault="00103C68">
            <w:pPr>
              <w:pStyle w:val="1"/>
              <w:rPr>
                <w:rFonts w:cs="Arial"/>
                <w:sz w:val="24"/>
                <w:lang w:eastAsia="ru-RU"/>
              </w:rPr>
            </w:pPr>
          </w:p>
        </w:tc>
        <w:tc>
          <w:tcPr>
            <w:tcW w:w="84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03C68" w:rsidRDefault="00A16CE2">
            <w:pPr>
              <w:pStyle w:val="1"/>
            </w:pPr>
            <w:r>
              <w:rPr>
                <w:rFonts w:cs="Arial"/>
                <w:i w:val="0"/>
                <w:sz w:val="24"/>
                <w:lang w:eastAsia="ru-RU"/>
              </w:rPr>
              <w:t>1</w:t>
            </w:r>
          </w:p>
        </w:tc>
        <w:tc>
          <w:tcPr>
            <w:tcW w:w="8331" w:type="dxa"/>
            <w:tcBorders>
              <w:top w:val="single" w:sz="4" w:space="0" w:color="000001"/>
              <w:left w:val="single" w:sz="4" w:space="0" w:color="00000A"/>
              <w:bottom w:val="single" w:sz="4" w:space="0" w:color="000001"/>
              <w:right w:val="single" w:sz="4" w:space="0" w:color="000001"/>
            </w:tcBorders>
            <w:shd w:val="clear" w:color="auto" w:fill="FFFFFF"/>
            <w:tcMar>
              <w:top w:w="0" w:type="dxa"/>
              <w:left w:w="113" w:type="dxa"/>
              <w:bottom w:w="0" w:type="dxa"/>
              <w:right w:w="108" w:type="dxa"/>
            </w:tcMar>
            <w:vAlign w:val="center"/>
          </w:tcPr>
          <w:p w:rsidR="00103C68" w:rsidRDefault="00A16CE2">
            <w:pPr>
              <w:pStyle w:val="1"/>
            </w:pPr>
            <w:r>
              <w:rPr>
                <w:rFonts w:cs="Arial"/>
                <w:i w:val="0"/>
                <w:sz w:val="24"/>
                <w:lang w:eastAsia="ru-RU"/>
              </w:rPr>
              <w:t>Княжева Е.А. Письменный перевод в сфере экономики и бизнеса / Е.А. Княжева – Воронеж: Воронежский госуниверситет, 2007 – 27 с.</w:t>
            </w:r>
          </w:p>
        </w:tc>
      </w:tr>
      <w:tr w:rsidR="00103C68" w:rsidTr="00103C68">
        <w:trPr>
          <w:trHeight w:val="116"/>
          <w:jc w:val="center"/>
        </w:trPr>
        <w:tc>
          <w:tcPr>
            <w:tcW w:w="394" w:type="dxa"/>
            <w:tcBorders>
              <w:right w:val="single" w:sz="4" w:space="0" w:color="00000A"/>
            </w:tcBorders>
            <w:tcMar>
              <w:top w:w="0" w:type="dxa"/>
              <w:left w:w="113" w:type="dxa"/>
              <w:bottom w:w="0" w:type="dxa"/>
              <w:right w:w="108" w:type="dxa"/>
            </w:tcMar>
            <w:vAlign w:val="center"/>
          </w:tcPr>
          <w:p w:rsidR="00103C68" w:rsidRDefault="00103C68">
            <w:pPr>
              <w:pStyle w:val="1"/>
              <w:rPr>
                <w:rFonts w:cs="Arial"/>
                <w:sz w:val="24"/>
                <w:lang w:eastAsia="ru-RU"/>
              </w:rPr>
            </w:pPr>
          </w:p>
        </w:tc>
        <w:tc>
          <w:tcPr>
            <w:tcW w:w="84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03C68" w:rsidRDefault="00A16CE2">
            <w:pPr>
              <w:pStyle w:val="1"/>
            </w:pPr>
            <w:r>
              <w:rPr>
                <w:rFonts w:cs="Arial"/>
                <w:i w:val="0"/>
                <w:sz w:val="24"/>
                <w:lang w:eastAsia="ru-RU"/>
              </w:rPr>
              <w:t>2</w:t>
            </w:r>
          </w:p>
        </w:tc>
        <w:tc>
          <w:tcPr>
            <w:tcW w:w="8331" w:type="dxa"/>
            <w:tcBorders>
              <w:top w:val="single" w:sz="4" w:space="0" w:color="000001"/>
              <w:left w:val="single" w:sz="4" w:space="0" w:color="00000A"/>
              <w:bottom w:val="single" w:sz="4" w:space="0" w:color="000001"/>
              <w:right w:val="single" w:sz="4" w:space="0" w:color="000001"/>
            </w:tcBorders>
            <w:shd w:val="clear" w:color="auto" w:fill="FFFFFF"/>
            <w:tcMar>
              <w:top w:w="0" w:type="dxa"/>
              <w:left w:w="113" w:type="dxa"/>
              <w:bottom w:w="0" w:type="dxa"/>
              <w:right w:w="108" w:type="dxa"/>
            </w:tcMar>
            <w:vAlign w:val="center"/>
          </w:tcPr>
          <w:p w:rsidR="00103C68" w:rsidRDefault="00A16CE2">
            <w:pPr>
              <w:pStyle w:val="1"/>
            </w:pPr>
            <w:r>
              <w:rPr>
                <w:rFonts w:cs="Arial"/>
                <w:i w:val="0"/>
                <w:sz w:val="24"/>
                <w:lang w:eastAsia="ru-RU"/>
              </w:rPr>
              <w:t>Княжева Е.А. Перевод информационно-терминологических текстов / Е.А. Княжева, И.Н. Яковлева – Воронеж: Воронежский госуниверситет, 2009 – 24 с.</w:t>
            </w:r>
          </w:p>
        </w:tc>
      </w:tr>
      <w:tr w:rsidR="00103C68" w:rsidTr="00103C68">
        <w:trPr>
          <w:trHeight w:val="116"/>
          <w:jc w:val="center"/>
        </w:trPr>
        <w:tc>
          <w:tcPr>
            <w:tcW w:w="394" w:type="dxa"/>
            <w:tcBorders>
              <w:right w:val="single" w:sz="4" w:space="0" w:color="00000A"/>
            </w:tcBorders>
            <w:tcMar>
              <w:top w:w="0" w:type="dxa"/>
              <w:left w:w="113" w:type="dxa"/>
              <w:bottom w:w="0" w:type="dxa"/>
              <w:right w:w="108" w:type="dxa"/>
            </w:tcMar>
            <w:vAlign w:val="center"/>
          </w:tcPr>
          <w:p w:rsidR="00103C68" w:rsidRDefault="00103C68">
            <w:pPr>
              <w:pStyle w:val="1"/>
              <w:rPr>
                <w:rFonts w:cs="Arial"/>
                <w:sz w:val="24"/>
                <w:lang w:eastAsia="ru-RU"/>
              </w:rPr>
            </w:pPr>
          </w:p>
        </w:tc>
        <w:tc>
          <w:tcPr>
            <w:tcW w:w="84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03C68" w:rsidRDefault="00A16CE2">
            <w:pPr>
              <w:pStyle w:val="1"/>
            </w:pPr>
            <w:r>
              <w:rPr>
                <w:rFonts w:cs="Arial"/>
                <w:i w:val="0"/>
                <w:sz w:val="24"/>
                <w:lang w:eastAsia="ru-RU"/>
              </w:rPr>
              <w:t>3</w:t>
            </w:r>
          </w:p>
        </w:tc>
        <w:tc>
          <w:tcPr>
            <w:tcW w:w="8331" w:type="dxa"/>
            <w:tcBorders>
              <w:top w:val="single" w:sz="4" w:space="0" w:color="000001"/>
              <w:left w:val="single" w:sz="4" w:space="0" w:color="00000A"/>
              <w:bottom w:val="single" w:sz="4" w:space="0" w:color="000001"/>
              <w:right w:val="single" w:sz="4" w:space="0" w:color="000001"/>
            </w:tcBorders>
            <w:shd w:val="clear" w:color="auto" w:fill="FFFFFF"/>
            <w:tcMar>
              <w:top w:w="0" w:type="dxa"/>
              <w:left w:w="113" w:type="dxa"/>
              <w:bottom w:w="0" w:type="dxa"/>
              <w:right w:w="108" w:type="dxa"/>
            </w:tcMar>
            <w:vAlign w:val="center"/>
          </w:tcPr>
          <w:p w:rsidR="00103C68" w:rsidRDefault="00A16CE2">
            <w:pPr>
              <w:pStyle w:val="1"/>
            </w:pPr>
            <w:r>
              <w:rPr>
                <w:rFonts w:cs="Arial"/>
                <w:i w:val="0"/>
                <w:sz w:val="24"/>
                <w:lang w:eastAsia="ru-RU"/>
              </w:rPr>
              <w:t>Княжева Е.А. Перевод информационно-экспрессивных текстов / Е.А. Княжева, И.Н. Яковлева – Воронеж: Воронежский госуниверситет, 2009 – 32 с.</w:t>
            </w:r>
          </w:p>
        </w:tc>
      </w:tr>
      <w:tr w:rsidR="00103C68" w:rsidTr="00103C68">
        <w:trPr>
          <w:trHeight w:val="116"/>
          <w:jc w:val="center"/>
        </w:trPr>
        <w:tc>
          <w:tcPr>
            <w:tcW w:w="394" w:type="dxa"/>
            <w:tcBorders>
              <w:right w:val="single" w:sz="4" w:space="0" w:color="00000A"/>
            </w:tcBorders>
            <w:tcMar>
              <w:top w:w="0" w:type="dxa"/>
              <w:left w:w="113" w:type="dxa"/>
              <w:bottom w:w="0" w:type="dxa"/>
              <w:right w:w="108" w:type="dxa"/>
            </w:tcMar>
            <w:vAlign w:val="center"/>
          </w:tcPr>
          <w:p w:rsidR="00103C68" w:rsidRDefault="00103C68">
            <w:pPr>
              <w:pStyle w:val="1"/>
              <w:rPr>
                <w:rFonts w:cs="Arial"/>
                <w:sz w:val="24"/>
                <w:lang w:eastAsia="ru-RU"/>
              </w:rPr>
            </w:pPr>
          </w:p>
        </w:tc>
        <w:tc>
          <w:tcPr>
            <w:tcW w:w="846" w:type="dxa"/>
            <w:gridSpan w:val="2"/>
            <w:tcBorders>
              <w:left w:val="single" w:sz="4" w:space="0" w:color="00000A"/>
              <w:bottom w:val="single" w:sz="4" w:space="0" w:color="00000A"/>
              <w:right w:val="single" w:sz="4" w:space="0" w:color="00000A"/>
            </w:tcBorders>
            <w:tcMar>
              <w:top w:w="0" w:type="dxa"/>
              <w:left w:w="113" w:type="dxa"/>
              <w:bottom w:w="0" w:type="dxa"/>
              <w:right w:w="108" w:type="dxa"/>
            </w:tcMar>
            <w:vAlign w:val="center"/>
          </w:tcPr>
          <w:p w:rsidR="00103C68" w:rsidRDefault="00A16CE2">
            <w:pPr>
              <w:pStyle w:val="1"/>
              <w:rPr>
                <w:i w:val="0"/>
                <w:sz w:val="24"/>
              </w:rPr>
            </w:pPr>
            <w:r>
              <w:rPr>
                <w:i w:val="0"/>
                <w:sz w:val="24"/>
              </w:rPr>
              <w:t>4</w:t>
            </w:r>
          </w:p>
        </w:tc>
        <w:tc>
          <w:tcPr>
            <w:tcW w:w="8331" w:type="dxa"/>
            <w:tcBorders>
              <w:left w:val="single" w:sz="4" w:space="0" w:color="00000A"/>
              <w:bottom w:val="single" w:sz="4" w:space="0" w:color="000001"/>
              <w:right w:val="single" w:sz="4" w:space="0" w:color="000001"/>
            </w:tcBorders>
            <w:shd w:val="clear" w:color="auto" w:fill="FFFFFF"/>
            <w:tcMar>
              <w:top w:w="0" w:type="dxa"/>
              <w:left w:w="113" w:type="dxa"/>
              <w:bottom w:w="0" w:type="dxa"/>
              <w:right w:w="108" w:type="dxa"/>
            </w:tcMar>
            <w:vAlign w:val="center"/>
          </w:tcPr>
          <w:p w:rsidR="00103C68" w:rsidRDefault="00A16CE2">
            <w:pPr>
              <w:pStyle w:val="1"/>
              <w:rPr>
                <w:i w:val="0"/>
                <w:sz w:val="24"/>
              </w:rPr>
            </w:pPr>
            <w:r>
              <w:rPr>
                <w:i w:val="0"/>
                <w:sz w:val="24"/>
              </w:rPr>
              <w:t>Княжева Е.А., Сухарева Е.Е. Перевод текстов специальной сферы. Практикум по ПП — Воронеж, 2012, 90 с.</w:t>
            </w:r>
          </w:p>
        </w:tc>
      </w:tr>
    </w:tbl>
    <w:p w:rsidR="00103C68" w:rsidRDefault="00103C68">
      <w:pPr>
        <w:pStyle w:val="Standard"/>
        <w:rPr>
          <w:color w:val="000000"/>
        </w:rPr>
      </w:pPr>
    </w:p>
    <w:tbl>
      <w:tblPr>
        <w:tblW w:w="9571" w:type="dxa"/>
        <w:jc w:val="center"/>
        <w:tblLayout w:type="fixed"/>
        <w:tblCellMar>
          <w:left w:w="10" w:type="dxa"/>
          <w:right w:w="10" w:type="dxa"/>
        </w:tblCellMar>
        <w:tblLook w:val="04A0"/>
      </w:tblPr>
      <w:tblGrid>
        <w:gridCol w:w="394"/>
        <w:gridCol w:w="421"/>
        <w:gridCol w:w="425"/>
        <w:gridCol w:w="8331"/>
      </w:tblGrid>
      <w:tr w:rsidR="00103C68" w:rsidTr="00103C68">
        <w:trPr>
          <w:jc w:val="center"/>
        </w:trPr>
        <w:tc>
          <w:tcPr>
            <w:tcW w:w="394" w:type="dxa"/>
            <w:tcMar>
              <w:top w:w="0" w:type="dxa"/>
              <w:left w:w="113" w:type="dxa"/>
              <w:bottom w:w="0" w:type="dxa"/>
              <w:right w:w="108" w:type="dxa"/>
            </w:tcMar>
            <w:vAlign w:val="center"/>
          </w:tcPr>
          <w:p w:rsidR="00103C68" w:rsidRDefault="00103C68">
            <w:pPr>
              <w:pStyle w:val="Standard"/>
              <w:rPr>
                <w:rFonts w:ascii="Arial" w:hAnsi="Arial"/>
                <w:color w:val="000000"/>
              </w:rPr>
            </w:pPr>
          </w:p>
        </w:tc>
        <w:tc>
          <w:tcPr>
            <w:tcW w:w="421" w:type="dxa"/>
            <w:tcBorders>
              <w:bottom w:val="single" w:sz="4" w:space="0" w:color="00000A"/>
            </w:tcBorders>
            <w:tcMar>
              <w:top w:w="0" w:type="dxa"/>
              <w:left w:w="113" w:type="dxa"/>
              <w:bottom w:w="0" w:type="dxa"/>
              <w:right w:w="108" w:type="dxa"/>
            </w:tcMar>
            <w:vAlign w:val="center"/>
          </w:tcPr>
          <w:p w:rsidR="00103C68" w:rsidRDefault="00103C68">
            <w:pPr>
              <w:pStyle w:val="Standard"/>
              <w:rPr>
                <w:rFonts w:ascii="Arial" w:hAnsi="Arial"/>
              </w:rPr>
            </w:pPr>
          </w:p>
        </w:tc>
        <w:tc>
          <w:tcPr>
            <w:tcW w:w="8756" w:type="dxa"/>
            <w:gridSpan w:val="2"/>
            <w:tcBorders>
              <w:bottom w:val="single" w:sz="4" w:space="0" w:color="00000A"/>
            </w:tcBorders>
            <w:tcMar>
              <w:top w:w="0" w:type="dxa"/>
              <w:left w:w="113" w:type="dxa"/>
              <w:bottom w:w="0" w:type="dxa"/>
              <w:right w:w="108" w:type="dxa"/>
            </w:tcMar>
            <w:vAlign w:val="center"/>
          </w:tcPr>
          <w:p w:rsidR="00103C68" w:rsidRDefault="00A16CE2">
            <w:pPr>
              <w:pStyle w:val="Standard"/>
            </w:pPr>
            <w:r>
              <w:rPr>
                <w:rStyle w:val="a6"/>
                <w:b w:val="0"/>
                <w:bCs w:val="0"/>
                <w:iCs/>
              </w:rPr>
              <w:t>б) дополнительная литература:</w:t>
            </w:r>
          </w:p>
        </w:tc>
      </w:tr>
      <w:tr w:rsidR="00103C68" w:rsidTr="00103C68">
        <w:trPr>
          <w:jc w:val="center"/>
        </w:trPr>
        <w:tc>
          <w:tcPr>
            <w:tcW w:w="394" w:type="dxa"/>
            <w:tcBorders>
              <w:right w:val="single" w:sz="4" w:space="0" w:color="00000A"/>
            </w:tcBorders>
            <w:tcMar>
              <w:top w:w="0" w:type="dxa"/>
              <w:left w:w="113" w:type="dxa"/>
              <w:bottom w:w="0" w:type="dxa"/>
              <w:right w:w="108" w:type="dxa"/>
            </w:tcMar>
            <w:vAlign w:val="center"/>
          </w:tcPr>
          <w:p w:rsidR="00103C68" w:rsidRDefault="00103C68">
            <w:pPr>
              <w:pStyle w:val="Standard"/>
              <w:jc w:val="center"/>
              <w:rPr>
                <w:rFonts w:ascii="Arial" w:hAnsi="Arial"/>
                <w:b/>
                <w:color w:val="000000"/>
              </w:rPr>
            </w:pPr>
          </w:p>
        </w:tc>
        <w:tc>
          <w:tcPr>
            <w:tcW w:w="84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03C68" w:rsidRDefault="00A16CE2">
            <w:pPr>
              <w:pStyle w:val="Standard"/>
              <w:jc w:val="center"/>
            </w:pPr>
            <w:r>
              <w:rPr>
                <w:rFonts w:ascii="Arial" w:hAnsi="Arial"/>
                <w:b/>
                <w:color w:val="000000"/>
              </w:rPr>
              <w:t>№ п/п</w:t>
            </w:r>
          </w:p>
        </w:tc>
        <w:tc>
          <w:tcPr>
            <w:tcW w:w="8331" w:type="dxa"/>
            <w:tcBorders>
              <w:top w:val="single" w:sz="4" w:space="0" w:color="00000A"/>
              <w:left w:val="single" w:sz="4" w:space="0" w:color="00000A"/>
              <w:bottom w:val="single" w:sz="4" w:space="0" w:color="000001"/>
              <w:right w:val="single" w:sz="4" w:space="0" w:color="00000A"/>
            </w:tcBorders>
            <w:tcMar>
              <w:top w:w="0" w:type="dxa"/>
              <w:left w:w="113" w:type="dxa"/>
              <w:bottom w:w="0" w:type="dxa"/>
              <w:right w:w="108" w:type="dxa"/>
            </w:tcMar>
            <w:vAlign w:val="center"/>
          </w:tcPr>
          <w:p w:rsidR="00103C68" w:rsidRDefault="00A16CE2">
            <w:pPr>
              <w:pStyle w:val="Standard"/>
              <w:jc w:val="center"/>
            </w:pPr>
            <w:r>
              <w:rPr>
                <w:rFonts w:ascii="Arial" w:hAnsi="Arial"/>
                <w:b/>
                <w:color w:val="000000"/>
              </w:rPr>
              <w:t>Источник</w:t>
            </w:r>
          </w:p>
        </w:tc>
      </w:tr>
      <w:tr w:rsidR="00103C68" w:rsidTr="00103C68">
        <w:trPr>
          <w:trHeight w:val="116"/>
          <w:jc w:val="center"/>
        </w:trPr>
        <w:tc>
          <w:tcPr>
            <w:tcW w:w="394" w:type="dxa"/>
            <w:tcBorders>
              <w:right w:val="single" w:sz="4" w:space="0" w:color="00000A"/>
            </w:tcBorders>
            <w:tcMar>
              <w:top w:w="0" w:type="dxa"/>
              <w:left w:w="113" w:type="dxa"/>
              <w:bottom w:w="0" w:type="dxa"/>
              <w:right w:w="108" w:type="dxa"/>
            </w:tcMar>
            <w:vAlign w:val="center"/>
          </w:tcPr>
          <w:p w:rsidR="00103C68" w:rsidRDefault="00103C68">
            <w:pPr>
              <w:pStyle w:val="1"/>
              <w:rPr>
                <w:rFonts w:ascii="Arial" w:hAnsi="Arial" w:cs="Arial"/>
                <w:sz w:val="24"/>
                <w:lang w:eastAsia="ru-RU"/>
              </w:rPr>
            </w:pPr>
          </w:p>
        </w:tc>
        <w:tc>
          <w:tcPr>
            <w:tcW w:w="84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03C68" w:rsidRDefault="00A16CE2">
            <w:pPr>
              <w:pStyle w:val="1"/>
            </w:pPr>
            <w:r>
              <w:rPr>
                <w:rFonts w:cs="Arial"/>
                <w:i w:val="0"/>
                <w:color w:val="000000"/>
                <w:sz w:val="24"/>
                <w:lang w:eastAsia="ru-RU"/>
              </w:rPr>
              <w:t>5.</w:t>
            </w:r>
          </w:p>
        </w:tc>
        <w:tc>
          <w:tcPr>
            <w:tcW w:w="8331" w:type="dxa"/>
            <w:tcBorders>
              <w:top w:val="single" w:sz="4" w:space="0" w:color="000001"/>
              <w:left w:val="single" w:sz="4" w:space="0" w:color="00000A"/>
              <w:bottom w:val="single" w:sz="4" w:space="0" w:color="000001"/>
              <w:right w:val="single" w:sz="4" w:space="0" w:color="000001"/>
            </w:tcBorders>
            <w:shd w:val="clear" w:color="auto" w:fill="FFFFFF"/>
            <w:tcMar>
              <w:top w:w="0" w:type="dxa"/>
              <w:left w:w="113" w:type="dxa"/>
              <w:bottom w:w="0" w:type="dxa"/>
              <w:right w:w="108" w:type="dxa"/>
            </w:tcMar>
            <w:vAlign w:val="center"/>
          </w:tcPr>
          <w:p w:rsidR="00103C68" w:rsidRDefault="00A16CE2">
            <w:pPr>
              <w:pStyle w:val="1"/>
            </w:pPr>
            <w:r>
              <w:rPr>
                <w:rFonts w:cs="Arial"/>
                <w:i w:val="0"/>
                <w:color w:val="000000"/>
                <w:sz w:val="24"/>
              </w:rPr>
              <w:t>Алексеева И.С. Профессиональный тренинг переводчика – С-Пб.: Союз, 2001. – 288с.</w:t>
            </w:r>
          </w:p>
        </w:tc>
      </w:tr>
      <w:tr w:rsidR="00103C68" w:rsidTr="00103C68">
        <w:trPr>
          <w:trHeight w:val="116"/>
          <w:jc w:val="center"/>
        </w:trPr>
        <w:tc>
          <w:tcPr>
            <w:tcW w:w="394" w:type="dxa"/>
            <w:tcBorders>
              <w:right w:val="single" w:sz="4" w:space="0" w:color="00000A"/>
            </w:tcBorders>
            <w:tcMar>
              <w:top w:w="0" w:type="dxa"/>
              <w:left w:w="113" w:type="dxa"/>
              <w:bottom w:w="0" w:type="dxa"/>
              <w:right w:w="108" w:type="dxa"/>
            </w:tcMar>
            <w:vAlign w:val="center"/>
          </w:tcPr>
          <w:p w:rsidR="00103C68" w:rsidRDefault="00103C68">
            <w:pPr>
              <w:pStyle w:val="1"/>
              <w:rPr>
                <w:rFonts w:ascii="Arial" w:hAnsi="Arial" w:cs="Arial"/>
                <w:sz w:val="24"/>
                <w:lang w:eastAsia="ru-RU"/>
              </w:rPr>
            </w:pPr>
          </w:p>
        </w:tc>
        <w:tc>
          <w:tcPr>
            <w:tcW w:w="84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03C68" w:rsidRDefault="00A16CE2">
            <w:pPr>
              <w:pStyle w:val="1"/>
            </w:pPr>
            <w:r>
              <w:rPr>
                <w:rFonts w:cs="Arial"/>
                <w:i w:val="0"/>
                <w:color w:val="000000"/>
                <w:sz w:val="24"/>
                <w:lang w:eastAsia="ru-RU"/>
              </w:rPr>
              <w:t>6.</w:t>
            </w:r>
          </w:p>
        </w:tc>
        <w:tc>
          <w:tcPr>
            <w:tcW w:w="8331" w:type="dxa"/>
            <w:tcBorders>
              <w:top w:val="single" w:sz="4" w:space="0" w:color="000001"/>
              <w:left w:val="single" w:sz="4" w:space="0" w:color="00000A"/>
              <w:bottom w:val="single" w:sz="4" w:space="0" w:color="000001"/>
              <w:right w:val="single" w:sz="4" w:space="0" w:color="000001"/>
            </w:tcBorders>
            <w:shd w:val="clear" w:color="auto" w:fill="FFFFFF"/>
            <w:tcMar>
              <w:top w:w="0" w:type="dxa"/>
              <w:left w:w="113" w:type="dxa"/>
              <w:bottom w:w="0" w:type="dxa"/>
              <w:right w:w="108" w:type="dxa"/>
            </w:tcMar>
            <w:vAlign w:val="center"/>
          </w:tcPr>
          <w:p w:rsidR="00103C68" w:rsidRDefault="00A16CE2">
            <w:pPr>
              <w:pStyle w:val="1"/>
            </w:pPr>
            <w:r>
              <w:rPr>
                <w:rFonts w:cs="Arial"/>
                <w:i w:val="0"/>
                <w:color w:val="000000"/>
                <w:sz w:val="24"/>
              </w:rPr>
              <w:t>Чужакин А., Петренко К. Мир перевода- 5. – М.: Р.Валент, 2000. – 216с</w:t>
            </w:r>
          </w:p>
        </w:tc>
      </w:tr>
      <w:tr w:rsidR="00103C68" w:rsidTr="00103C68">
        <w:trPr>
          <w:trHeight w:val="116"/>
          <w:jc w:val="center"/>
        </w:trPr>
        <w:tc>
          <w:tcPr>
            <w:tcW w:w="394" w:type="dxa"/>
            <w:tcBorders>
              <w:right w:val="single" w:sz="4" w:space="0" w:color="00000A"/>
            </w:tcBorders>
            <w:tcMar>
              <w:top w:w="0" w:type="dxa"/>
              <w:left w:w="113" w:type="dxa"/>
              <w:bottom w:w="0" w:type="dxa"/>
              <w:right w:w="108" w:type="dxa"/>
            </w:tcMar>
            <w:vAlign w:val="center"/>
          </w:tcPr>
          <w:p w:rsidR="00103C68" w:rsidRDefault="00103C68">
            <w:pPr>
              <w:pStyle w:val="1"/>
              <w:rPr>
                <w:rFonts w:ascii="Arial" w:hAnsi="Arial" w:cs="Arial"/>
                <w:sz w:val="24"/>
                <w:lang w:eastAsia="ru-RU"/>
              </w:rPr>
            </w:pPr>
          </w:p>
        </w:tc>
        <w:tc>
          <w:tcPr>
            <w:tcW w:w="84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03C68" w:rsidRDefault="00A16CE2">
            <w:pPr>
              <w:pStyle w:val="1"/>
            </w:pPr>
            <w:r>
              <w:rPr>
                <w:rFonts w:cs="Arial"/>
                <w:i w:val="0"/>
                <w:color w:val="000000"/>
                <w:sz w:val="24"/>
                <w:lang w:eastAsia="ru-RU"/>
              </w:rPr>
              <w:t>7.</w:t>
            </w:r>
          </w:p>
        </w:tc>
        <w:tc>
          <w:tcPr>
            <w:tcW w:w="8331" w:type="dxa"/>
            <w:tcBorders>
              <w:top w:val="single" w:sz="4" w:space="0" w:color="000001"/>
              <w:left w:val="single" w:sz="4" w:space="0" w:color="00000A"/>
              <w:bottom w:val="single" w:sz="4" w:space="0" w:color="000001"/>
              <w:right w:val="single" w:sz="4" w:space="0" w:color="000001"/>
            </w:tcBorders>
            <w:shd w:val="clear" w:color="auto" w:fill="FFFFFF"/>
            <w:tcMar>
              <w:top w:w="0" w:type="dxa"/>
              <w:left w:w="113" w:type="dxa"/>
              <w:bottom w:w="0" w:type="dxa"/>
              <w:right w:w="108" w:type="dxa"/>
            </w:tcMar>
            <w:vAlign w:val="center"/>
          </w:tcPr>
          <w:p w:rsidR="00103C68" w:rsidRDefault="00A16CE2">
            <w:pPr>
              <w:pStyle w:val="1"/>
            </w:pPr>
            <w:r>
              <w:rPr>
                <w:rFonts w:cs="Arial"/>
                <w:i w:val="0"/>
                <w:color w:val="000000"/>
                <w:sz w:val="24"/>
              </w:rPr>
              <w:t>Гарбовский Н.К. Теория перевода. - Из-во МГУ, 2004 - 307с.</w:t>
            </w:r>
          </w:p>
        </w:tc>
      </w:tr>
      <w:tr w:rsidR="00103C68" w:rsidTr="00103C68">
        <w:trPr>
          <w:trHeight w:val="116"/>
          <w:jc w:val="center"/>
        </w:trPr>
        <w:tc>
          <w:tcPr>
            <w:tcW w:w="394" w:type="dxa"/>
            <w:tcBorders>
              <w:right w:val="single" w:sz="4" w:space="0" w:color="00000A"/>
            </w:tcBorders>
            <w:tcMar>
              <w:top w:w="0" w:type="dxa"/>
              <w:left w:w="113" w:type="dxa"/>
              <w:bottom w:w="0" w:type="dxa"/>
              <w:right w:w="108" w:type="dxa"/>
            </w:tcMar>
            <w:vAlign w:val="center"/>
          </w:tcPr>
          <w:p w:rsidR="00103C68" w:rsidRDefault="00103C68">
            <w:pPr>
              <w:pStyle w:val="1"/>
              <w:rPr>
                <w:rFonts w:ascii="Arial" w:hAnsi="Arial" w:cs="Arial"/>
                <w:sz w:val="24"/>
                <w:lang w:eastAsia="ru-RU"/>
              </w:rPr>
            </w:pPr>
          </w:p>
        </w:tc>
        <w:tc>
          <w:tcPr>
            <w:tcW w:w="84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03C68" w:rsidRDefault="00A16CE2">
            <w:pPr>
              <w:pStyle w:val="1"/>
            </w:pPr>
            <w:r>
              <w:rPr>
                <w:rFonts w:cs="Arial"/>
                <w:i w:val="0"/>
                <w:color w:val="000000"/>
                <w:sz w:val="24"/>
                <w:lang w:eastAsia="ru-RU"/>
              </w:rPr>
              <w:t>8.</w:t>
            </w:r>
          </w:p>
        </w:tc>
        <w:tc>
          <w:tcPr>
            <w:tcW w:w="8331" w:type="dxa"/>
            <w:tcBorders>
              <w:top w:val="single" w:sz="4" w:space="0" w:color="000001"/>
              <w:left w:val="single" w:sz="4" w:space="0" w:color="00000A"/>
              <w:bottom w:val="single" w:sz="4" w:space="0" w:color="000001"/>
              <w:right w:val="single" w:sz="4" w:space="0" w:color="000001"/>
            </w:tcBorders>
            <w:shd w:val="clear" w:color="auto" w:fill="FFFFFF"/>
            <w:tcMar>
              <w:top w:w="0" w:type="dxa"/>
              <w:left w:w="113" w:type="dxa"/>
              <w:bottom w:w="0" w:type="dxa"/>
              <w:right w:w="108" w:type="dxa"/>
            </w:tcMar>
            <w:vAlign w:val="center"/>
          </w:tcPr>
          <w:p w:rsidR="00103C68" w:rsidRDefault="00A16CE2">
            <w:pPr>
              <w:pStyle w:val="1"/>
            </w:pPr>
            <w:r>
              <w:rPr>
                <w:rFonts w:cs="Arial"/>
                <w:i w:val="0"/>
                <w:color w:val="000000"/>
                <w:sz w:val="24"/>
              </w:rPr>
              <w:t>Миньяр-Белоручев Р.К. Как стать переводчиком? – М.: Готика, 1999. – 176с.</w:t>
            </w:r>
          </w:p>
        </w:tc>
      </w:tr>
      <w:tr w:rsidR="00103C68" w:rsidTr="00103C68">
        <w:trPr>
          <w:trHeight w:val="116"/>
          <w:jc w:val="center"/>
        </w:trPr>
        <w:tc>
          <w:tcPr>
            <w:tcW w:w="394" w:type="dxa"/>
            <w:tcBorders>
              <w:right w:val="single" w:sz="4" w:space="0" w:color="00000A"/>
            </w:tcBorders>
            <w:tcMar>
              <w:top w:w="0" w:type="dxa"/>
              <w:left w:w="113" w:type="dxa"/>
              <w:bottom w:w="0" w:type="dxa"/>
              <w:right w:w="108" w:type="dxa"/>
            </w:tcMar>
            <w:vAlign w:val="center"/>
          </w:tcPr>
          <w:p w:rsidR="00103C68" w:rsidRDefault="00103C68">
            <w:pPr>
              <w:pStyle w:val="1"/>
              <w:rPr>
                <w:rFonts w:ascii="Arial" w:hAnsi="Arial" w:cs="Arial"/>
                <w:sz w:val="24"/>
                <w:lang w:eastAsia="ru-RU"/>
              </w:rPr>
            </w:pPr>
          </w:p>
        </w:tc>
        <w:tc>
          <w:tcPr>
            <w:tcW w:w="84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03C68" w:rsidRDefault="00A16CE2">
            <w:pPr>
              <w:pStyle w:val="1"/>
            </w:pPr>
            <w:r>
              <w:rPr>
                <w:rFonts w:cs="Arial"/>
                <w:i w:val="0"/>
                <w:color w:val="000000"/>
                <w:sz w:val="24"/>
                <w:lang w:eastAsia="ru-RU"/>
              </w:rPr>
              <w:t>9.</w:t>
            </w:r>
          </w:p>
        </w:tc>
        <w:tc>
          <w:tcPr>
            <w:tcW w:w="8331" w:type="dxa"/>
            <w:tcBorders>
              <w:top w:val="single" w:sz="4" w:space="0" w:color="000001"/>
              <w:left w:val="single" w:sz="4" w:space="0" w:color="00000A"/>
              <w:bottom w:val="single" w:sz="4" w:space="0" w:color="000001"/>
              <w:right w:val="single" w:sz="4" w:space="0" w:color="000001"/>
            </w:tcBorders>
            <w:shd w:val="clear" w:color="auto" w:fill="FFFFFF"/>
            <w:tcMar>
              <w:top w:w="0" w:type="dxa"/>
              <w:left w:w="113" w:type="dxa"/>
              <w:bottom w:w="0" w:type="dxa"/>
              <w:right w:w="108" w:type="dxa"/>
            </w:tcMar>
            <w:vAlign w:val="center"/>
          </w:tcPr>
          <w:p w:rsidR="00103C68" w:rsidRDefault="00A16CE2">
            <w:pPr>
              <w:pStyle w:val="1"/>
            </w:pPr>
            <w:r>
              <w:rPr>
                <w:rFonts w:cs="Arial"/>
                <w:i w:val="0"/>
                <w:color w:val="000000"/>
                <w:sz w:val="24"/>
              </w:rPr>
              <w:t>Милославский И.Г. Культура речи и русская грамматика. – М.: Степени, Индра-М, 2002. – 160с.</w:t>
            </w:r>
          </w:p>
        </w:tc>
      </w:tr>
      <w:tr w:rsidR="00103C68" w:rsidTr="00103C68">
        <w:trPr>
          <w:trHeight w:val="116"/>
          <w:jc w:val="center"/>
        </w:trPr>
        <w:tc>
          <w:tcPr>
            <w:tcW w:w="394" w:type="dxa"/>
            <w:tcBorders>
              <w:right w:val="single" w:sz="4" w:space="0" w:color="00000A"/>
            </w:tcBorders>
            <w:tcMar>
              <w:top w:w="0" w:type="dxa"/>
              <w:left w:w="113" w:type="dxa"/>
              <w:bottom w:w="0" w:type="dxa"/>
              <w:right w:w="108" w:type="dxa"/>
            </w:tcMar>
            <w:vAlign w:val="center"/>
          </w:tcPr>
          <w:p w:rsidR="00103C68" w:rsidRDefault="00103C68">
            <w:pPr>
              <w:pStyle w:val="1"/>
              <w:rPr>
                <w:rFonts w:ascii="Arial" w:hAnsi="Arial" w:cs="Arial"/>
                <w:sz w:val="24"/>
                <w:lang w:eastAsia="ru-RU"/>
              </w:rPr>
            </w:pPr>
          </w:p>
        </w:tc>
        <w:tc>
          <w:tcPr>
            <w:tcW w:w="84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03C68" w:rsidRDefault="00A16CE2">
            <w:pPr>
              <w:pStyle w:val="1"/>
            </w:pPr>
            <w:r>
              <w:rPr>
                <w:rFonts w:cs="Arial"/>
                <w:i w:val="0"/>
                <w:color w:val="000000"/>
                <w:sz w:val="24"/>
                <w:lang w:eastAsia="ru-RU"/>
              </w:rPr>
              <w:t>10.</w:t>
            </w:r>
          </w:p>
        </w:tc>
        <w:tc>
          <w:tcPr>
            <w:tcW w:w="8331" w:type="dxa"/>
            <w:tcBorders>
              <w:top w:val="single" w:sz="4" w:space="0" w:color="000001"/>
              <w:left w:val="single" w:sz="4" w:space="0" w:color="00000A"/>
              <w:bottom w:val="single" w:sz="4" w:space="0" w:color="000001"/>
              <w:right w:val="single" w:sz="4" w:space="0" w:color="000001"/>
            </w:tcBorders>
            <w:shd w:val="clear" w:color="auto" w:fill="FFFFFF"/>
            <w:tcMar>
              <w:top w:w="0" w:type="dxa"/>
              <w:left w:w="113" w:type="dxa"/>
              <w:bottom w:w="0" w:type="dxa"/>
              <w:right w:w="108" w:type="dxa"/>
            </w:tcMar>
            <w:vAlign w:val="center"/>
          </w:tcPr>
          <w:p w:rsidR="00103C68" w:rsidRDefault="00A16CE2">
            <w:pPr>
              <w:pStyle w:val="1"/>
            </w:pPr>
            <w:r>
              <w:rPr>
                <w:rFonts w:cs="Arial"/>
                <w:i w:val="0"/>
                <w:color w:val="000000"/>
                <w:sz w:val="24"/>
              </w:rPr>
              <w:t>Мирам Г. Профессия переводчик. – Киев: Ника-Центр, 2000. – 160с.</w:t>
            </w:r>
          </w:p>
        </w:tc>
      </w:tr>
      <w:tr w:rsidR="00103C68" w:rsidTr="00103C68">
        <w:trPr>
          <w:trHeight w:val="116"/>
          <w:jc w:val="center"/>
        </w:trPr>
        <w:tc>
          <w:tcPr>
            <w:tcW w:w="394" w:type="dxa"/>
            <w:tcBorders>
              <w:right w:val="single" w:sz="4" w:space="0" w:color="00000A"/>
            </w:tcBorders>
            <w:tcMar>
              <w:top w:w="0" w:type="dxa"/>
              <w:left w:w="113" w:type="dxa"/>
              <w:bottom w:w="0" w:type="dxa"/>
              <w:right w:w="108" w:type="dxa"/>
            </w:tcMar>
            <w:vAlign w:val="center"/>
          </w:tcPr>
          <w:p w:rsidR="00103C68" w:rsidRDefault="00103C68">
            <w:pPr>
              <w:pStyle w:val="1"/>
              <w:rPr>
                <w:rFonts w:ascii="Arial" w:hAnsi="Arial" w:cs="Arial"/>
                <w:sz w:val="24"/>
                <w:lang w:eastAsia="ru-RU"/>
              </w:rPr>
            </w:pPr>
          </w:p>
        </w:tc>
        <w:tc>
          <w:tcPr>
            <w:tcW w:w="84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03C68" w:rsidRDefault="00A16CE2">
            <w:pPr>
              <w:pStyle w:val="1"/>
            </w:pPr>
            <w:r>
              <w:rPr>
                <w:rFonts w:cs="Arial"/>
                <w:i w:val="0"/>
                <w:color w:val="000000"/>
                <w:sz w:val="24"/>
                <w:lang w:eastAsia="ru-RU"/>
              </w:rPr>
              <w:t>11.</w:t>
            </w:r>
          </w:p>
        </w:tc>
        <w:tc>
          <w:tcPr>
            <w:tcW w:w="8331" w:type="dxa"/>
            <w:tcBorders>
              <w:top w:val="single" w:sz="4" w:space="0" w:color="000001"/>
              <w:left w:val="single" w:sz="4" w:space="0" w:color="00000A"/>
              <w:bottom w:val="single" w:sz="4" w:space="0" w:color="000001"/>
              <w:right w:val="single" w:sz="4" w:space="0" w:color="000001"/>
            </w:tcBorders>
            <w:shd w:val="clear" w:color="auto" w:fill="FFFFFF"/>
            <w:tcMar>
              <w:top w:w="0" w:type="dxa"/>
              <w:left w:w="113" w:type="dxa"/>
              <w:bottom w:w="0" w:type="dxa"/>
              <w:right w:w="108" w:type="dxa"/>
            </w:tcMar>
            <w:vAlign w:val="center"/>
          </w:tcPr>
          <w:p w:rsidR="00103C68" w:rsidRDefault="00A16CE2">
            <w:pPr>
              <w:pStyle w:val="1"/>
            </w:pPr>
            <w:r>
              <w:rPr>
                <w:rFonts w:cs="Arial"/>
                <w:i w:val="0"/>
                <w:color w:val="000000"/>
                <w:sz w:val="24"/>
              </w:rPr>
              <w:t>Палажченко П. Всё познаётся в сравнении или несистематический словарь трудностей, тонкостей и премудростей английского языка в сопоставлении с русским. – М.: Р.Валент, 2000. – 240с.</w:t>
            </w:r>
          </w:p>
        </w:tc>
      </w:tr>
      <w:tr w:rsidR="00103C68" w:rsidRPr="00A16CE2" w:rsidTr="00103C68">
        <w:trPr>
          <w:trHeight w:val="116"/>
          <w:jc w:val="center"/>
        </w:trPr>
        <w:tc>
          <w:tcPr>
            <w:tcW w:w="394" w:type="dxa"/>
            <w:tcBorders>
              <w:right w:val="single" w:sz="4" w:space="0" w:color="00000A"/>
            </w:tcBorders>
            <w:tcMar>
              <w:top w:w="0" w:type="dxa"/>
              <w:left w:w="113" w:type="dxa"/>
              <w:bottom w:w="0" w:type="dxa"/>
              <w:right w:w="108" w:type="dxa"/>
            </w:tcMar>
            <w:vAlign w:val="center"/>
          </w:tcPr>
          <w:p w:rsidR="00103C68" w:rsidRDefault="00103C68">
            <w:pPr>
              <w:pStyle w:val="1"/>
              <w:rPr>
                <w:rFonts w:ascii="Arial" w:hAnsi="Arial" w:cs="Arial"/>
                <w:sz w:val="24"/>
                <w:lang w:eastAsia="ru-RU"/>
              </w:rPr>
            </w:pPr>
          </w:p>
        </w:tc>
        <w:tc>
          <w:tcPr>
            <w:tcW w:w="84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03C68" w:rsidRDefault="00A16CE2">
            <w:pPr>
              <w:pStyle w:val="1"/>
            </w:pPr>
            <w:r>
              <w:rPr>
                <w:rFonts w:cs="Arial"/>
                <w:i w:val="0"/>
                <w:color w:val="000000"/>
                <w:sz w:val="24"/>
                <w:lang w:eastAsia="ru-RU"/>
              </w:rPr>
              <w:t>12.</w:t>
            </w:r>
          </w:p>
        </w:tc>
        <w:tc>
          <w:tcPr>
            <w:tcW w:w="8331" w:type="dxa"/>
            <w:tcBorders>
              <w:top w:val="single" w:sz="4" w:space="0" w:color="000001"/>
              <w:left w:val="single" w:sz="4" w:space="0" w:color="00000A"/>
              <w:bottom w:val="single" w:sz="4" w:space="0" w:color="000001"/>
              <w:right w:val="single" w:sz="4" w:space="0" w:color="000001"/>
            </w:tcBorders>
            <w:shd w:val="clear" w:color="auto" w:fill="FFFFFF"/>
            <w:tcMar>
              <w:top w:w="0" w:type="dxa"/>
              <w:left w:w="113" w:type="dxa"/>
              <w:bottom w:w="0" w:type="dxa"/>
              <w:right w:w="108" w:type="dxa"/>
            </w:tcMar>
            <w:vAlign w:val="center"/>
          </w:tcPr>
          <w:p w:rsidR="00103C68" w:rsidRPr="00A16CE2" w:rsidRDefault="00A16CE2">
            <w:pPr>
              <w:pStyle w:val="1"/>
              <w:rPr>
                <w:lang w:val="it-IT"/>
              </w:rPr>
            </w:pPr>
            <w:r w:rsidRPr="00A16CE2">
              <w:rPr>
                <w:rFonts w:cs="Arial"/>
                <w:i w:val="0"/>
                <w:color w:val="000000"/>
                <w:sz w:val="24"/>
                <w:lang w:val="it-IT"/>
              </w:rPr>
              <w:t>Luca Seriani Italiani scritti. - Società editrice il Mulino, 2003 – p.184</w:t>
            </w:r>
          </w:p>
        </w:tc>
      </w:tr>
      <w:tr w:rsidR="00103C68" w:rsidTr="00103C68">
        <w:trPr>
          <w:trHeight w:val="116"/>
          <w:jc w:val="center"/>
        </w:trPr>
        <w:tc>
          <w:tcPr>
            <w:tcW w:w="394" w:type="dxa"/>
            <w:tcBorders>
              <w:right w:val="single" w:sz="4" w:space="0" w:color="00000A"/>
            </w:tcBorders>
            <w:tcMar>
              <w:top w:w="0" w:type="dxa"/>
              <w:left w:w="113" w:type="dxa"/>
              <w:bottom w:w="0" w:type="dxa"/>
              <w:right w:w="108" w:type="dxa"/>
            </w:tcMar>
            <w:vAlign w:val="center"/>
          </w:tcPr>
          <w:p w:rsidR="00103C68" w:rsidRPr="00A16CE2" w:rsidRDefault="00103C68">
            <w:pPr>
              <w:pStyle w:val="1"/>
              <w:rPr>
                <w:rFonts w:ascii="Arial" w:hAnsi="Arial" w:cs="Arial"/>
                <w:sz w:val="24"/>
                <w:lang w:val="it-IT" w:eastAsia="ru-RU"/>
              </w:rPr>
            </w:pPr>
          </w:p>
          <w:p w:rsidR="00103C68" w:rsidRPr="00A16CE2" w:rsidRDefault="00103C68">
            <w:pPr>
              <w:pStyle w:val="1"/>
              <w:rPr>
                <w:rFonts w:ascii="Arial" w:hAnsi="Arial" w:cs="Arial"/>
                <w:sz w:val="24"/>
                <w:lang w:val="it-IT" w:eastAsia="ru-RU"/>
              </w:rPr>
            </w:pPr>
          </w:p>
        </w:tc>
        <w:tc>
          <w:tcPr>
            <w:tcW w:w="84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03C68" w:rsidRDefault="00A16CE2">
            <w:pPr>
              <w:pStyle w:val="1"/>
            </w:pPr>
            <w:r>
              <w:rPr>
                <w:rFonts w:cs="Arial"/>
                <w:i w:val="0"/>
                <w:color w:val="000000"/>
                <w:sz w:val="24"/>
                <w:lang w:eastAsia="ru-RU"/>
              </w:rPr>
              <w:t>13.</w:t>
            </w:r>
          </w:p>
        </w:tc>
        <w:tc>
          <w:tcPr>
            <w:tcW w:w="8331" w:type="dxa"/>
            <w:tcBorders>
              <w:top w:val="single" w:sz="4" w:space="0" w:color="000001"/>
              <w:left w:val="single" w:sz="4" w:space="0" w:color="00000A"/>
              <w:bottom w:val="single" w:sz="4" w:space="0" w:color="000001"/>
              <w:right w:val="single" w:sz="4" w:space="0" w:color="000001"/>
            </w:tcBorders>
            <w:shd w:val="clear" w:color="auto" w:fill="FFFFFF"/>
            <w:tcMar>
              <w:top w:w="0" w:type="dxa"/>
              <w:left w:w="113" w:type="dxa"/>
              <w:bottom w:w="0" w:type="dxa"/>
              <w:right w:w="108" w:type="dxa"/>
            </w:tcMar>
            <w:vAlign w:val="center"/>
          </w:tcPr>
          <w:p w:rsidR="00103C68" w:rsidRDefault="00A16CE2">
            <w:pPr>
              <w:pStyle w:val="1"/>
            </w:pPr>
            <w:r w:rsidRPr="00A16CE2">
              <w:rPr>
                <w:rFonts w:cs="Arial"/>
                <w:i w:val="0"/>
                <w:color w:val="000000"/>
                <w:sz w:val="24"/>
                <w:lang w:val="it-IT"/>
              </w:rPr>
              <w:t xml:space="preserve">Marcello Colannino, Daniela di Marco, Marianna Giove, Giuseppe Rognoni La formazione del lettore. </w:t>
            </w:r>
            <w:r>
              <w:rPr>
                <w:rFonts w:cs="Arial"/>
                <w:i w:val="0"/>
                <w:color w:val="000000"/>
                <w:sz w:val="24"/>
                <w:lang w:val="en-US"/>
              </w:rPr>
              <w:t>Narrazioni moderne. L'editore Gius, Laterza&amp;Figli, Roma – Bari, 2011.</w:t>
            </w:r>
          </w:p>
        </w:tc>
      </w:tr>
      <w:tr w:rsidR="00103C68" w:rsidTr="00103C68">
        <w:trPr>
          <w:trHeight w:val="116"/>
          <w:jc w:val="center"/>
        </w:trPr>
        <w:tc>
          <w:tcPr>
            <w:tcW w:w="394" w:type="dxa"/>
            <w:tcBorders>
              <w:right w:val="single" w:sz="4" w:space="0" w:color="00000A"/>
            </w:tcBorders>
            <w:tcMar>
              <w:top w:w="0" w:type="dxa"/>
              <w:left w:w="113" w:type="dxa"/>
              <w:bottom w:w="0" w:type="dxa"/>
              <w:right w:w="108" w:type="dxa"/>
            </w:tcMar>
            <w:vAlign w:val="center"/>
          </w:tcPr>
          <w:p w:rsidR="00103C68" w:rsidRDefault="00103C68">
            <w:pPr>
              <w:pStyle w:val="1"/>
              <w:rPr>
                <w:rFonts w:ascii="Arial" w:hAnsi="Arial" w:cs="Arial"/>
                <w:sz w:val="24"/>
                <w:lang w:val="en-US" w:eastAsia="ru-RU"/>
              </w:rPr>
            </w:pPr>
          </w:p>
        </w:tc>
        <w:tc>
          <w:tcPr>
            <w:tcW w:w="84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03C68" w:rsidRDefault="00A16CE2">
            <w:pPr>
              <w:pStyle w:val="1"/>
            </w:pPr>
            <w:r>
              <w:rPr>
                <w:rFonts w:cs="Arial"/>
                <w:i w:val="0"/>
                <w:color w:val="000000"/>
                <w:sz w:val="24"/>
                <w:lang w:eastAsia="ru-RU"/>
              </w:rPr>
              <w:t>14</w:t>
            </w:r>
          </w:p>
        </w:tc>
        <w:tc>
          <w:tcPr>
            <w:tcW w:w="8331" w:type="dxa"/>
            <w:tcBorders>
              <w:top w:val="single" w:sz="4" w:space="0" w:color="000001"/>
              <w:left w:val="single" w:sz="4" w:space="0" w:color="00000A"/>
              <w:bottom w:val="single" w:sz="4" w:space="0" w:color="000001"/>
              <w:right w:val="single" w:sz="4" w:space="0" w:color="000001"/>
            </w:tcBorders>
            <w:shd w:val="clear" w:color="auto" w:fill="FFFFFF"/>
            <w:tcMar>
              <w:top w:w="0" w:type="dxa"/>
              <w:left w:w="113" w:type="dxa"/>
              <w:bottom w:w="0" w:type="dxa"/>
              <w:right w:w="108" w:type="dxa"/>
            </w:tcMar>
            <w:vAlign w:val="center"/>
          </w:tcPr>
          <w:p w:rsidR="00103C68" w:rsidRDefault="00A16CE2">
            <w:pPr>
              <w:pStyle w:val="Standard"/>
            </w:pPr>
            <w:r>
              <w:rPr>
                <w:color w:val="000000"/>
              </w:rPr>
              <w:t xml:space="preserve">Основы теории и практики перевода в вопросах и ответах : для начинающих переводчиков: учебное пособие </w:t>
            </w:r>
            <w:r>
              <w:rPr>
                <w:rStyle w:val="data"/>
                <w:color w:val="000000"/>
              </w:rPr>
              <w:t>Казань:</w:t>
            </w:r>
            <w:r>
              <w:rPr>
                <w:rStyle w:val="apple-converted-space"/>
                <w:color w:val="000000"/>
              </w:rPr>
              <w:t> </w:t>
            </w:r>
            <w:hyperlink r:id="rId8" w:history="1">
              <w:r>
                <w:rPr>
                  <w:color w:val="000000"/>
                </w:rPr>
                <w:t>КНИТУ</w:t>
              </w:r>
            </w:hyperlink>
            <w:r>
              <w:rPr>
                <w:rStyle w:val="data"/>
                <w:color w:val="000000"/>
              </w:rPr>
              <w:t>, 2011.-190 с.-</w:t>
            </w:r>
            <w:r>
              <w:rPr>
                <w:color w:val="000000"/>
              </w:rPr>
              <w:t xml:space="preserve"> ЭБС Университетская библиотека.- </w:t>
            </w:r>
            <w:hyperlink r:id="rId9" w:history="1">
              <w:r>
                <w:rPr>
                  <w:color w:val="000000"/>
                  <w:lang w:val="en-US"/>
                </w:rPr>
                <w:t>http</w:t>
              </w:r>
            </w:hyperlink>
            <w:hyperlink r:id="rId10" w:history="1">
              <w:r>
                <w:rPr>
                  <w:color w:val="000000"/>
                </w:rPr>
                <w:t>://</w:t>
              </w:r>
            </w:hyperlink>
            <w:hyperlink r:id="rId11" w:history="1">
              <w:r>
                <w:rPr>
                  <w:color w:val="000000"/>
                  <w:lang w:val="en-US"/>
                </w:rPr>
                <w:t>biblioclub</w:t>
              </w:r>
            </w:hyperlink>
            <w:hyperlink r:id="rId12" w:history="1">
              <w:r>
                <w:rPr>
                  <w:color w:val="000000"/>
                </w:rPr>
                <w:t>.</w:t>
              </w:r>
            </w:hyperlink>
            <w:hyperlink r:id="rId13" w:history="1">
              <w:r>
                <w:t>r</w:t>
              </w:r>
            </w:hyperlink>
            <w:hyperlink r:id="rId14" w:history="1">
              <w:r>
                <w:t>u</w:t>
              </w:r>
            </w:hyperlink>
            <w:hyperlink r:id="rId15" w:history="1">
              <w:r>
                <w:rPr>
                  <w:color w:val="000000"/>
                </w:rPr>
                <w:t>/</w:t>
              </w:r>
            </w:hyperlink>
            <w:hyperlink r:id="rId16" w:history="1">
              <w:r>
                <w:rPr>
                  <w:color w:val="000000"/>
                  <w:lang w:val="en-US"/>
                </w:rPr>
                <w:t>index</w:t>
              </w:r>
            </w:hyperlink>
            <w:hyperlink r:id="rId17" w:history="1">
              <w:r>
                <w:rPr>
                  <w:color w:val="000000"/>
                </w:rPr>
                <w:t>.</w:t>
              </w:r>
            </w:hyperlink>
            <w:hyperlink r:id="rId18" w:history="1">
              <w:r>
                <w:rPr>
                  <w:color w:val="000000"/>
                  <w:lang w:val="en-US"/>
                </w:rPr>
                <w:t>php</w:t>
              </w:r>
            </w:hyperlink>
            <w:hyperlink r:id="rId19" w:history="1">
              <w:r>
                <w:rPr>
                  <w:color w:val="000000"/>
                </w:rPr>
                <w:t>?</w:t>
              </w:r>
            </w:hyperlink>
            <w:hyperlink r:id="rId20" w:history="1">
              <w:r>
                <w:rPr>
                  <w:color w:val="000000"/>
                  <w:lang w:val="en-US"/>
                </w:rPr>
                <w:t>page</w:t>
              </w:r>
            </w:hyperlink>
            <w:hyperlink r:id="rId21" w:history="1">
              <w:r>
                <w:rPr>
                  <w:color w:val="000000"/>
                </w:rPr>
                <w:t>=</w:t>
              </w:r>
            </w:hyperlink>
            <w:hyperlink r:id="rId22" w:history="1">
              <w:r>
                <w:rPr>
                  <w:color w:val="000000"/>
                  <w:lang w:val="en-US"/>
                </w:rPr>
                <w:t>book</w:t>
              </w:r>
            </w:hyperlink>
            <w:hyperlink r:id="rId23" w:history="1">
              <w:r>
                <w:rPr>
                  <w:color w:val="000000"/>
                </w:rPr>
                <w:t>&amp;</w:t>
              </w:r>
            </w:hyperlink>
            <w:hyperlink r:id="rId24" w:history="1">
              <w:r>
                <w:rPr>
                  <w:color w:val="000000"/>
                  <w:lang w:val="en-US"/>
                </w:rPr>
                <w:t>id</w:t>
              </w:r>
            </w:hyperlink>
            <w:hyperlink r:id="rId25" w:history="1">
              <w:r>
                <w:rPr>
                  <w:color w:val="000000"/>
                </w:rPr>
                <w:t>=258401&amp;</w:t>
              </w:r>
            </w:hyperlink>
            <w:hyperlink r:id="rId26" w:history="1">
              <w:r>
                <w:rPr>
                  <w:color w:val="000000"/>
                  <w:lang w:val="en-US"/>
                </w:rPr>
                <w:t>sr</w:t>
              </w:r>
            </w:hyperlink>
            <w:hyperlink r:id="rId27" w:history="1">
              <w:r>
                <w:rPr>
                  <w:color w:val="000000"/>
                </w:rPr>
                <w:t>=1</w:t>
              </w:r>
            </w:hyperlink>
          </w:p>
          <w:p w:rsidR="00103C68" w:rsidRDefault="00103C68">
            <w:pPr>
              <w:pStyle w:val="1"/>
              <w:rPr>
                <w:rFonts w:cs="Arial"/>
                <w:i w:val="0"/>
                <w:color w:val="000000"/>
                <w:sz w:val="24"/>
              </w:rPr>
            </w:pPr>
          </w:p>
        </w:tc>
      </w:tr>
      <w:tr w:rsidR="00103C68" w:rsidTr="00103C68">
        <w:trPr>
          <w:trHeight w:val="116"/>
          <w:jc w:val="center"/>
        </w:trPr>
        <w:tc>
          <w:tcPr>
            <w:tcW w:w="394" w:type="dxa"/>
            <w:tcBorders>
              <w:right w:val="single" w:sz="4" w:space="0" w:color="00000A"/>
            </w:tcBorders>
            <w:tcMar>
              <w:top w:w="0" w:type="dxa"/>
              <w:left w:w="113" w:type="dxa"/>
              <w:bottom w:w="0" w:type="dxa"/>
              <w:right w:w="108" w:type="dxa"/>
            </w:tcMar>
            <w:vAlign w:val="center"/>
          </w:tcPr>
          <w:p w:rsidR="00103C68" w:rsidRDefault="00103C68">
            <w:pPr>
              <w:pStyle w:val="1"/>
              <w:rPr>
                <w:rFonts w:ascii="Arial" w:hAnsi="Arial" w:cs="Arial"/>
                <w:sz w:val="24"/>
                <w:lang w:eastAsia="ru-RU"/>
              </w:rPr>
            </w:pPr>
          </w:p>
        </w:tc>
        <w:tc>
          <w:tcPr>
            <w:tcW w:w="84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03C68" w:rsidRDefault="00A16CE2">
            <w:pPr>
              <w:pStyle w:val="1"/>
            </w:pPr>
            <w:r>
              <w:rPr>
                <w:rFonts w:cs="Arial"/>
                <w:i w:val="0"/>
                <w:color w:val="000000"/>
                <w:sz w:val="24"/>
                <w:lang w:eastAsia="ru-RU"/>
              </w:rPr>
              <w:t>15</w:t>
            </w:r>
          </w:p>
        </w:tc>
        <w:tc>
          <w:tcPr>
            <w:tcW w:w="8331" w:type="dxa"/>
            <w:tcBorders>
              <w:top w:val="single" w:sz="4" w:space="0" w:color="000001"/>
              <w:left w:val="single" w:sz="4" w:space="0" w:color="00000A"/>
              <w:bottom w:val="single" w:sz="4" w:space="0" w:color="000001"/>
              <w:right w:val="single" w:sz="4" w:space="0" w:color="000001"/>
            </w:tcBorders>
            <w:shd w:val="clear" w:color="auto" w:fill="FFFFFF"/>
            <w:tcMar>
              <w:top w:w="0" w:type="dxa"/>
              <w:left w:w="113" w:type="dxa"/>
              <w:bottom w:w="0" w:type="dxa"/>
              <w:right w:w="108" w:type="dxa"/>
            </w:tcMar>
            <w:vAlign w:val="center"/>
          </w:tcPr>
          <w:p w:rsidR="00103C68" w:rsidRDefault="00BF79CE">
            <w:pPr>
              <w:pStyle w:val="Standard"/>
            </w:pPr>
            <w:hyperlink r:id="rId28" w:history="1">
              <w:r w:rsidR="00A16CE2">
                <w:t>Цвиллинг М. Я.</w:t>
              </w:r>
            </w:hyperlink>
            <w:r w:rsidR="00A16CE2">
              <w:rPr>
                <w:color w:val="000000"/>
              </w:rPr>
              <w:t xml:space="preserve"> О переводе и переводчиках. Сборник научных статей.- М</w:t>
            </w:r>
            <w:r w:rsidR="00A16CE2">
              <w:rPr>
                <w:rStyle w:val="data"/>
                <w:color w:val="000000"/>
              </w:rPr>
              <w:t>.:</w:t>
            </w:r>
            <w:r w:rsidR="00A16CE2">
              <w:rPr>
                <w:rStyle w:val="apple-converted-space"/>
                <w:color w:val="000000"/>
              </w:rPr>
              <w:t> </w:t>
            </w:r>
            <w:hyperlink r:id="rId29" w:history="1">
              <w:r w:rsidR="00A16CE2">
                <w:rPr>
                  <w:color w:val="000000"/>
                </w:rPr>
                <w:t>Восточная книга</w:t>
              </w:r>
            </w:hyperlink>
            <w:r w:rsidR="00A16CE2">
              <w:rPr>
                <w:rStyle w:val="data"/>
                <w:color w:val="000000"/>
              </w:rPr>
              <w:t xml:space="preserve">, 2009. – 288 с. – ЭБС Университетская библиотека. - </w:t>
            </w:r>
            <w:hyperlink r:id="rId30" w:history="1">
              <w:r w:rsidR="00A16CE2">
                <w:rPr>
                  <w:color w:val="000000"/>
                </w:rPr>
                <w:t>http://biblioclub.ru/index.php?page=book&amp;id=63882&amp;sr=1</w:t>
              </w:r>
            </w:hyperlink>
          </w:p>
        </w:tc>
      </w:tr>
    </w:tbl>
    <w:p w:rsidR="00103C68" w:rsidRDefault="00A16CE2">
      <w:pPr>
        <w:pStyle w:val="Standard"/>
      </w:pPr>
      <w:r>
        <w:rPr>
          <w:rStyle w:val="StrongEmphasis"/>
          <w:b w:val="0"/>
          <w:iCs/>
        </w:rPr>
        <w:t>в)</w:t>
      </w:r>
      <w:r>
        <w:rPr>
          <w:bCs/>
        </w:rPr>
        <w:t>информационные электронно-образовательные ресурсы (официальные ресурсы интернет)</w:t>
      </w:r>
      <w:r>
        <w:rPr>
          <w:rStyle w:val="StrongEmphasis"/>
          <w:iCs/>
        </w:rPr>
        <w:t>:</w:t>
      </w:r>
    </w:p>
    <w:tbl>
      <w:tblPr>
        <w:tblW w:w="9581" w:type="dxa"/>
        <w:jc w:val="center"/>
        <w:tblLayout w:type="fixed"/>
        <w:tblCellMar>
          <w:left w:w="10" w:type="dxa"/>
          <w:right w:w="10" w:type="dxa"/>
        </w:tblCellMar>
        <w:tblLook w:val="04A0"/>
      </w:tblPr>
      <w:tblGrid>
        <w:gridCol w:w="829"/>
        <w:gridCol w:w="8752"/>
      </w:tblGrid>
      <w:tr w:rsidR="00103C68" w:rsidTr="00103C68">
        <w:trPr>
          <w:jc w:val="center"/>
        </w:trPr>
        <w:tc>
          <w:tcPr>
            <w:tcW w:w="82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03C68" w:rsidRDefault="00A16CE2">
            <w:pPr>
              <w:pStyle w:val="Standard"/>
              <w:jc w:val="center"/>
              <w:rPr>
                <w:color w:val="000000"/>
              </w:rPr>
            </w:pPr>
            <w:r>
              <w:rPr>
                <w:color w:val="000000"/>
              </w:rPr>
              <w:t>№ п/п</w:t>
            </w:r>
          </w:p>
        </w:tc>
        <w:tc>
          <w:tcPr>
            <w:tcW w:w="8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3C68" w:rsidRDefault="00A16CE2">
            <w:pPr>
              <w:pStyle w:val="Standard"/>
              <w:jc w:val="center"/>
              <w:rPr>
                <w:color w:val="000000"/>
              </w:rPr>
            </w:pPr>
            <w:r>
              <w:rPr>
                <w:color w:val="000000"/>
              </w:rPr>
              <w:t>Ресурс</w:t>
            </w:r>
          </w:p>
        </w:tc>
      </w:tr>
      <w:tr w:rsidR="00103C68" w:rsidTr="00103C68">
        <w:trPr>
          <w:trHeight w:val="116"/>
          <w:jc w:val="center"/>
        </w:trPr>
        <w:tc>
          <w:tcPr>
            <w:tcW w:w="82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03C68" w:rsidRDefault="00103C68">
            <w:pPr>
              <w:pStyle w:val="1"/>
              <w:snapToGrid w:val="0"/>
              <w:jc w:val="center"/>
              <w:rPr>
                <w:rFonts w:cs="Arial"/>
                <w:i w:val="0"/>
                <w:sz w:val="24"/>
                <w:lang w:eastAsia="ru-RU"/>
              </w:rPr>
            </w:pPr>
          </w:p>
        </w:tc>
        <w:tc>
          <w:tcPr>
            <w:tcW w:w="8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3C68" w:rsidRDefault="00A16CE2">
            <w:pPr>
              <w:pStyle w:val="1"/>
            </w:pPr>
            <w:r>
              <w:rPr>
                <w:rFonts w:cs="Arial"/>
                <w:i w:val="0"/>
                <w:sz w:val="24"/>
                <w:lang w:eastAsia="ru-RU"/>
              </w:rPr>
              <w:t xml:space="preserve">ЭБС «Университетская библиотека-онлайн» </w:t>
            </w:r>
            <w:hyperlink r:id="rId31" w:history="1">
              <w:r>
                <w:rPr>
                  <w:rStyle w:val="Internetlink"/>
                  <w:rFonts w:cs="Arial"/>
                  <w:sz w:val="24"/>
                  <w:lang w:eastAsia="ru-RU"/>
                </w:rPr>
                <w:t>http://biblioclub.ru</w:t>
              </w:r>
            </w:hyperlink>
          </w:p>
        </w:tc>
      </w:tr>
      <w:tr w:rsidR="00103C68" w:rsidTr="00103C68">
        <w:trPr>
          <w:trHeight w:val="116"/>
          <w:jc w:val="center"/>
        </w:trPr>
        <w:tc>
          <w:tcPr>
            <w:tcW w:w="82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03C68" w:rsidRDefault="00103C68">
            <w:pPr>
              <w:pStyle w:val="1"/>
              <w:snapToGrid w:val="0"/>
              <w:rPr>
                <w:rFonts w:cs="Arial"/>
                <w:i w:val="0"/>
                <w:sz w:val="24"/>
                <w:lang w:eastAsia="ru-RU"/>
              </w:rPr>
            </w:pPr>
          </w:p>
        </w:tc>
        <w:tc>
          <w:tcPr>
            <w:tcW w:w="8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3C68" w:rsidRDefault="00A16CE2">
            <w:pPr>
              <w:pStyle w:val="1"/>
              <w:rPr>
                <w:sz w:val="24"/>
              </w:rPr>
            </w:pPr>
            <w:r>
              <w:rPr>
                <w:rFonts w:cs="Arial"/>
                <w:bCs/>
                <w:i w:val="0"/>
                <w:sz w:val="24"/>
              </w:rPr>
              <w:t xml:space="preserve">Научная электронная библиотека </w:t>
            </w:r>
            <w:r>
              <w:rPr>
                <w:rFonts w:cs="Arial"/>
                <w:bCs/>
                <w:i w:val="0"/>
                <w:sz w:val="24"/>
                <w:lang w:val="en-US"/>
              </w:rPr>
              <w:t>Elibrary</w:t>
            </w:r>
            <w:r>
              <w:rPr>
                <w:rFonts w:cs="Arial"/>
                <w:bCs/>
                <w:i w:val="0"/>
                <w:sz w:val="24"/>
              </w:rPr>
              <w:t>.</w:t>
            </w:r>
            <w:r>
              <w:rPr>
                <w:rFonts w:cs="Arial"/>
                <w:bCs/>
                <w:i w:val="0"/>
                <w:sz w:val="24"/>
                <w:lang w:val="en-US"/>
              </w:rPr>
              <w:t>ru</w:t>
            </w:r>
          </w:p>
        </w:tc>
      </w:tr>
      <w:tr w:rsidR="00103C68" w:rsidTr="00103C68">
        <w:trPr>
          <w:trHeight w:val="116"/>
          <w:jc w:val="center"/>
        </w:trPr>
        <w:tc>
          <w:tcPr>
            <w:tcW w:w="82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03C68" w:rsidRDefault="00103C68">
            <w:pPr>
              <w:pStyle w:val="1"/>
              <w:snapToGrid w:val="0"/>
              <w:rPr>
                <w:rFonts w:cs="Arial"/>
                <w:i w:val="0"/>
                <w:sz w:val="24"/>
                <w:lang w:eastAsia="ru-RU"/>
              </w:rPr>
            </w:pPr>
          </w:p>
        </w:tc>
        <w:tc>
          <w:tcPr>
            <w:tcW w:w="8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3C68" w:rsidRDefault="00103C68">
            <w:pPr>
              <w:pStyle w:val="1"/>
              <w:snapToGrid w:val="0"/>
              <w:rPr>
                <w:rFonts w:cs="Arial"/>
                <w:sz w:val="24"/>
                <w:lang w:eastAsia="ru-RU"/>
              </w:rPr>
            </w:pPr>
          </w:p>
        </w:tc>
      </w:tr>
    </w:tbl>
    <w:p w:rsidR="00103C68" w:rsidRDefault="00A16CE2">
      <w:pPr>
        <w:pStyle w:val="Standard"/>
        <w:keepNext/>
        <w:spacing w:before="120"/>
        <w:jc w:val="both"/>
      </w:pPr>
      <w:r>
        <w:rPr>
          <w:b/>
        </w:rPr>
        <w:t xml:space="preserve">16. Перечень учебно-методического обеспечения для самостоятельной работы </w:t>
      </w:r>
      <w:r>
        <w:rPr>
          <w:i/>
        </w:rPr>
        <w:t>(учебно-методические рекомендации, пособия, задачники, методические указания по выполнению практических (контрольных) работ и др.)</w:t>
      </w:r>
    </w:p>
    <w:p w:rsidR="00103C68" w:rsidRDefault="00103C68">
      <w:pPr>
        <w:pStyle w:val="Standard"/>
        <w:keepNext/>
        <w:jc w:val="both"/>
        <w:rPr>
          <w:b/>
        </w:rPr>
      </w:pPr>
    </w:p>
    <w:tbl>
      <w:tblPr>
        <w:tblW w:w="9581" w:type="dxa"/>
        <w:jc w:val="center"/>
        <w:tblLayout w:type="fixed"/>
        <w:tblCellMar>
          <w:left w:w="10" w:type="dxa"/>
          <w:right w:w="10" w:type="dxa"/>
        </w:tblCellMar>
        <w:tblLook w:val="04A0"/>
      </w:tblPr>
      <w:tblGrid>
        <w:gridCol w:w="829"/>
        <w:gridCol w:w="8752"/>
      </w:tblGrid>
      <w:tr w:rsidR="00103C68" w:rsidTr="00103C68">
        <w:trPr>
          <w:jc w:val="center"/>
        </w:trPr>
        <w:tc>
          <w:tcPr>
            <w:tcW w:w="82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03C68" w:rsidRDefault="00A16CE2">
            <w:pPr>
              <w:pStyle w:val="Standard"/>
              <w:jc w:val="center"/>
              <w:rPr>
                <w:color w:val="000000"/>
              </w:rPr>
            </w:pPr>
            <w:r>
              <w:rPr>
                <w:color w:val="000000"/>
              </w:rPr>
              <w:t>№ п/п</w:t>
            </w:r>
          </w:p>
        </w:tc>
        <w:tc>
          <w:tcPr>
            <w:tcW w:w="8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3C68" w:rsidRDefault="00A16CE2">
            <w:pPr>
              <w:pStyle w:val="Standard"/>
              <w:jc w:val="center"/>
              <w:rPr>
                <w:color w:val="000000"/>
              </w:rPr>
            </w:pPr>
            <w:r>
              <w:rPr>
                <w:color w:val="000000"/>
              </w:rPr>
              <w:t>Источник</w:t>
            </w:r>
          </w:p>
        </w:tc>
      </w:tr>
      <w:tr w:rsidR="00103C68" w:rsidTr="00103C68">
        <w:trPr>
          <w:trHeight w:val="116"/>
          <w:jc w:val="center"/>
        </w:trPr>
        <w:tc>
          <w:tcPr>
            <w:tcW w:w="82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03C68" w:rsidRDefault="00A16CE2">
            <w:pPr>
              <w:pStyle w:val="1"/>
              <w:snapToGrid w:val="0"/>
              <w:jc w:val="center"/>
              <w:rPr>
                <w:rFonts w:cs="Arial"/>
                <w:i w:val="0"/>
                <w:sz w:val="24"/>
                <w:lang w:eastAsia="ru-RU"/>
              </w:rPr>
            </w:pPr>
            <w:r>
              <w:rPr>
                <w:rFonts w:cs="Arial"/>
                <w:i w:val="0"/>
                <w:sz w:val="24"/>
                <w:lang w:eastAsia="ru-RU"/>
              </w:rPr>
              <w:t>1</w:t>
            </w:r>
          </w:p>
        </w:tc>
        <w:tc>
          <w:tcPr>
            <w:tcW w:w="8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3C68" w:rsidRDefault="00A16CE2">
            <w:pPr>
              <w:pStyle w:val="1"/>
            </w:pPr>
            <w:r>
              <w:rPr>
                <w:rFonts w:cs="Arial"/>
                <w:i w:val="0"/>
                <w:sz w:val="24"/>
                <w:lang w:eastAsia="ru-RU"/>
              </w:rPr>
              <w:t>Княжева Е.А. Письменный перевод в сфере экономики и бизнеса / Е.А. Княжева – Воронеж: Воронежский госуниверситет, 2007 – 27 с.</w:t>
            </w:r>
          </w:p>
        </w:tc>
      </w:tr>
      <w:tr w:rsidR="00103C68" w:rsidTr="00103C68">
        <w:trPr>
          <w:trHeight w:val="116"/>
          <w:jc w:val="center"/>
        </w:trPr>
        <w:tc>
          <w:tcPr>
            <w:tcW w:w="82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103C68" w:rsidRDefault="00A16CE2">
            <w:pPr>
              <w:pStyle w:val="1"/>
              <w:snapToGrid w:val="0"/>
              <w:jc w:val="center"/>
              <w:rPr>
                <w:rFonts w:cs="Arial"/>
                <w:i w:val="0"/>
                <w:sz w:val="24"/>
                <w:lang w:eastAsia="ru-RU"/>
              </w:rPr>
            </w:pPr>
            <w:r>
              <w:rPr>
                <w:rFonts w:cs="Arial"/>
                <w:i w:val="0"/>
                <w:sz w:val="24"/>
                <w:lang w:eastAsia="ru-RU"/>
              </w:rPr>
              <w:t>2</w:t>
            </w:r>
          </w:p>
        </w:tc>
        <w:tc>
          <w:tcPr>
            <w:tcW w:w="8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3C68" w:rsidRDefault="00A16CE2">
            <w:pPr>
              <w:pStyle w:val="1"/>
            </w:pPr>
            <w:r>
              <w:rPr>
                <w:rFonts w:cs="Arial"/>
                <w:i w:val="0"/>
                <w:sz w:val="24"/>
                <w:lang w:eastAsia="ru-RU"/>
              </w:rPr>
              <w:t>Княжева Е.А. Перевод информационно-терминологических текстов / Е.А. Княжева, И.Н. Яковлева – Воронеж: Воронежский госуниверситет, 2009 – 24 с.</w:t>
            </w:r>
          </w:p>
        </w:tc>
      </w:tr>
      <w:tr w:rsidR="00103C68" w:rsidTr="00103C68">
        <w:trPr>
          <w:trHeight w:val="116"/>
          <w:jc w:val="center"/>
        </w:trPr>
        <w:tc>
          <w:tcPr>
            <w:tcW w:w="829" w:type="dxa"/>
            <w:tcBorders>
              <w:left w:val="single" w:sz="4" w:space="0" w:color="000000"/>
              <w:bottom w:val="single" w:sz="4" w:space="0" w:color="000000"/>
            </w:tcBorders>
            <w:tcMar>
              <w:top w:w="0" w:type="dxa"/>
              <w:left w:w="108" w:type="dxa"/>
              <w:bottom w:w="0" w:type="dxa"/>
              <w:right w:w="108" w:type="dxa"/>
            </w:tcMar>
            <w:vAlign w:val="center"/>
          </w:tcPr>
          <w:p w:rsidR="00103C68" w:rsidRDefault="00A16CE2">
            <w:pPr>
              <w:pStyle w:val="1"/>
              <w:snapToGrid w:val="0"/>
              <w:jc w:val="center"/>
              <w:rPr>
                <w:rFonts w:cs="Arial"/>
                <w:i w:val="0"/>
                <w:sz w:val="24"/>
                <w:lang w:eastAsia="ru-RU"/>
              </w:rPr>
            </w:pPr>
            <w:r>
              <w:rPr>
                <w:rFonts w:cs="Arial"/>
                <w:i w:val="0"/>
                <w:sz w:val="24"/>
                <w:lang w:eastAsia="ru-RU"/>
              </w:rPr>
              <w:t>3</w:t>
            </w:r>
          </w:p>
        </w:tc>
        <w:tc>
          <w:tcPr>
            <w:tcW w:w="875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103C68" w:rsidRDefault="00A16CE2">
            <w:pPr>
              <w:pStyle w:val="1"/>
            </w:pPr>
            <w:r>
              <w:rPr>
                <w:rFonts w:cs="Arial"/>
                <w:i w:val="0"/>
                <w:sz w:val="24"/>
                <w:lang w:eastAsia="ru-RU"/>
              </w:rPr>
              <w:t>Княжева Е.А. Перевод информационно-экспрессивных текстов / Е.А. Княжева, И.Н. Яковлева – Воронеж: Воронежский госуниверситет, 2009 – 32 с.</w:t>
            </w:r>
          </w:p>
        </w:tc>
      </w:tr>
      <w:tr w:rsidR="00103C68" w:rsidTr="00103C68">
        <w:trPr>
          <w:trHeight w:val="116"/>
          <w:jc w:val="center"/>
        </w:trPr>
        <w:tc>
          <w:tcPr>
            <w:tcW w:w="829" w:type="dxa"/>
            <w:tcBorders>
              <w:left w:val="single" w:sz="4" w:space="0" w:color="000000"/>
              <w:bottom w:val="single" w:sz="4" w:space="0" w:color="000000"/>
            </w:tcBorders>
            <w:tcMar>
              <w:top w:w="0" w:type="dxa"/>
              <w:left w:w="108" w:type="dxa"/>
              <w:bottom w:w="0" w:type="dxa"/>
              <w:right w:w="108" w:type="dxa"/>
            </w:tcMar>
            <w:vAlign w:val="center"/>
          </w:tcPr>
          <w:p w:rsidR="00103C68" w:rsidRDefault="00A16CE2">
            <w:pPr>
              <w:pStyle w:val="1"/>
              <w:snapToGrid w:val="0"/>
              <w:jc w:val="center"/>
              <w:rPr>
                <w:rFonts w:cs="Arial"/>
                <w:i w:val="0"/>
                <w:sz w:val="24"/>
                <w:lang w:eastAsia="ru-RU"/>
              </w:rPr>
            </w:pPr>
            <w:r>
              <w:rPr>
                <w:rFonts w:cs="Arial"/>
                <w:i w:val="0"/>
                <w:sz w:val="24"/>
                <w:lang w:eastAsia="ru-RU"/>
              </w:rPr>
              <w:t>4</w:t>
            </w:r>
          </w:p>
        </w:tc>
        <w:tc>
          <w:tcPr>
            <w:tcW w:w="875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103C68" w:rsidRDefault="00A16CE2">
            <w:pPr>
              <w:pStyle w:val="1"/>
              <w:rPr>
                <w:i w:val="0"/>
                <w:sz w:val="24"/>
              </w:rPr>
            </w:pPr>
            <w:r>
              <w:rPr>
                <w:i w:val="0"/>
                <w:sz w:val="24"/>
              </w:rPr>
              <w:t>Княжева Е.А., Сухарева Е.Е. Перевод текстов специальной сферы. Практикум по ПП — Воронеж, 2012, 90 с.</w:t>
            </w:r>
          </w:p>
        </w:tc>
      </w:tr>
      <w:tr w:rsidR="00103C68" w:rsidTr="00103C68">
        <w:trPr>
          <w:trHeight w:val="116"/>
          <w:jc w:val="center"/>
        </w:trPr>
        <w:tc>
          <w:tcPr>
            <w:tcW w:w="829" w:type="dxa"/>
            <w:tcBorders>
              <w:left w:val="single" w:sz="4" w:space="0" w:color="000000"/>
              <w:bottom w:val="single" w:sz="4" w:space="0" w:color="000000"/>
            </w:tcBorders>
            <w:tcMar>
              <w:top w:w="0" w:type="dxa"/>
              <w:left w:w="108" w:type="dxa"/>
              <w:bottom w:w="0" w:type="dxa"/>
              <w:right w:w="108" w:type="dxa"/>
            </w:tcMar>
            <w:vAlign w:val="center"/>
          </w:tcPr>
          <w:p w:rsidR="00103C68" w:rsidRDefault="00A16CE2">
            <w:pPr>
              <w:pStyle w:val="1"/>
              <w:snapToGrid w:val="0"/>
              <w:jc w:val="center"/>
              <w:rPr>
                <w:rFonts w:cs="Arial"/>
                <w:i w:val="0"/>
                <w:sz w:val="24"/>
                <w:lang w:eastAsia="ru-RU"/>
              </w:rPr>
            </w:pPr>
            <w:r>
              <w:rPr>
                <w:rFonts w:cs="Arial"/>
                <w:i w:val="0"/>
                <w:sz w:val="24"/>
                <w:lang w:eastAsia="ru-RU"/>
              </w:rPr>
              <w:t>5</w:t>
            </w:r>
          </w:p>
        </w:tc>
        <w:tc>
          <w:tcPr>
            <w:tcW w:w="875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103C68" w:rsidRDefault="00A16CE2">
            <w:pPr>
              <w:pStyle w:val="Standard"/>
            </w:pPr>
            <w:r>
              <w:rPr>
                <w:color w:val="000000"/>
              </w:rPr>
              <w:t xml:space="preserve">Основы теории и практики перевода в вопросах и ответах : для начинающих переводчиков: учебное пособие </w:t>
            </w:r>
            <w:r>
              <w:rPr>
                <w:rStyle w:val="data"/>
                <w:color w:val="000000"/>
              </w:rPr>
              <w:t>Казань:</w:t>
            </w:r>
            <w:r>
              <w:rPr>
                <w:rStyle w:val="apple-converted-space"/>
                <w:color w:val="000000"/>
              </w:rPr>
              <w:t> </w:t>
            </w:r>
            <w:hyperlink r:id="rId32" w:history="1">
              <w:r>
                <w:rPr>
                  <w:color w:val="000000"/>
                </w:rPr>
                <w:t>КНИТУ</w:t>
              </w:r>
            </w:hyperlink>
            <w:r>
              <w:rPr>
                <w:rStyle w:val="data"/>
                <w:color w:val="000000"/>
              </w:rPr>
              <w:t>, 2011.-190 с.-</w:t>
            </w:r>
            <w:r>
              <w:rPr>
                <w:color w:val="000000"/>
              </w:rPr>
              <w:t xml:space="preserve"> ЭБС Университетская библиотека.- </w:t>
            </w:r>
            <w:hyperlink r:id="rId33" w:history="1">
              <w:r>
                <w:rPr>
                  <w:color w:val="000000"/>
                  <w:lang w:val="en-US"/>
                </w:rPr>
                <w:t>http</w:t>
              </w:r>
            </w:hyperlink>
            <w:hyperlink r:id="rId34" w:history="1">
              <w:r>
                <w:rPr>
                  <w:color w:val="000000"/>
                </w:rPr>
                <w:t>://</w:t>
              </w:r>
            </w:hyperlink>
            <w:hyperlink r:id="rId35" w:history="1">
              <w:r>
                <w:rPr>
                  <w:color w:val="000000"/>
                  <w:lang w:val="en-US"/>
                </w:rPr>
                <w:t>biblioclub</w:t>
              </w:r>
            </w:hyperlink>
            <w:hyperlink r:id="rId36" w:history="1">
              <w:r>
                <w:rPr>
                  <w:color w:val="000000"/>
                </w:rPr>
                <w:t>.</w:t>
              </w:r>
            </w:hyperlink>
            <w:hyperlink r:id="rId37" w:history="1">
              <w:r>
                <w:t>r</w:t>
              </w:r>
            </w:hyperlink>
            <w:hyperlink r:id="rId38" w:history="1">
              <w:r>
                <w:t>u</w:t>
              </w:r>
            </w:hyperlink>
            <w:hyperlink r:id="rId39" w:history="1">
              <w:r>
                <w:rPr>
                  <w:color w:val="000000"/>
                </w:rPr>
                <w:t>/</w:t>
              </w:r>
            </w:hyperlink>
            <w:hyperlink r:id="rId40" w:history="1">
              <w:r>
                <w:rPr>
                  <w:color w:val="000000"/>
                  <w:lang w:val="en-US"/>
                </w:rPr>
                <w:t>index</w:t>
              </w:r>
            </w:hyperlink>
            <w:hyperlink r:id="rId41" w:history="1">
              <w:r>
                <w:rPr>
                  <w:color w:val="000000"/>
                </w:rPr>
                <w:t>.</w:t>
              </w:r>
            </w:hyperlink>
            <w:hyperlink r:id="rId42" w:history="1">
              <w:r>
                <w:rPr>
                  <w:color w:val="000000"/>
                  <w:lang w:val="en-US"/>
                </w:rPr>
                <w:t>php</w:t>
              </w:r>
            </w:hyperlink>
            <w:hyperlink r:id="rId43" w:history="1">
              <w:r>
                <w:rPr>
                  <w:color w:val="000000"/>
                </w:rPr>
                <w:t>?</w:t>
              </w:r>
            </w:hyperlink>
            <w:hyperlink r:id="rId44" w:history="1">
              <w:r>
                <w:rPr>
                  <w:color w:val="000000"/>
                  <w:lang w:val="en-US"/>
                </w:rPr>
                <w:t>page</w:t>
              </w:r>
            </w:hyperlink>
            <w:hyperlink r:id="rId45" w:history="1">
              <w:r>
                <w:rPr>
                  <w:color w:val="000000"/>
                </w:rPr>
                <w:t>=</w:t>
              </w:r>
            </w:hyperlink>
            <w:hyperlink r:id="rId46" w:history="1">
              <w:r>
                <w:rPr>
                  <w:color w:val="000000"/>
                  <w:lang w:val="en-US"/>
                </w:rPr>
                <w:t>book</w:t>
              </w:r>
            </w:hyperlink>
            <w:hyperlink r:id="rId47" w:history="1">
              <w:r>
                <w:rPr>
                  <w:color w:val="000000"/>
                </w:rPr>
                <w:t>&amp;</w:t>
              </w:r>
            </w:hyperlink>
            <w:hyperlink r:id="rId48" w:history="1">
              <w:r>
                <w:rPr>
                  <w:color w:val="000000"/>
                  <w:lang w:val="en-US"/>
                </w:rPr>
                <w:t>id</w:t>
              </w:r>
            </w:hyperlink>
            <w:hyperlink r:id="rId49" w:history="1">
              <w:r>
                <w:rPr>
                  <w:color w:val="000000"/>
                </w:rPr>
                <w:t>=258401&amp;</w:t>
              </w:r>
            </w:hyperlink>
            <w:hyperlink r:id="rId50" w:history="1">
              <w:r>
                <w:rPr>
                  <w:color w:val="000000"/>
                  <w:lang w:val="en-US"/>
                </w:rPr>
                <w:t>sr</w:t>
              </w:r>
            </w:hyperlink>
            <w:hyperlink r:id="rId51" w:history="1">
              <w:r>
                <w:rPr>
                  <w:color w:val="000000"/>
                </w:rPr>
                <w:t>=1</w:t>
              </w:r>
            </w:hyperlink>
          </w:p>
        </w:tc>
      </w:tr>
      <w:tr w:rsidR="00103C68" w:rsidTr="00103C68">
        <w:trPr>
          <w:trHeight w:val="116"/>
          <w:jc w:val="center"/>
        </w:trPr>
        <w:tc>
          <w:tcPr>
            <w:tcW w:w="829" w:type="dxa"/>
            <w:tcBorders>
              <w:left w:val="single" w:sz="4" w:space="0" w:color="000000"/>
              <w:bottom w:val="single" w:sz="4" w:space="0" w:color="000000"/>
            </w:tcBorders>
            <w:tcMar>
              <w:top w:w="0" w:type="dxa"/>
              <w:left w:w="108" w:type="dxa"/>
              <w:bottom w:w="0" w:type="dxa"/>
              <w:right w:w="108" w:type="dxa"/>
            </w:tcMar>
            <w:vAlign w:val="center"/>
          </w:tcPr>
          <w:p w:rsidR="00103C68" w:rsidRDefault="00A16CE2">
            <w:pPr>
              <w:pStyle w:val="1"/>
              <w:snapToGrid w:val="0"/>
              <w:jc w:val="center"/>
              <w:rPr>
                <w:rFonts w:cs="Arial"/>
                <w:i w:val="0"/>
                <w:sz w:val="24"/>
                <w:lang w:eastAsia="ru-RU"/>
              </w:rPr>
            </w:pPr>
            <w:r>
              <w:rPr>
                <w:rFonts w:cs="Arial"/>
                <w:i w:val="0"/>
                <w:sz w:val="24"/>
                <w:lang w:eastAsia="ru-RU"/>
              </w:rPr>
              <w:t>6</w:t>
            </w:r>
          </w:p>
        </w:tc>
        <w:tc>
          <w:tcPr>
            <w:tcW w:w="875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103C68" w:rsidRDefault="00A16CE2">
            <w:pPr>
              <w:pStyle w:val="1"/>
              <w:rPr>
                <w:i w:val="0"/>
                <w:sz w:val="24"/>
              </w:rPr>
            </w:pPr>
            <w:r>
              <w:rPr>
                <w:rFonts w:cs="Arial"/>
                <w:color w:val="000000"/>
              </w:rPr>
              <w:t>Милославский И.Г. Культура речи и русская грамматика. – М.: Степени, Индра-М, 2002. – 160с.</w:t>
            </w:r>
          </w:p>
        </w:tc>
      </w:tr>
    </w:tbl>
    <w:p w:rsidR="00103C68" w:rsidRDefault="00103C68">
      <w:pPr>
        <w:pStyle w:val="Standard"/>
        <w:keepNext/>
        <w:spacing w:before="120"/>
        <w:jc w:val="both"/>
        <w:rPr>
          <w:b/>
          <w:color w:val="000000"/>
        </w:rPr>
      </w:pPr>
    </w:p>
    <w:p w:rsidR="00103C68" w:rsidRDefault="00A16CE2">
      <w:pPr>
        <w:pStyle w:val="Standard"/>
        <w:pBdr>
          <w:bottom w:val="single" w:sz="8" w:space="0" w:color="000000"/>
        </w:pBdr>
        <w:rPr>
          <w:b/>
        </w:rPr>
      </w:pPr>
      <w:r>
        <w:rPr>
          <w:b/>
        </w:rPr>
        <w:t>17. Информационные технологии, используемые для реализации учебной дисциплины, включая программное обеспечение и информационно-справочные системы (при необходимости)</w:t>
      </w:r>
    </w:p>
    <w:p w:rsidR="00103C68" w:rsidRDefault="00A16CE2">
      <w:pPr>
        <w:pStyle w:val="Standard"/>
        <w:pBdr>
          <w:bottom w:val="single" w:sz="8" w:space="0" w:color="000000"/>
        </w:pBdr>
      </w:pPr>
      <w:r>
        <w:t xml:space="preserve">интернет-ресурсы, ПО </w:t>
      </w:r>
      <w:r>
        <w:rPr>
          <w:lang w:val="en-US"/>
        </w:rPr>
        <w:t>Microsoft</w:t>
      </w:r>
      <w:r w:rsidRPr="00A16CE2">
        <w:t xml:space="preserve"> </w:t>
      </w:r>
      <w:r>
        <w:rPr>
          <w:lang w:val="en-US"/>
        </w:rPr>
        <w:t>Word</w:t>
      </w:r>
    </w:p>
    <w:p w:rsidR="00103C68" w:rsidRDefault="00103C68">
      <w:pPr>
        <w:pStyle w:val="Standard"/>
        <w:rPr>
          <w:b/>
        </w:rPr>
      </w:pPr>
    </w:p>
    <w:p w:rsidR="00103C68" w:rsidRDefault="00A16CE2">
      <w:pPr>
        <w:pStyle w:val="Standard"/>
        <w:pBdr>
          <w:bottom w:val="single" w:sz="8" w:space="0" w:color="000000"/>
        </w:pBdr>
        <w:jc w:val="both"/>
        <w:rPr>
          <w:b/>
          <w:bCs/>
        </w:rPr>
      </w:pPr>
      <w:r>
        <w:rPr>
          <w:b/>
          <w:bCs/>
        </w:rPr>
        <w:lastRenderedPageBreak/>
        <w:t>18. Материально-техническое обеспечение дисциплины:</w:t>
      </w:r>
    </w:p>
    <w:p w:rsidR="00103C68" w:rsidRDefault="00A16CE2">
      <w:pPr>
        <w:pStyle w:val="Standard"/>
        <w:pBdr>
          <w:bottom w:val="single" w:sz="8" w:space="0" w:color="000000"/>
        </w:pBdr>
        <w:jc w:val="both"/>
        <w:rPr>
          <w:bCs/>
          <w:i/>
        </w:rPr>
      </w:pPr>
      <w:r>
        <w:rPr>
          <w:bCs/>
          <w:i/>
        </w:rPr>
        <w:t>(при использовании лабораторного оборудования указывать полный перечень, при большом количестве оборудования можно вынести данный раздел в приложение к рабочей программе)</w:t>
      </w:r>
    </w:p>
    <w:p w:rsidR="00CA0D34" w:rsidRPr="009E46C7" w:rsidRDefault="00CA0D34" w:rsidP="00CA0D34">
      <w:pPr>
        <w:rPr>
          <w:rFonts w:ascii="Arial" w:hAnsi="Arial"/>
        </w:rPr>
      </w:pPr>
      <w:r w:rsidRPr="009E46C7">
        <w:rPr>
          <w:rFonts w:ascii="Arial" w:hAnsi="Arial"/>
        </w:rPr>
        <w:t>Аудитория 46 (лекционная)</w:t>
      </w:r>
    </w:p>
    <w:p w:rsidR="00CA0D34" w:rsidRPr="009E46C7" w:rsidRDefault="00CA0D34" w:rsidP="00CA0D34">
      <w:pPr>
        <w:rPr>
          <w:rFonts w:ascii="Arial" w:hAnsi="Arial"/>
        </w:rPr>
      </w:pPr>
      <w:r w:rsidRPr="009E46C7">
        <w:rPr>
          <w:rFonts w:ascii="Arial" w:hAnsi="Arial"/>
        </w:rPr>
        <w:t xml:space="preserve">Компьютер </w:t>
      </w:r>
      <w:r w:rsidRPr="009E46C7">
        <w:rPr>
          <w:rFonts w:ascii="Arial" w:hAnsi="Arial"/>
          <w:lang w:val="pt-BR"/>
        </w:rPr>
        <w:t>Lenovo</w:t>
      </w:r>
      <w:r w:rsidRPr="009E46C7">
        <w:rPr>
          <w:rFonts w:ascii="Arial" w:hAnsi="Arial"/>
        </w:rPr>
        <w:t xml:space="preserve"> </w:t>
      </w:r>
      <w:r w:rsidRPr="009E46C7">
        <w:rPr>
          <w:rFonts w:ascii="Arial" w:hAnsi="Arial"/>
          <w:lang w:val="pt-BR"/>
        </w:rPr>
        <w:t>Idea</w:t>
      </w:r>
      <w:r w:rsidRPr="009E46C7">
        <w:rPr>
          <w:rFonts w:ascii="Arial" w:hAnsi="Arial"/>
        </w:rPr>
        <w:t xml:space="preserve"> </w:t>
      </w:r>
      <w:r w:rsidRPr="009E46C7">
        <w:rPr>
          <w:rFonts w:ascii="Arial" w:hAnsi="Arial"/>
          <w:lang w:val="pt-BR"/>
        </w:rPr>
        <w:t>Centre</w:t>
      </w:r>
      <w:r w:rsidRPr="009E46C7">
        <w:rPr>
          <w:rFonts w:ascii="Arial" w:hAnsi="Arial"/>
        </w:rPr>
        <w:t xml:space="preserve"> (1 шт.)</w:t>
      </w:r>
    </w:p>
    <w:p w:rsidR="00CA0D34" w:rsidRPr="009E46C7" w:rsidRDefault="00CA0D34" w:rsidP="00CA0D34">
      <w:pPr>
        <w:rPr>
          <w:rFonts w:ascii="Arial" w:hAnsi="Arial"/>
        </w:rPr>
      </w:pPr>
      <w:r w:rsidRPr="009E46C7">
        <w:rPr>
          <w:rFonts w:ascii="Arial" w:hAnsi="Arial"/>
        </w:rPr>
        <w:t xml:space="preserve">Мультимедиа-проектор </w:t>
      </w:r>
      <w:r w:rsidRPr="009E46C7">
        <w:rPr>
          <w:rFonts w:ascii="Arial" w:hAnsi="Arial"/>
          <w:lang w:val="en-US"/>
        </w:rPr>
        <w:t>Epson</w:t>
      </w:r>
      <w:r w:rsidRPr="009E46C7">
        <w:rPr>
          <w:rFonts w:ascii="Arial" w:hAnsi="Arial"/>
        </w:rPr>
        <w:t xml:space="preserve"> </w:t>
      </w:r>
      <w:r w:rsidRPr="009E46C7">
        <w:rPr>
          <w:rFonts w:ascii="Arial" w:hAnsi="Arial"/>
          <w:lang w:val="en-US"/>
        </w:rPr>
        <w:t>EB</w:t>
      </w:r>
      <w:r w:rsidRPr="009E46C7">
        <w:rPr>
          <w:rFonts w:ascii="Arial" w:hAnsi="Arial"/>
        </w:rPr>
        <w:t>-95 (1 шт.)</w:t>
      </w:r>
    </w:p>
    <w:p w:rsidR="00CA0D34" w:rsidRPr="009E46C7" w:rsidRDefault="00CA0D34" w:rsidP="00CA0D34">
      <w:pPr>
        <w:rPr>
          <w:rFonts w:ascii="Arial" w:hAnsi="Arial"/>
          <w:lang w:val="en-GB"/>
        </w:rPr>
      </w:pPr>
      <w:r w:rsidRPr="009E46C7">
        <w:rPr>
          <w:rFonts w:ascii="Arial" w:hAnsi="Arial"/>
        </w:rPr>
        <w:t>Настенный</w:t>
      </w:r>
      <w:r w:rsidRPr="009E46C7">
        <w:rPr>
          <w:rFonts w:ascii="Arial" w:hAnsi="Arial"/>
          <w:lang w:val="en-GB"/>
        </w:rPr>
        <w:t xml:space="preserve"> </w:t>
      </w:r>
      <w:r w:rsidRPr="009E46C7">
        <w:rPr>
          <w:rFonts w:ascii="Arial" w:hAnsi="Arial"/>
        </w:rPr>
        <w:t>экран</w:t>
      </w:r>
      <w:r w:rsidRPr="009E46C7">
        <w:rPr>
          <w:rFonts w:ascii="Arial" w:hAnsi="Arial"/>
          <w:lang w:val="en-GB"/>
        </w:rPr>
        <w:t xml:space="preserve"> </w:t>
      </w:r>
      <w:r w:rsidRPr="009E46C7">
        <w:rPr>
          <w:rFonts w:ascii="Arial" w:hAnsi="Arial"/>
          <w:lang w:val="en-US"/>
        </w:rPr>
        <w:t>Lumien</w:t>
      </w:r>
      <w:r w:rsidRPr="009E46C7">
        <w:rPr>
          <w:rFonts w:ascii="Arial" w:hAnsi="Arial"/>
          <w:lang w:val="en-GB"/>
        </w:rPr>
        <w:t xml:space="preserve"> </w:t>
      </w:r>
      <w:r w:rsidRPr="009E46C7">
        <w:rPr>
          <w:rFonts w:ascii="Arial" w:hAnsi="Arial"/>
          <w:lang w:val="en-US"/>
        </w:rPr>
        <w:t>Master</w:t>
      </w:r>
      <w:r w:rsidRPr="009E46C7">
        <w:rPr>
          <w:rFonts w:ascii="Arial" w:hAnsi="Arial"/>
          <w:lang w:val="en-GB"/>
        </w:rPr>
        <w:t xml:space="preserve"> </w:t>
      </w:r>
      <w:r w:rsidRPr="009E46C7">
        <w:rPr>
          <w:rFonts w:ascii="Arial" w:hAnsi="Arial"/>
          <w:lang w:val="en-US"/>
        </w:rPr>
        <w:t>Picture</w:t>
      </w:r>
      <w:r w:rsidRPr="009E46C7">
        <w:rPr>
          <w:rFonts w:ascii="Arial" w:hAnsi="Arial"/>
          <w:lang w:val="en-GB"/>
        </w:rPr>
        <w:t xml:space="preserve"> (1 </w:t>
      </w:r>
      <w:r w:rsidRPr="009E46C7">
        <w:rPr>
          <w:rFonts w:ascii="Arial" w:hAnsi="Arial"/>
        </w:rPr>
        <w:t>шт</w:t>
      </w:r>
      <w:r w:rsidRPr="009E46C7">
        <w:rPr>
          <w:rFonts w:ascii="Arial" w:hAnsi="Arial"/>
          <w:lang w:val="en-GB"/>
        </w:rPr>
        <w:t>.)</w:t>
      </w:r>
    </w:p>
    <w:p w:rsidR="00CA0D34" w:rsidRPr="009E46C7" w:rsidRDefault="00CA0D34" w:rsidP="00CA0D34">
      <w:pPr>
        <w:rPr>
          <w:rFonts w:ascii="Arial" w:hAnsi="Arial"/>
          <w:lang w:val="en-US"/>
        </w:rPr>
      </w:pPr>
      <w:r w:rsidRPr="009E46C7">
        <w:rPr>
          <w:rFonts w:ascii="Arial" w:hAnsi="Arial"/>
        </w:rPr>
        <w:t>Телевизор</w:t>
      </w:r>
      <w:r w:rsidRPr="009E46C7">
        <w:rPr>
          <w:rFonts w:ascii="Arial" w:hAnsi="Arial"/>
          <w:lang w:val="en-GB"/>
        </w:rPr>
        <w:t xml:space="preserve"> </w:t>
      </w:r>
      <w:r w:rsidRPr="009E46C7">
        <w:rPr>
          <w:rFonts w:ascii="Arial" w:hAnsi="Arial"/>
          <w:lang w:val="en-US"/>
        </w:rPr>
        <w:t>LCD</w:t>
      </w:r>
      <w:r w:rsidRPr="009E46C7">
        <w:rPr>
          <w:rFonts w:ascii="Arial" w:hAnsi="Arial"/>
          <w:lang w:val="en-GB"/>
        </w:rPr>
        <w:t xml:space="preserve"> </w:t>
      </w:r>
      <w:r w:rsidRPr="009E46C7">
        <w:rPr>
          <w:rFonts w:ascii="Arial" w:hAnsi="Arial"/>
          <w:lang w:val="en-US"/>
        </w:rPr>
        <w:t>Samsung</w:t>
      </w:r>
      <w:r w:rsidRPr="009E46C7">
        <w:rPr>
          <w:rFonts w:ascii="Arial" w:hAnsi="Arial"/>
          <w:lang w:val="en-GB"/>
        </w:rPr>
        <w:t xml:space="preserve"> </w:t>
      </w:r>
      <w:r w:rsidRPr="009E46C7">
        <w:rPr>
          <w:rFonts w:ascii="Arial" w:hAnsi="Arial"/>
          <w:lang w:val="en-US"/>
        </w:rPr>
        <w:t>UE</w:t>
      </w:r>
      <w:r w:rsidRPr="009E46C7">
        <w:rPr>
          <w:rFonts w:ascii="Arial" w:hAnsi="Arial"/>
          <w:lang w:val="en-GB"/>
        </w:rPr>
        <w:t>-32</w:t>
      </w:r>
      <w:r w:rsidRPr="009E46C7">
        <w:rPr>
          <w:rFonts w:ascii="Arial" w:hAnsi="Arial"/>
          <w:lang w:val="en-US"/>
        </w:rPr>
        <w:t>C</w:t>
      </w:r>
      <w:r w:rsidRPr="009E46C7">
        <w:rPr>
          <w:rFonts w:ascii="Arial" w:hAnsi="Arial"/>
          <w:lang w:val="en-GB"/>
        </w:rPr>
        <w:t>6620</w:t>
      </w:r>
      <w:r w:rsidRPr="009E46C7">
        <w:rPr>
          <w:rFonts w:ascii="Arial" w:hAnsi="Arial"/>
          <w:lang w:val="en-US"/>
        </w:rPr>
        <w:t>U</w:t>
      </w:r>
      <w:r w:rsidRPr="009E46C7">
        <w:rPr>
          <w:rFonts w:ascii="Arial" w:hAnsi="Arial"/>
          <w:lang w:val="en-GB"/>
        </w:rPr>
        <w:t xml:space="preserve"> (1 </w:t>
      </w:r>
      <w:r w:rsidRPr="009E46C7">
        <w:rPr>
          <w:rFonts w:ascii="Arial" w:hAnsi="Arial"/>
        </w:rPr>
        <w:t>шт</w:t>
      </w:r>
      <w:r w:rsidRPr="009E46C7">
        <w:rPr>
          <w:rFonts w:ascii="Arial" w:hAnsi="Arial"/>
          <w:lang w:val="en-GB"/>
        </w:rPr>
        <w:t>.)</w:t>
      </w:r>
    </w:p>
    <w:p w:rsidR="00CA0D34" w:rsidRPr="00CA0D34" w:rsidRDefault="00CA0D34" w:rsidP="00CA0D34">
      <w:pPr>
        <w:pStyle w:val="a7"/>
        <w:spacing w:after="0" w:afterAutospacing="0"/>
        <w:jc w:val="both"/>
        <w:rPr>
          <w:rFonts w:ascii="Arial" w:hAnsi="Arial" w:cs="Arial"/>
          <w:lang w:val="en-US"/>
        </w:rPr>
      </w:pPr>
      <w:r w:rsidRPr="009E46C7">
        <w:rPr>
          <w:rFonts w:ascii="Arial" w:hAnsi="Arial" w:cs="Arial"/>
          <w:lang w:val="en-US"/>
        </w:rPr>
        <w:t>DVD</w:t>
      </w:r>
      <w:r w:rsidRPr="00CA0D34">
        <w:rPr>
          <w:rFonts w:ascii="Arial" w:hAnsi="Arial" w:cs="Arial"/>
          <w:lang w:val="en-US"/>
        </w:rPr>
        <w:t>-</w:t>
      </w:r>
      <w:r w:rsidRPr="009E46C7">
        <w:rPr>
          <w:rFonts w:ascii="Arial" w:hAnsi="Arial" w:cs="Arial"/>
          <w:lang w:val="en-US"/>
        </w:rPr>
        <w:t>VHS</w:t>
      </w:r>
      <w:r w:rsidRPr="00CA0D34">
        <w:rPr>
          <w:rFonts w:ascii="Arial" w:hAnsi="Arial" w:cs="Arial"/>
          <w:lang w:val="en-US"/>
        </w:rPr>
        <w:t xml:space="preserve"> </w:t>
      </w:r>
      <w:r w:rsidRPr="009E46C7">
        <w:rPr>
          <w:rFonts w:ascii="Arial" w:hAnsi="Arial" w:cs="Arial"/>
          <w:lang w:val="en-US"/>
        </w:rPr>
        <w:t>Samsung</w:t>
      </w:r>
      <w:r w:rsidRPr="00CA0D34">
        <w:rPr>
          <w:rFonts w:ascii="Arial" w:hAnsi="Arial" w:cs="Arial"/>
          <w:lang w:val="en-US"/>
        </w:rPr>
        <w:t xml:space="preserve"> (1 </w:t>
      </w:r>
      <w:r w:rsidRPr="009E46C7">
        <w:rPr>
          <w:rFonts w:ascii="Arial" w:hAnsi="Arial" w:cs="Arial"/>
        </w:rPr>
        <w:t>шт</w:t>
      </w:r>
      <w:r w:rsidRPr="00CA0D34">
        <w:rPr>
          <w:rFonts w:ascii="Arial" w:hAnsi="Arial" w:cs="Arial"/>
          <w:lang w:val="en-US"/>
        </w:rPr>
        <w:t>.)</w:t>
      </w:r>
    </w:p>
    <w:p w:rsidR="00CA0D34" w:rsidRPr="00CA0D34" w:rsidRDefault="00CA0D34" w:rsidP="00CA0D34">
      <w:pPr>
        <w:pStyle w:val="a7"/>
        <w:spacing w:after="0" w:afterAutospacing="0"/>
        <w:jc w:val="both"/>
        <w:rPr>
          <w:rFonts w:ascii="Arial" w:hAnsi="Arial" w:cs="Arial"/>
          <w:lang w:val="en-US"/>
        </w:rPr>
      </w:pPr>
      <w:r w:rsidRPr="009E46C7">
        <w:rPr>
          <w:rFonts w:ascii="Arial" w:hAnsi="Arial" w:cs="Arial"/>
        </w:rPr>
        <w:t>Ауд</w:t>
      </w:r>
      <w:r w:rsidRPr="00CA0D34">
        <w:rPr>
          <w:rFonts w:ascii="Arial" w:hAnsi="Arial" w:cs="Arial"/>
          <w:lang w:val="en-US"/>
        </w:rPr>
        <w:t xml:space="preserve"> 49 (</w:t>
      </w:r>
      <w:r w:rsidRPr="009E46C7">
        <w:rPr>
          <w:rFonts w:ascii="Arial" w:hAnsi="Arial" w:cs="Arial"/>
        </w:rPr>
        <w:t>лекцио</w:t>
      </w:r>
      <w:r w:rsidRPr="009E46C7">
        <w:rPr>
          <w:rFonts w:ascii="Arial" w:hAnsi="Arial" w:cs="Arial"/>
        </w:rPr>
        <w:t>н</w:t>
      </w:r>
      <w:r w:rsidRPr="009E46C7">
        <w:rPr>
          <w:rFonts w:ascii="Arial" w:hAnsi="Arial" w:cs="Arial"/>
        </w:rPr>
        <w:t>ная</w:t>
      </w:r>
      <w:r w:rsidRPr="00CA0D34">
        <w:rPr>
          <w:rFonts w:ascii="Arial" w:hAnsi="Arial" w:cs="Arial"/>
          <w:lang w:val="en-US"/>
        </w:rPr>
        <w:t>)</w:t>
      </w:r>
    </w:p>
    <w:p w:rsidR="00CA0D34" w:rsidRPr="009E46C7" w:rsidRDefault="00CA0D34" w:rsidP="00CA0D34">
      <w:pPr>
        <w:rPr>
          <w:rFonts w:ascii="Arial" w:hAnsi="Arial"/>
          <w:lang w:val="pt-BR"/>
        </w:rPr>
      </w:pPr>
      <w:r w:rsidRPr="009E46C7">
        <w:rPr>
          <w:rFonts w:ascii="Arial" w:hAnsi="Arial"/>
        </w:rPr>
        <w:t>Компьютер</w:t>
      </w:r>
      <w:r w:rsidRPr="009E46C7">
        <w:rPr>
          <w:rFonts w:ascii="Arial" w:hAnsi="Arial"/>
          <w:lang w:val="pt-BR"/>
        </w:rPr>
        <w:t xml:space="preserve"> Lenovo Idea Centre (1 </w:t>
      </w:r>
      <w:r w:rsidRPr="009E46C7">
        <w:rPr>
          <w:rFonts w:ascii="Arial" w:hAnsi="Arial"/>
        </w:rPr>
        <w:t>шт</w:t>
      </w:r>
      <w:r w:rsidRPr="009E46C7">
        <w:rPr>
          <w:rFonts w:ascii="Arial" w:hAnsi="Arial"/>
          <w:lang w:val="pt-BR"/>
        </w:rPr>
        <w:t>.)</w:t>
      </w:r>
    </w:p>
    <w:p w:rsidR="00CA0D34" w:rsidRPr="009E46C7" w:rsidRDefault="00CA0D34" w:rsidP="00CA0D34">
      <w:pPr>
        <w:rPr>
          <w:rFonts w:ascii="Arial" w:hAnsi="Arial"/>
        </w:rPr>
      </w:pPr>
      <w:r w:rsidRPr="009E46C7">
        <w:rPr>
          <w:rFonts w:ascii="Arial" w:hAnsi="Arial"/>
        </w:rPr>
        <w:t xml:space="preserve">Мультимедиа-проектор </w:t>
      </w:r>
      <w:r w:rsidRPr="009E46C7">
        <w:rPr>
          <w:rFonts w:ascii="Arial" w:hAnsi="Arial"/>
          <w:lang w:val="en-US"/>
        </w:rPr>
        <w:t>Epson</w:t>
      </w:r>
      <w:r w:rsidRPr="009E46C7">
        <w:rPr>
          <w:rFonts w:ascii="Arial" w:hAnsi="Arial"/>
        </w:rPr>
        <w:t xml:space="preserve"> </w:t>
      </w:r>
      <w:r w:rsidRPr="009E46C7">
        <w:rPr>
          <w:rFonts w:ascii="Arial" w:hAnsi="Arial"/>
          <w:lang w:val="en-US"/>
        </w:rPr>
        <w:t>EB</w:t>
      </w:r>
      <w:r w:rsidRPr="009E46C7">
        <w:rPr>
          <w:rFonts w:ascii="Arial" w:hAnsi="Arial"/>
        </w:rPr>
        <w:t>-95 (1 шт.)</w:t>
      </w:r>
    </w:p>
    <w:p w:rsidR="00CA0D34" w:rsidRPr="009E46C7" w:rsidRDefault="00CA0D34" w:rsidP="00CA0D34">
      <w:pPr>
        <w:rPr>
          <w:rFonts w:ascii="Arial" w:hAnsi="Arial"/>
          <w:lang w:val="en-GB"/>
        </w:rPr>
      </w:pPr>
      <w:r w:rsidRPr="009E46C7">
        <w:rPr>
          <w:rFonts w:ascii="Arial" w:hAnsi="Arial"/>
        </w:rPr>
        <w:t>Настенный</w:t>
      </w:r>
      <w:r w:rsidRPr="009E46C7">
        <w:rPr>
          <w:rFonts w:ascii="Arial" w:hAnsi="Arial"/>
          <w:lang w:val="en-GB"/>
        </w:rPr>
        <w:t xml:space="preserve"> </w:t>
      </w:r>
      <w:r w:rsidRPr="009E46C7">
        <w:rPr>
          <w:rFonts w:ascii="Arial" w:hAnsi="Arial"/>
        </w:rPr>
        <w:t>экран</w:t>
      </w:r>
      <w:r w:rsidRPr="009E46C7">
        <w:rPr>
          <w:rFonts w:ascii="Arial" w:hAnsi="Arial"/>
          <w:lang w:val="en-GB"/>
        </w:rPr>
        <w:t xml:space="preserve"> </w:t>
      </w:r>
      <w:r w:rsidRPr="009E46C7">
        <w:rPr>
          <w:rFonts w:ascii="Arial" w:hAnsi="Arial"/>
          <w:lang w:val="en-US"/>
        </w:rPr>
        <w:t>Lumien</w:t>
      </w:r>
      <w:r w:rsidRPr="009E46C7">
        <w:rPr>
          <w:rFonts w:ascii="Arial" w:hAnsi="Arial"/>
          <w:lang w:val="en-GB"/>
        </w:rPr>
        <w:t xml:space="preserve"> </w:t>
      </w:r>
      <w:r w:rsidRPr="009E46C7">
        <w:rPr>
          <w:rFonts w:ascii="Arial" w:hAnsi="Arial"/>
          <w:lang w:val="en-US"/>
        </w:rPr>
        <w:t>Master</w:t>
      </w:r>
      <w:r w:rsidRPr="009E46C7">
        <w:rPr>
          <w:rFonts w:ascii="Arial" w:hAnsi="Arial"/>
          <w:lang w:val="en-GB"/>
        </w:rPr>
        <w:t xml:space="preserve"> </w:t>
      </w:r>
      <w:r w:rsidRPr="009E46C7">
        <w:rPr>
          <w:rFonts w:ascii="Arial" w:hAnsi="Arial"/>
          <w:lang w:val="en-US"/>
        </w:rPr>
        <w:t>Picture</w:t>
      </w:r>
      <w:r w:rsidRPr="009E46C7">
        <w:rPr>
          <w:rFonts w:ascii="Arial" w:hAnsi="Arial"/>
          <w:lang w:val="en-GB"/>
        </w:rPr>
        <w:t xml:space="preserve"> (1 </w:t>
      </w:r>
      <w:r w:rsidRPr="009E46C7">
        <w:rPr>
          <w:rFonts w:ascii="Arial" w:hAnsi="Arial"/>
        </w:rPr>
        <w:t>шт</w:t>
      </w:r>
      <w:r w:rsidRPr="009E46C7">
        <w:rPr>
          <w:rFonts w:ascii="Arial" w:hAnsi="Arial"/>
          <w:lang w:val="en-GB"/>
        </w:rPr>
        <w:t>.)</w:t>
      </w:r>
    </w:p>
    <w:p w:rsidR="00CA0D34" w:rsidRPr="009E46C7" w:rsidRDefault="00CA0D34" w:rsidP="00CA0D34">
      <w:pPr>
        <w:rPr>
          <w:rFonts w:ascii="Arial" w:hAnsi="Arial"/>
          <w:lang w:val="en-US"/>
        </w:rPr>
      </w:pPr>
      <w:r w:rsidRPr="009E46C7">
        <w:rPr>
          <w:rFonts w:ascii="Arial" w:hAnsi="Arial"/>
        </w:rPr>
        <w:t>Телевизор</w:t>
      </w:r>
      <w:r w:rsidRPr="009E46C7">
        <w:rPr>
          <w:rFonts w:ascii="Arial" w:hAnsi="Arial"/>
          <w:lang w:val="en-GB"/>
        </w:rPr>
        <w:t xml:space="preserve"> </w:t>
      </w:r>
      <w:r w:rsidRPr="009E46C7">
        <w:rPr>
          <w:rFonts w:ascii="Arial" w:hAnsi="Arial"/>
          <w:lang w:val="en-US"/>
        </w:rPr>
        <w:t>LCD</w:t>
      </w:r>
      <w:r w:rsidRPr="009E46C7">
        <w:rPr>
          <w:rFonts w:ascii="Arial" w:hAnsi="Arial"/>
          <w:lang w:val="en-GB"/>
        </w:rPr>
        <w:t xml:space="preserve"> </w:t>
      </w:r>
      <w:r w:rsidRPr="009E46C7">
        <w:rPr>
          <w:rFonts w:ascii="Arial" w:hAnsi="Arial"/>
          <w:lang w:val="en-US"/>
        </w:rPr>
        <w:t>Samsung</w:t>
      </w:r>
      <w:r w:rsidRPr="009E46C7">
        <w:rPr>
          <w:rFonts w:ascii="Arial" w:hAnsi="Arial"/>
          <w:lang w:val="en-GB"/>
        </w:rPr>
        <w:t xml:space="preserve"> </w:t>
      </w:r>
      <w:r w:rsidRPr="009E46C7">
        <w:rPr>
          <w:rFonts w:ascii="Arial" w:hAnsi="Arial"/>
          <w:lang w:val="en-US"/>
        </w:rPr>
        <w:t>UE</w:t>
      </w:r>
      <w:r w:rsidRPr="009E46C7">
        <w:rPr>
          <w:rFonts w:ascii="Arial" w:hAnsi="Arial"/>
          <w:lang w:val="en-GB"/>
        </w:rPr>
        <w:t>-32</w:t>
      </w:r>
      <w:r w:rsidRPr="009E46C7">
        <w:rPr>
          <w:rFonts w:ascii="Arial" w:hAnsi="Arial"/>
          <w:lang w:val="en-US"/>
        </w:rPr>
        <w:t>C</w:t>
      </w:r>
      <w:r w:rsidRPr="009E46C7">
        <w:rPr>
          <w:rFonts w:ascii="Arial" w:hAnsi="Arial"/>
          <w:lang w:val="en-GB"/>
        </w:rPr>
        <w:t>6620</w:t>
      </w:r>
      <w:r w:rsidRPr="009E46C7">
        <w:rPr>
          <w:rFonts w:ascii="Arial" w:hAnsi="Arial"/>
          <w:lang w:val="en-US"/>
        </w:rPr>
        <w:t>U</w:t>
      </w:r>
      <w:r w:rsidRPr="009E46C7">
        <w:rPr>
          <w:rFonts w:ascii="Arial" w:hAnsi="Arial"/>
          <w:lang w:val="en-GB"/>
        </w:rPr>
        <w:t xml:space="preserve"> (1 </w:t>
      </w:r>
      <w:r w:rsidRPr="009E46C7">
        <w:rPr>
          <w:rFonts w:ascii="Arial" w:hAnsi="Arial"/>
        </w:rPr>
        <w:t>шт</w:t>
      </w:r>
      <w:r w:rsidRPr="009E46C7">
        <w:rPr>
          <w:rFonts w:ascii="Arial" w:hAnsi="Arial"/>
          <w:lang w:val="en-GB"/>
        </w:rPr>
        <w:t>.)</w:t>
      </w:r>
    </w:p>
    <w:p w:rsidR="00CA0D34" w:rsidRPr="009E46C7" w:rsidRDefault="00CA0D34" w:rsidP="00CA0D34">
      <w:pPr>
        <w:pStyle w:val="a7"/>
        <w:spacing w:after="0" w:afterAutospacing="0"/>
        <w:jc w:val="both"/>
        <w:rPr>
          <w:rFonts w:ascii="Arial" w:hAnsi="Arial" w:cs="Arial"/>
        </w:rPr>
      </w:pPr>
      <w:r w:rsidRPr="009E46C7">
        <w:rPr>
          <w:rFonts w:ascii="Arial" w:hAnsi="Arial" w:cs="Arial"/>
          <w:lang w:val="en-US"/>
        </w:rPr>
        <w:t>DVD</w:t>
      </w:r>
      <w:r w:rsidRPr="00CA0D34">
        <w:rPr>
          <w:rFonts w:ascii="Arial" w:hAnsi="Arial" w:cs="Arial"/>
        </w:rPr>
        <w:t>-</w:t>
      </w:r>
      <w:r w:rsidRPr="009E46C7">
        <w:rPr>
          <w:rFonts w:ascii="Arial" w:hAnsi="Arial" w:cs="Arial"/>
          <w:lang w:val="en-US"/>
        </w:rPr>
        <w:t>VHS</w:t>
      </w:r>
      <w:r w:rsidRPr="00CA0D34">
        <w:rPr>
          <w:rFonts w:ascii="Arial" w:hAnsi="Arial" w:cs="Arial"/>
        </w:rPr>
        <w:t xml:space="preserve"> </w:t>
      </w:r>
      <w:r w:rsidRPr="009E46C7">
        <w:rPr>
          <w:rFonts w:ascii="Arial" w:hAnsi="Arial" w:cs="Arial"/>
          <w:lang w:val="en-US"/>
        </w:rPr>
        <w:t>Samsung</w:t>
      </w:r>
      <w:r w:rsidRPr="00CA0D34">
        <w:rPr>
          <w:rFonts w:ascii="Arial" w:hAnsi="Arial" w:cs="Arial"/>
        </w:rPr>
        <w:t xml:space="preserve"> (1 </w:t>
      </w:r>
      <w:r w:rsidRPr="009E46C7">
        <w:rPr>
          <w:rFonts w:ascii="Arial" w:hAnsi="Arial" w:cs="Arial"/>
        </w:rPr>
        <w:t>шт</w:t>
      </w:r>
      <w:r w:rsidRPr="00CA0D34">
        <w:rPr>
          <w:rFonts w:ascii="Arial" w:hAnsi="Arial" w:cs="Arial"/>
        </w:rPr>
        <w:t>.)</w:t>
      </w:r>
    </w:p>
    <w:p w:rsidR="00103C68" w:rsidRDefault="00103C68">
      <w:pPr>
        <w:pStyle w:val="Standard"/>
        <w:tabs>
          <w:tab w:val="left" w:pos="-142"/>
        </w:tabs>
        <w:jc w:val="both"/>
        <w:rPr>
          <w:rFonts w:ascii="Arial" w:hAnsi="Arial"/>
          <w:b/>
        </w:rPr>
      </w:pPr>
    </w:p>
    <w:p w:rsidR="00103C68" w:rsidRDefault="00A16CE2">
      <w:pPr>
        <w:pStyle w:val="Standard"/>
        <w:jc w:val="both"/>
      </w:pPr>
      <w:r>
        <w:rPr>
          <w:b/>
        </w:rPr>
        <w:t>19. Ф</w:t>
      </w:r>
      <w:r>
        <w:rPr>
          <w:b/>
          <w:lang w:eastAsia="en-US"/>
        </w:rPr>
        <w:t>онд оценочных средств</w:t>
      </w:r>
    </w:p>
    <w:p w:rsidR="00103C68" w:rsidRDefault="00103C68">
      <w:pPr>
        <w:pStyle w:val="Standard"/>
        <w:jc w:val="both"/>
      </w:pPr>
    </w:p>
    <w:p w:rsidR="00103C68" w:rsidRDefault="00A16CE2">
      <w:pPr>
        <w:pStyle w:val="Standard"/>
        <w:numPr>
          <w:ilvl w:val="1"/>
          <w:numId w:val="2"/>
        </w:numPr>
        <w:tabs>
          <w:tab w:val="left" w:pos="1648"/>
        </w:tabs>
        <w:ind w:left="1222"/>
        <w:rPr>
          <w:rFonts w:ascii="Arial" w:hAnsi="Arial"/>
          <w:b/>
          <w:lang w:eastAsia="en-US"/>
        </w:rPr>
      </w:pPr>
      <w:r>
        <w:rPr>
          <w:rFonts w:ascii="Arial" w:hAnsi="Arial"/>
          <w:b/>
          <w:lang w:eastAsia="en-US"/>
        </w:rPr>
        <w:t>Перечень компетенций с указанием этапов формирования и</w:t>
      </w:r>
    </w:p>
    <w:p w:rsidR="00103C68" w:rsidRDefault="00A16CE2">
      <w:pPr>
        <w:pStyle w:val="Standard"/>
        <w:tabs>
          <w:tab w:val="left" w:pos="928"/>
        </w:tabs>
        <w:ind w:left="502"/>
        <w:jc w:val="center"/>
        <w:rPr>
          <w:rFonts w:ascii="Arial" w:hAnsi="Arial"/>
          <w:b/>
          <w:lang w:eastAsia="en-US"/>
        </w:rPr>
      </w:pPr>
      <w:r>
        <w:rPr>
          <w:rFonts w:ascii="Arial" w:hAnsi="Arial"/>
          <w:b/>
          <w:lang w:eastAsia="en-US"/>
        </w:rPr>
        <w:t>планируемых результатов обучения</w:t>
      </w:r>
    </w:p>
    <w:p w:rsidR="00103C68" w:rsidRDefault="00103C68">
      <w:pPr>
        <w:pStyle w:val="Standard"/>
        <w:tabs>
          <w:tab w:val="left" w:pos="568"/>
        </w:tabs>
        <w:ind w:left="142"/>
        <w:rPr>
          <w:rFonts w:ascii="Arial" w:hAnsi="Arial"/>
          <w:b/>
          <w:lang w:eastAsia="en-US"/>
        </w:rPr>
      </w:pPr>
    </w:p>
    <w:tbl>
      <w:tblPr>
        <w:tblW w:w="10041" w:type="dxa"/>
        <w:tblInd w:w="29" w:type="dxa"/>
        <w:tblLayout w:type="fixed"/>
        <w:tblCellMar>
          <w:left w:w="10" w:type="dxa"/>
          <w:right w:w="10" w:type="dxa"/>
        </w:tblCellMar>
        <w:tblLook w:val="04A0"/>
      </w:tblPr>
      <w:tblGrid>
        <w:gridCol w:w="1667"/>
        <w:gridCol w:w="4253"/>
        <w:gridCol w:w="2126"/>
        <w:gridCol w:w="1995"/>
      </w:tblGrid>
      <w:tr w:rsidR="00103C68" w:rsidTr="00103C68">
        <w:tc>
          <w:tcPr>
            <w:tcW w:w="1667" w:type="dxa"/>
            <w:tcBorders>
              <w:top w:val="single" w:sz="4" w:space="0" w:color="000000"/>
              <w:left w:val="single" w:sz="4" w:space="0" w:color="000000"/>
              <w:bottom w:val="single" w:sz="4" w:space="0" w:color="000000"/>
            </w:tcBorders>
            <w:tcMar>
              <w:top w:w="0" w:type="dxa"/>
              <w:left w:w="108" w:type="dxa"/>
              <w:bottom w:w="0" w:type="dxa"/>
              <w:right w:w="108" w:type="dxa"/>
            </w:tcMar>
          </w:tcPr>
          <w:p w:rsidR="00103C68" w:rsidRDefault="00A16CE2">
            <w:pPr>
              <w:pStyle w:val="Standard"/>
              <w:tabs>
                <w:tab w:val="left" w:pos="426"/>
              </w:tabs>
              <w:jc w:val="center"/>
              <w:rPr>
                <w:lang w:eastAsia="en-US"/>
              </w:rPr>
            </w:pPr>
            <w:r>
              <w:rPr>
                <w:lang w:eastAsia="en-US"/>
              </w:rPr>
              <w:t>Код и содержание компетенции (или ее части)</w:t>
            </w:r>
          </w:p>
        </w:tc>
        <w:tc>
          <w:tcPr>
            <w:tcW w:w="4253" w:type="dxa"/>
            <w:tcBorders>
              <w:top w:val="single" w:sz="4" w:space="0" w:color="000000"/>
              <w:left w:val="single" w:sz="4" w:space="0" w:color="000000"/>
              <w:bottom w:val="single" w:sz="4" w:space="0" w:color="000000"/>
            </w:tcBorders>
            <w:tcMar>
              <w:top w:w="0" w:type="dxa"/>
              <w:left w:w="108" w:type="dxa"/>
              <w:bottom w:w="0" w:type="dxa"/>
              <w:right w:w="108" w:type="dxa"/>
            </w:tcMar>
          </w:tcPr>
          <w:p w:rsidR="00103C68" w:rsidRDefault="00A16CE2">
            <w:pPr>
              <w:pStyle w:val="Standard"/>
              <w:tabs>
                <w:tab w:val="left" w:pos="426"/>
              </w:tabs>
              <w:jc w:val="center"/>
            </w:pPr>
            <w:r>
              <w:rPr>
                <w:lang w:eastAsia="en-US"/>
              </w:rPr>
              <w:t xml:space="preserve">Планируемые результаты обучения </w:t>
            </w:r>
            <w:r>
              <w:t>(показатели достижения заданного уровня освоения компетенции посредством формирования</w:t>
            </w:r>
            <w:r>
              <w:rPr>
                <w:bCs/>
                <w:spacing w:val="-3"/>
              </w:rPr>
              <w:t xml:space="preserve"> знаний, умений, навыков)</w:t>
            </w:r>
          </w:p>
        </w:tc>
        <w:tc>
          <w:tcPr>
            <w:tcW w:w="2126" w:type="dxa"/>
            <w:tcBorders>
              <w:top w:val="single" w:sz="4" w:space="0" w:color="000000"/>
              <w:left w:val="single" w:sz="4" w:space="0" w:color="000000"/>
              <w:bottom w:val="single" w:sz="4" w:space="0" w:color="000000"/>
            </w:tcBorders>
            <w:tcMar>
              <w:top w:w="0" w:type="dxa"/>
              <w:left w:w="108" w:type="dxa"/>
              <w:bottom w:w="0" w:type="dxa"/>
              <w:right w:w="108" w:type="dxa"/>
            </w:tcMar>
          </w:tcPr>
          <w:p w:rsidR="00103C68" w:rsidRDefault="00A16CE2">
            <w:pPr>
              <w:pStyle w:val="Standard"/>
              <w:tabs>
                <w:tab w:val="left" w:pos="426"/>
              </w:tabs>
              <w:jc w:val="center"/>
              <w:rPr>
                <w:lang w:eastAsia="en-US"/>
              </w:rPr>
            </w:pPr>
            <w:r>
              <w:rPr>
                <w:lang w:eastAsia="en-US"/>
              </w:rPr>
              <w:t>Этапы формирования компетенции (разделы (темы) дисциплины или модуля и их наименование)</w:t>
            </w:r>
          </w:p>
        </w:tc>
        <w:tc>
          <w:tcPr>
            <w:tcW w:w="1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3C68" w:rsidRDefault="00103C68">
            <w:pPr>
              <w:pStyle w:val="Standard"/>
              <w:tabs>
                <w:tab w:val="left" w:pos="426"/>
              </w:tabs>
              <w:snapToGrid w:val="0"/>
              <w:jc w:val="center"/>
              <w:rPr>
                <w:lang w:eastAsia="en-US"/>
              </w:rPr>
            </w:pPr>
          </w:p>
          <w:p w:rsidR="00103C68" w:rsidRDefault="00A16CE2">
            <w:pPr>
              <w:pStyle w:val="Standard"/>
              <w:tabs>
                <w:tab w:val="left" w:pos="426"/>
              </w:tabs>
              <w:jc w:val="center"/>
              <w:rPr>
                <w:lang w:eastAsia="en-US"/>
              </w:rPr>
            </w:pPr>
            <w:r>
              <w:rPr>
                <w:lang w:eastAsia="en-US"/>
              </w:rPr>
              <w:t>ФОС*</w:t>
            </w:r>
          </w:p>
          <w:p w:rsidR="00103C68" w:rsidRDefault="00A16CE2">
            <w:pPr>
              <w:pStyle w:val="Standard"/>
              <w:tabs>
                <w:tab w:val="left" w:pos="426"/>
              </w:tabs>
              <w:jc w:val="center"/>
              <w:rPr>
                <w:lang w:eastAsia="en-US"/>
              </w:rPr>
            </w:pPr>
            <w:r>
              <w:rPr>
                <w:lang w:eastAsia="en-US"/>
              </w:rPr>
              <w:t>(средства оценивания)</w:t>
            </w:r>
          </w:p>
        </w:tc>
      </w:tr>
      <w:tr w:rsidR="00103C68" w:rsidTr="00103C68">
        <w:trPr>
          <w:trHeight w:val="325"/>
        </w:trPr>
        <w:tc>
          <w:tcPr>
            <w:tcW w:w="1667"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103C68" w:rsidRDefault="00A16CE2">
            <w:pPr>
              <w:pStyle w:val="Standard"/>
              <w:rPr>
                <w:color w:val="1C1C1C"/>
              </w:rPr>
            </w:pPr>
            <w:r>
              <w:rPr>
                <w:color w:val="1C1C1C"/>
              </w:rPr>
              <w:t>ПК-7</w:t>
            </w:r>
          </w:p>
        </w:tc>
        <w:tc>
          <w:tcPr>
            <w:tcW w:w="4253" w:type="dxa"/>
            <w:tcBorders>
              <w:top w:val="single" w:sz="4" w:space="0" w:color="000000"/>
              <w:left w:val="single" w:sz="4" w:space="0" w:color="000000"/>
              <w:bottom w:val="single" w:sz="4" w:space="0" w:color="000000"/>
            </w:tcBorders>
            <w:tcMar>
              <w:top w:w="0" w:type="dxa"/>
              <w:left w:w="108" w:type="dxa"/>
              <w:bottom w:w="0" w:type="dxa"/>
              <w:right w:w="108" w:type="dxa"/>
            </w:tcMar>
          </w:tcPr>
          <w:p w:rsidR="00103C68" w:rsidRDefault="00A16CE2">
            <w:pPr>
              <w:pStyle w:val="Standard"/>
              <w:jc w:val="both"/>
              <w:rPr>
                <w:color w:val="5B9BD5"/>
              </w:rPr>
            </w:pPr>
            <w:r>
              <w:rPr>
                <w:color w:val="1C1C1C"/>
              </w:rPr>
              <w:t xml:space="preserve">Знать: </w:t>
            </w:r>
            <w:r>
              <w:rPr>
                <w:color w:val="000000"/>
              </w:rPr>
              <w:t>составляющие прагматического потенциала текста; структуру и смысловую архитектонику текста; виды синтаксических связей, типы предложений; средства выражения темарематической структуры предложений;</w:t>
            </w:r>
          </w:p>
        </w:tc>
        <w:tc>
          <w:tcPr>
            <w:tcW w:w="2126"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103C68" w:rsidRDefault="00A16CE2">
            <w:pPr>
              <w:pStyle w:val="Standard"/>
              <w:snapToGrid w:val="0"/>
              <w:jc w:val="center"/>
              <w:rPr>
                <w:color w:val="1C1C1C"/>
              </w:rPr>
            </w:pPr>
            <w:r>
              <w:rPr>
                <w:color w:val="1C1C1C"/>
              </w:rPr>
              <w:t>все</w:t>
            </w:r>
          </w:p>
        </w:tc>
        <w:tc>
          <w:tcPr>
            <w:tcW w:w="199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3C68" w:rsidRDefault="00103C68">
            <w:pPr>
              <w:pStyle w:val="Standard"/>
              <w:snapToGrid w:val="0"/>
              <w:rPr>
                <w:color w:val="5B9BD5"/>
              </w:rPr>
            </w:pPr>
          </w:p>
          <w:p w:rsidR="00103C68" w:rsidRDefault="00103C68">
            <w:pPr>
              <w:pStyle w:val="Standard"/>
              <w:jc w:val="center"/>
              <w:rPr>
                <w:color w:val="5B9BD5"/>
              </w:rPr>
            </w:pPr>
          </w:p>
          <w:p w:rsidR="00103C68" w:rsidRDefault="00A16CE2">
            <w:pPr>
              <w:pStyle w:val="Standard"/>
              <w:jc w:val="center"/>
              <w:rPr>
                <w:color w:val="1C1C1C"/>
                <w:lang w:eastAsia="en-US"/>
              </w:rPr>
            </w:pPr>
            <w:r>
              <w:rPr>
                <w:color w:val="1C1C1C"/>
                <w:lang w:eastAsia="en-US"/>
              </w:rPr>
              <w:t>Практическое задание: полный письменный перевод</w:t>
            </w:r>
          </w:p>
          <w:p w:rsidR="00103C68" w:rsidRDefault="00103C68">
            <w:pPr>
              <w:pStyle w:val="Standard"/>
              <w:jc w:val="center"/>
              <w:rPr>
                <w:color w:val="5B9BD5"/>
                <w:lang w:eastAsia="en-US"/>
              </w:rPr>
            </w:pPr>
          </w:p>
        </w:tc>
      </w:tr>
      <w:tr w:rsidR="00103C68" w:rsidTr="00103C68">
        <w:trPr>
          <w:trHeight w:val="401"/>
        </w:trPr>
        <w:tc>
          <w:tcPr>
            <w:tcW w:w="1667"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103C68" w:rsidRDefault="00103C68"/>
        </w:tc>
        <w:tc>
          <w:tcPr>
            <w:tcW w:w="4253" w:type="dxa"/>
            <w:tcBorders>
              <w:top w:val="single" w:sz="4" w:space="0" w:color="000000"/>
              <w:left w:val="single" w:sz="4" w:space="0" w:color="000000"/>
              <w:bottom w:val="single" w:sz="4" w:space="0" w:color="000000"/>
            </w:tcBorders>
            <w:tcMar>
              <w:top w:w="0" w:type="dxa"/>
              <w:left w:w="108" w:type="dxa"/>
              <w:bottom w:w="0" w:type="dxa"/>
              <w:right w:w="108" w:type="dxa"/>
            </w:tcMar>
          </w:tcPr>
          <w:p w:rsidR="00103C68" w:rsidRDefault="00A16CE2">
            <w:pPr>
              <w:pStyle w:val="Standard"/>
              <w:jc w:val="both"/>
              <w:rPr>
                <w:color w:val="1C1C1C"/>
              </w:rPr>
            </w:pPr>
            <w:r>
              <w:rPr>
                <w:color w:val="1C1C1C"/>
              </w:rPr>
              <w:t xml:space="preserve">Уметь: </w:t>
            </w:r>
            <w:r>
              <w:rPr>
                <w:color w:val="000000"/>
              </w:rPr>
              <w:t>проводить анализ структуры и смысловой архитектоники текста в целом и на уровне его микроструктур; идентифицировать основные текстовые категории, виды синтаксической связи, типы предложений; определять средства выражения тема-рематической структуры  предложений;</w:t>
            </w:r>
          </w:p>
        </w:tc>
        <w:tc>
          <w:tcPr>
            <w:tcW w:w="2126"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103C68" w:rsidRDefault="00103C68"/>
        </w:tc>
        <w:tc>
          <w:tcPr>
            <w:tcW w:w="19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3C68" w:rsidRDefault="00103C68"/>
        </w:tc>
      </w:tr>
      <w:tr w:rsidR="00103C68" w:rsidTr="00103C68">
        <w:trPr>
          <w:trHeight w:val="280"/>
        </w:trPr>
        <w:tc>
          <w:tcPr>
            <w:tcW w:w="1667"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103C68" w:rsidRDefault="00103C68"/>
        </w:tc>
        <w:tc>
          <w:tcPr>
            <w:tcW w:w="4253" w:type="dxa"/>
            <w:tcBorders>
              <w:top w:val="single" w:sz="4" w:space="0" w:color="000000"/>
              <w:left w:val="single" w:sz="4" w:space="0" w:color="000000"/>
              <w:bottom w:val="single" w:sz="4" w:space="0" w:color="000000"/>
            </w:tcBorders>
            <w:tcMar>
              <w:top w:w="0" w:type="dxa"/>
              <w:left w:w="108" w:type="dxa"/>
              <w:bottom w:w="0" w:type="dxa"/>
              <w:right w:w="108" w:type="dxa"/>
            </w:tcMar>
          </w:tcPr>
          <w:p w:rsidR="00103C68" w:rsidRDefault="00A16CE2">
            <w:pPr>
              <w:pStyle w:val="Standard"/>
              <w:jc w:val="both"/>
              <w:rPr>
                <w:color w:val="1C1C1C"/>
              </w:rPr>
            </w:pPr>
            <w:r>
              <w:rPr>
                <w:color w:val="1C1C1C"/>
              </w:rPr>
              <w:t xml:space="preserve">Владеть: </w:t>
            </w:r>
            <w:r>
              <w:rPr>
                <w:color w:val="000000"/>
              </w:rPr>
              <w:t xml:space="preserve">методикой предпереводческих алгоритмов анализа письменного текста, </w:t>
            </w:r>
            <w:r>
              <w:rPr>
                <w:color w:val="000000"/>
              </w:rPr>
              <w:lastRenderedPageBreak/>
              <w:t>способствующих точному восприятию исходного  высказывания, прогнозированию вероятного когнитивного  диссонанса и несоответствий в процессе перевода и способов их преодоления;</w:t>
            </w:r>
          </w:p>
        </w:tc>
        <w:tc>
          <w:tcPr>
            <w:tcW w:w="2126"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103C68" w:rsidRDefault="00103C68"/>
        </w:tc>
        <w:tc>
          <w:tcPr>
            <w:tcW w:w="19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3C68" w:rsidRDefault="00103C68"/>
        </w:tc>
      </w:tr>
      <w:tr w:rsidR="00103C68" w:rsidTr="00103C68">
        <w:trPr>
          <w:trHeight w:val="280"/>
        </w:trPr>
        <w:tc>
          <w:tcPr>
            <w:tcW w:w="1667"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103C68" w:rsidRDefault="00A16CE2">
            <w:pPr>
              <w:pStyle w:val="Standard"/>
              <w:rPr>
                <w:color w:val="1C1C1C"/>
              </w:rPr>
            </w:pPr>
            <w:r>
              <w:rPr>
                <w:color w:val="1C1C1C"/>
              </w:rPr>
              <w:lastRenderedPageBreak/>
              <w:t>ПК8</w:t>
            </w:r>
          </w:p>
        </w:tc>
        <w:tc>
          <w:tcPr>
            <w:tcW w:w="4253" w:type="dxa"/>
            <w:tcBorders>
              <w:top w:val="single" w:sz="4" w:space="0" w:color="000000"/>
              <w:left w:val="single" w:sz="4" w:space="0" w:color="000000"/>
              <w:bottom w:val="single" w:sz="4" w:space="0" w:color="000000"/>
            </w:tcBorders>
            <w:tcMar>
              <w:top w:w="0" w:type="dxa"/>
              <w:left w:w="108" w:type="dxa"/>
              <w:bottom w:w="0" w:type="dxa"/>
              <w:right w:w="108" w:type="dxa"/>
            </w:tcMar>
          </w:tcPr>
          <w:p w:rsidR="00103C68" w:rsidRDefault="00A16CE2">
            <w:pPr>
              <w:pStyle w:val="Standard"/>
              <w:jc w:val="both"/>
              <w:rPr>
                <w:color w:val="5B9BD5"/>
              </w:rPr>
            </w:pPr>
            <w:r>
              <w:rPr>
                <w:color w:val="1C1C1C"/>
              </w:rPr>
              <w:t xml:space="preserve">Знать: </w:t>
            </w:r>
            <w:r>
              <w:rPr>
                <w:color w:val="000000"/>
              </w:rPr>
              <w:t>основные методы ориентированного поиска информации в справочной, специальной литературе и компьютерных сетях</w:t>
            </w:r>
          </w:p>
        </w:tc>
        <w:tc>
          <w:tcPr>
            <w:tcW w:w="2126"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103C68" w:rsidRDefault="00A16CE2">
            <w:pPr>
              <w:pStyle w:val="Standard"/>
              <w:snapToGrid w:val="0"/>
              <w:jc w:val="center"/>
              <w:rPr>
                <w:color w:val="1C1C1C"/>
              </w:rPr>
            </w:pPr>
            <w:r>
              <w:rPr>
                <w:color w:val="1C1C1C"/>
              </w:rPr>
              <w:t>все</w:t>
            </w:r>
          </w:p>
        </w:tc>
        <w:tc>
          <w:tcPr>
            <w:tcW w:w="199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3C68" w:rsidRDefault="00103C68">
            <w:pPr>
              <w:pStyle w:val="Standard"/>
              <w:snapToGrid w:val="0"/>
              <w:rPr>
                <w:color w:val="5B9BD5"/>
              </w:rPr>
            </w:pPr>
          </w:p>
          <w:p w:rsidR="00103C68" w:rsidRDefault="00A16CE2">
            <w:pPr>
              <w:pStyle w:val="Standard"/>
              <w:jc w:val="center"/>
              <w:rPr>
                <w:color w:val="1C1C1C"/>
                <w:lang w:eastAsia="en-US"/>
              </w:rPr>
            </w:pPr>
            <w:r>
              <w:rPr>
                <w:color w:val="1C1C1C"/>
                <w:lang w:eastAsia="en-US"/>
              </w:rPr>
              <w:t>Практическое задание: полный письменный перевод</w:t>
            </w:r>
          </w:p>
        </w:tc>
      </w:tr>
      <w:tr w:rsidR="00103C68" w:rsidTr="00103C68">
        <w:trPr>
          <w:trHeight w:val="280"/>
        </w:trPr>
        <w:tc>
          <w:tcPr>
            <w:tcW w:w="1667"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103C68" w:rsidRDefault="00103C68"/>
        </w:tc>
        <w:tc>
          <w:tcPr>
            <w:tcW w:w="4253" w:type="dxa"/>
            <w:tcBorders>
              <w:top w:val="single" w:sz="4" w:space="0" w:color="000000"/>
              <w:left w:val="single" w:sz="4" w:space="0" w:color="000000"/>
              <w:bottom w:val="single" w:sz="4" w:space="0" w:color="000000"/>
            </w:tcBorders>
            <w:tcMar>
              <w:top w:w="0" w:type="dxa"/>
              <w:left w:w="108" w:type="dxa"/>
              <w:bottom w:w="0" w:type="dxa"/>
              <w:right w:w="108" w:type="dxa"/>
            </w:tcMar>
          </w:tcPr>
          <w:p w:rsidR="00103C68" w:rsidRDefault="00A16CE2">
            <w:pPr>
              <w:pStyle w:val="Standard"/>
              <w:jc w:val="both"/>
              <w:rPr>
                <w:color w:val="5B9BD5"/>
              </w:rPr>
            </w:pPr>
            <w:r>
              <w:rPr>
                <w:color w:val="1C1C1C"/>
              </w:rPr>
              <w:t>Уметь:</w:t>
            </w:r>
            <w:r>
              <w:rPr>
                <w:color w:val="5B9BD5"/>
              </w:rPr>
              <w:t xml:space="preserve"> </w:t>
            </w:r>
            <w:r>
              <w:rPr>
                <w:color w:val="111111"/>
              </w:rPr>
              <w:t>правильно пользоваться толковыми, специальными словарями и справочной литературой;</w:t>
            </w:r>
          </w:p>
        </w:tc>
        <w:tc>
          <w:tcPr>
            <w:tcW w:w="2126"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103C68" w:rsidRDefault="00103C68"/>
        </w:tc>
        <w:tc>
          <w:tcPr>
            <w:tcW w:w="19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3C68" w:rsidRDefault="00103C68"/>
        </w:tc>
      </w:tr>
      <w:tr w:rsidR="00103C68" w:rsidTr="00103C68">
        <w:trPr>
          <w:trHeight w:val="280"/>
        </w:trPr>
        <w:tc>
          <w:tcPr>
            <w:tcW w:w="1667"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103C68" w:rsidRDefault="00103C68"/>
        </w:tc>
        <w:tc>
          <w:tcPr>
            <w:tcW w:w="4253" w:type="dxa"/>
            <w:tcBorders>
              <w:top w:val="single" w:sz="4" w:space="0" w:color="000000"/>
              <w:left w:val="single" w:sz="4" w:space="0" w:color="000000"/>
              <w:bottom w:val="single" w:sz="4" w:space="0" w:color="000000"/>
            </w:tcBorders>
            <w:tcMar>
              <w:top w:w="0" w:type="dxa"/>
              <w:left w:w="108" w:type="dxa"/>
              <w:bottom w:w="0" w:type="dxa"/>
              <w:right w:w="108" w:type="dxa"/>
            </w:tcMar>
          </w:tcPr>
          <w:p w:rsidR="00103C68" w:rsidRDefault="00A16CE2">
            <w:pPr>
              <w:pStyle w:val="Standard"/>
              <w:jc w:val="both"/>
              <w:rPr>
                <w:color w:val="1C1C1C"/>
              </w:rPr>
            </w:pPr>
            <w:r>
              <w:rPr>
                <w:color w:val="1C1C1C"/>
              </w:rPr>
              <w:t xml:space="preserve">Владеть: </w:t>
            </w:r>
            <w:r>
              <w:rPr>
                <w:color w:val="000000"/>
              </w:rPr>
              <w:t>методикой подготовки к выполнению письменного перевода, включая ориентированный поиск информации в справочной, специальной литературе и компьютерных сетях; методикой использования словарей, включая электронные;</w:t>
            </w:r>
          </w:p>
        </w:tc>
        <w:tc>
          <w:tcPr>
            <w:tcW w:w="2126"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103C68" w:rsidRDefault="00103C68"/>
        </w:tc>
        <w:tc>
          <w:tcPr>
            <w:tcW w:w="199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3C68" w:rsidRDefault="00103C68"/>
        </w:tc>
      </w:tr>
      <w:tr w:rsidR="00103C68" w:rsidTr="00103C68">
        <w:trPr>
          <w:trHeight w:val="280"/>
        </w:trPr>
        <w:tc>
          <w:tcPr>
            <w:tcW w:w="1667" w:type="dxa"/>
            <w:vMerge w:val="restart"/>
            <w:tcBorders>
              <w:left w:val="single" w:sz="4" w:space="0" w:color="000000"/>
              <w:bottom w:val="single" w:sz="4" w:space="0" w:color="000000"/>
            </w:tcBorders>
            <w:tcMar>
              <w:top w:w="0" w:type="dxa"/>
              <w:left w:w="108" w:type="dxa"/>
              <w:bottom w:w="0" w:type="dxa"/>
              <w:right w:w="108" w:type="dxa"/>
            </w:tcMar>
          </w:tcPr>
          <w:p w:rsidR="00103C68" w:rsidRDefault="00A16CE2">
            <w:pPr>
              <w:pStyle w:val="Standard"/>
              <w:snapToGrid w:val="0"/>
              <w:rPr>
                <w:color w:val="1C1C1C"/>
              </w:rPr>
            </w:pPr>
            <w:r>
              <w:rPr>
                <w:color w:val="1C1C1C"/>
              </w:rPr>
              <w:t>ПК9</w:t>
            </w:r>
          </w:p>
        </w:tc>
        <w:tc>
          <w:tcPr>
            <w:tcW w:w="4253" w:type="dxa"/>
            <w:tcBorders>
              <w:left w:val="single" w:sz="4" w:space="0" w:color="000000"/>
              <w:bottom w:val="single" w:sz="4" w:space="0" w:color="000000"/>
            </w:tcBorders>
            <w:tcMar>
              <w:top w:w="0" w:type="dxa"/>
              <w:left w:w="108" w:type="dxa"/>
              <w:bottom w:w="0" w:type="dxa"/>
              <w:right w:w="108" w:type="dxa"/>
            </w:tcMar>
          </w:tcPr>
          <w:p w:rsidR="00103C68" w:rsidRDefault="00A16CE2">
            <w:pPr>
              <w:pStyle w:val="Standard"/>
              <w:snapToGrid w:val="0"/>
              <w:jc w:val="both"/>
              <w:rPr>
                <w:color w:val="000000"/>
              </w:rPr>
            </w:pPr>
            <w:r>
              <w:rPr>
                <w:color w:val="000000"/>
              </w:rPr>
              <w:t>Знать: основные способы достижения эквивалентности в письменном переводе и переводческие трансформации;</w:t>
            </w:r>
          </w:p>
        </w:tc>
        <w:tc>
          <w:tcPr>
            <w:tcW w:w="2126" w:type="dxa"/>
            <w:vMerge w:val="restart"/>
            <w:tcBorders>
              <w:left w:val="single" w:sz="4" w:space="0" w:color="000000"/>
              <w:bottom w:val="single" w:sz="4" w:space="0" w:color="000000"/>
            </w:tcBorders>
            <w:tcMar>
              <w:top w:w="0" w:type="dxa"/>
              <w:left w:w="108" w:type="dxa"/>
              <w:bottom w:w="0" w:type="dxa"/>
              <w:right w:w="108" w:type="dxa"/>
            </w:tcMar>
          </w:tcPr>
          <w:p w:rsidR="00103C68" w:rsidRDefault="00A16CE2">
            <w:pPr>
              <w:pStyle w:val="Standard"/>
              <w:snapToGrid w:val="0"/>
              <w:jc w:val="center"/>
              <w:rPr>
                <w:color w:val="1C1C1C"/>
              </w:rPr>
            </w:pPr>
            <w:r>
              <w:rPr>
                <w:color w:val="1C1C1C"/>
              </w:rPr>
              <w:t>все</w:t>
            </w:r>
          </w:p>
        </w:tc>
        <w:tc>
          <w:tcPr>
            <w:tcW w:w="1995"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tcPr>
          <w:p w:rsidR="00103C68" w:rsidRDefault="00A16CE2">
            <w:pPr>
              <w:pStyle w:val="Standard"/>
              <w:jc w:val="center"/>
              <w:rPr>
                <w:color w:val="1C1C1C"/>
                <w:lang w:eastAsia="en-US"/>
              </w:rPr>
            </w:pPr>
            <w:r>
              <w:rPr>
                <w:color w:val="1C1C1C"/>
                <w:lang w:eastAsia="en-US"/>
              </w:rPr>
              <w:t>Практическое задание: полный письменный перевод</w:t>
            </w:r>
          </w:p>
        </w:tc>
      </w:tr>
      <w:tr w:rsidR="00103C68" w:rsidTr="00103C68">
        <w:trPr>
          <w:trHeight w:val="280"/>
        </w:trPr>
        <w:tc>
          <w:tcPr>
            <w:tcW w:w="1667" w:type="dxa"/>
            <w:vMerge/>
            <w:tcBorders>
              <w:left w:val="single" w:sz="4" w:space="0" w:color="000000"/>
              <w:bottom w:val="single" w:sz="4" w:space="0" w:color="000000"/>
            </w:tcBorders>
            <w:tcMar>
              <w:top w:w="0" w:type="dxa"/>
              <w:left w:w="108" w:type="dxa"/>
              <w:bottom w:w="0" w:type="dxa"/>
              <w:right w:w="108" w:type="dxa"/>
            </w:tcMar>
          </w:tcPr>
          <w:p w:rsidR="00103C68" w:rsidRDefault="00103C68"/>
        </w:tc>
        <w:tc>
          <w:tcPr>
            <w:tcW w:w="4253" w:type="dxa"/>
            <w:tcBorders>
              <w:left w:val="single" w:sz="4" w:space="0" w:color="000000"/>
              <w:bottom w:val="single" w:sz="4" w:space="0" w:color="000000"/>
            </w:tcBorders>
            <w:tcMar>
              <w:top w:w="0" w:type="dxa"/>
              <w:left w:w="108" w:type="dxa"/>
              <w:bottom w:w="0" w:type="dxa"/>
              <w:right w:w="108" w:type="dxa"/>
            </w:tcMar>
          </w:tcPr>
          <w:p w:rsidR="00103C68" w:rsidRDefault="00A16CE2">
            <w:pPr>
              <w:pStyle w:val="Standard"/>
              <w:snapToGrid w:val="0"/>
              <w:jc w:val="both"/>
              <w:rPr>
                <w:color w:val="000000"/>
              </w:rPr>
            </w:pPr>
            <w:r>
              <w:rPr>
                <w:color w:val="000000"/>
              </w:rPr>
              <w:t>Уметь: применять основные лексико- грамматические и синтаксические трансформации для достижения эквивалентности в письменном переводе ;</w:t>
            </w:r>
          </w:p>
        </w:tc>
        <w:tc>
          <w:tcPr>
            <w:tcW w:w="2126" w:type="dxa"/>
            <w:vMerge/>
            <w:tcBorders>
              <w:left w:val="single" w:sz="4" w:space="0" w:color="000000"/>
              <w:bottom w:val="single" w:sz="4" w:space="0" w:color="000000"/>
            </w:tcBorders>
            <w:tcMar>
              <w:top w:w="0" w:type="dxa"/>
              <w:left w:w="108" w:type="dxa"/>
              <w:bottom w:w="0" w:type="dxa"/>
              <w:right w:w="108" w:type="dxa"/>
            </w:tcMar>
          </w:tcPr>
          <w:p w:rsidR="00103C68" w:rsidRDefault="00103C68"/>
        </w:tc>
        <w:tc>
          <w:tcPr>
            <w:tcW w:w="1995"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103C68" w:rsidRDefault="00103C68"/>
        </w:tc>
      </w:tr>
      <w:tr w:rsidR="00103C68" w:rsidTr="00103C68">
        <w:trPr>
          <w:trHeight w:val="280"/>
        </w:trPr>
        <w:tc>
          <w:tcPr>
            <w:tcW w:w="1667" w:type="dxa"/>
            <w:vMerge/>
            <w:tcBorders>
              <w:left w:val="single" w:sz="4" w:space="0" w:color="000000"/>
              <w:bottom w:val="single" w:sz="4" w:space="0" w:color="000000"/>
            </w:tcBorders>
            <w:tcMar>
              <w:top w:w="0" w:type="dxa"/>
              <w:left w:w="108" w:type="dxa"/>
              <w:bottom w:w="0" w:type="dxa"/>
              <w:right w:w="108" w:type="dxa"/>
            </w:tcMar>
          </w:tcPr>
          <w:p w:rsidR="00103C68" w:rsidRDefault="00103C68"/>
        </w:tc>
        <w:tc>
          <w:tcPr>
            <w:tcW w:w="4253" w:type="dxa"/>
            <w:tcBorders>
              <w:left w:val="single" w:sz="4" w:space="0" w:color="000000"/>
              <w:bottom w:val="single" w:sz="4" w:space="0" w:color="000000"/>
            </w:tcBorders>
            <w:tcMar>
              <w:top w:w="0" w:type="dxa"/>
              <w:left w:w="108" w:type="dxa"/>
              <w:bottom w:w="0" w:type="dxa"/>
              <w:right w:w="108" w:type="dxa"/>
            </w:tcMar>
          </w:tcPr>
          <w:p w:rsidR="00103C68" w:rsidRDefault="00A16CE2">
            <w:pPr>
              <w:pStyle w:val="Standard"/>
              <w:snapToGrid w:val="0"/>
              <w:jc w:val="both"/>
              <w:rPr>
                <w:color w:val="000000"/>
              </w:rPr>
            </w:pPr>
            <w:r>
              <w:rPr>
                <w:color w:val="000000"/>
              </w:rPr>
              <w:t>Владеть (иметь навык(и)): переводческими приемами.</w:t>
            </w:r>
          </w:p>
        </w:tc>
        <w:tc>
          <w:tcPr>
            <w:tcW w:w="2126" w:type="dxa"/>
            <w:vMerge/>
            <w:tcBorders>
              <w:left w:val="single" w:sz="4" w:space="0" w:color="000000"/>
              <w:bottom w:val="single" w:sz="4" w:space="0" w:color="000000"/>
            </w:tcBorders>
            <w:tcMar>
              <w:top w:w="0" w:type="dxa"/>
              <w:left w:w="108" w:type="dxa"/>
              <w:bottom w:w="0" w:type="dxa"/>
              <w:right w:w="108" w:type="dxa"/>
            </w:tcMar>
          </w:tcPr>
          <w:p w:rsidR="00103C68" w:rsidRDefault="00103C68"/>
        </w:tc>
        <w:tc>
          <w:tcPr>
            <w:tcW w:w="1995"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103C68" w:rsidRDefault="00103C68"/>
        </w:tc>
      </w:tr>
      <w:tr w:rsidR="00103C68" w:rsidTr="00103C68">
        <w:trPr>
          <w:trHeight w:val="280"/>
        </w:trPr>
        <w:tc>
          <w:tcPr>
            <w:tcW w:w="1667" w:type="dxa"/>
            <w:vMerge w:val="restart"/>
            <w:tcBorders>
              <w:left w:val="single" w:sz="4" w:space="0" w:color="000000"/>
              <w:bottom w:val="single" w:sz="4" w:space="0" w:color="000000"/>
            </w:tcBorders>
            <w:tcMar>
              <w:top w:w="0" w:type="dxa"/>
              <w:left w:w="108" w:type="dxa"/>
              <w:bottom w:w="0" w:type="dxa"/>
              <w:right w:w="108" w:type="dxa"/>
            </w:tcMar>
          </w:tcPr>
          <w:p w:rsidR="00103C68" w:rsidRDefault="00A16CE2">
            <w:pPr>
              <w:pStyle w:val="Standard"/>
              <w:snapToGrid w:val="0"/>
              <w:rPr>
                <w:color w:val="1C1C1C"/>
              </w:rPr>
            </w:pPr>
            <w:r>
              <w:rPr>
                <w:color w:val="1C1C1C"/>
              </w:rPr>
              <w:t>ПК10</w:t>
            </w:r>
          </w:p>
        </w:tc>
        <w:tc>
          <w:tcPr>
            <w:tcW w:w="4253" w:type="dxa"/>
            <w:tcBorders>
              <w:left w:val="single" w:sz="4" w:space="0" w:color="000000"/>
              <w:bottom w:val="single" w:sz="4" w:space="0" w:color="000000"/>
            </w:tcBorders>
            <w:tcMar>
              <w:top w:w="0" w:type="dxa"/>
              <w:left w:w="108" w:type="dxa"/>
              <w:bottom w:w="0" w:type="dxa"/>
              <w:right w:w="108" w:type="dxa"/>
            </w:tcMar>
          </w:tcPr>
          <w:p w:rsidR="00103C68" w:rsidRDefault="00A16CE2">
            <w:pPr>
              <w:pStyle w:val="Standard"/>
              <w:snapToGrid w:val="0"/>
              <w:jc w:val="both"/>
              <w:rPr>
                <w:color w:val="000000"/>
              </w:rPr>
            </w:pPr>
            <w:r>
              <w:rPr>
                <w:color w:val="000000"/>
              </w:rPr>
              <w:t>Знать: требования к письменному переводу; нормы и узус переводящего языка; лексико-грамматические и стилистические особенности текстов различной жанрово-стилистической принадлежности;</w:t>
            </w:r>
          </w:p>
        </w:tc>
        <w:tc>
          <w:tcPr>
            <w:tcW w:w="2126" w:type="dxa"/>
            <w:vMerge w:val="restart"/>
            <w:tcBorders>
              <w:left w:val="single" w:sz="4" w:space="0" w:color="000000"/>
              <w:bottom w:val="single" w:sz="4" w:space="0" w:color="000000"/>
            </w:tcBorders>
            <w:tcMar>
              <w:top w:w="0" w:type="dxa"/>
              <w:left w:w="108" w:type="dxa"/>
              <w:bottom w:w="0" w:type="dxa"/>
              <w:right w:w="108" w:type="dxa"/>
            </w:tcMar>
          </w:tcPr>
          <w:p w:rsidR="00103C68" w:rsidRDefault="00A16CE2">
            <w:pPr>
              <w:pStyle w:val="Standard"/>
              <w:snapToGrid w:val="0"/>
              <w:jc w:val="center"/>
              <w:rPr>
                <w:color w:val="1C1C1C"/>
              </w:rPr>
            </w:pPr>
            <w:r>
              <w:rPr>
                <w:color w:val="1C1C1C"/>
              </w:rPr>
              <w:t>все</w:t>
            </w:r>
          </w:p>
        </w:tc>
        <w:tc>
          <w:tcPr>
            <w:tcW w:w="1995"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tcPr>
          <w:p w:rsidR="00103C68" w:rsidRDefault="00A16CE2">
            <w:pPr>
              <w:pStyle w:val="Standard"/>
              <w:jc w:val="center"/>
              <w:rPr>
                <w:color w:val="1C1C1C"/>
                <w:lang w:eastAsia="en-US"/>
              </w:rPr>
            </w:pPr>
            <w:r>
              <w:rPr>
                <w:color w:val="1C1C1C"/>
                <w:lang w:eastAsia="en-US"/>
              </w:rPr>
              <w:t>Практическое задание: полный письменный перевод</w:t>
            </w:r>
          </w:p>
        </w:tc>
      </w:tr>
      <w:tr w:rsidR="00103C68" w:rsidTr="00103C68">
        <w:trPr>
          <w:trHeight w:val="280"/>
        </w:trPr>
        <w:tc>
          <w:tcPr>
            <w:tcW w:w="1667" w:type="dxa"/>
            <w:vMerge/>
            <w:tcBorders>
              <w:left w:val="single" w:sz="4" w:space="0" w:color="000000"/>
              <w:bottom w:val="single" w:sz="4" w:space="0" w:color="000000"/>
            </w:tcBorders>
            <w:tcMar>
              <w:top w:w="0" w:type="dxa"/>
              <w:left w:w="108" w:type="dxa"/>
              <w:bottom w:w="0" w:type="dxa"/>
              <w:right w:w="108" w:type="dxa"/>
            </w:tcMar>
          </w:tcPr>
          <w:p w:rsidR="00103C68" w:rsidRDefault="00103C68"/>
        </w:tc>
        <w:tc>
          <w:tcPr>
            <w:tcW w:w="4253" w:type="dxa"/>
            <w:tcBorders>
              <w:left w:val="single" w:sz="4" w:space="0" w:color="000000"/>
              <w:bottom w:val="single" w:sz="4" w:space="0" w:color="000000"/>
            </w:tcBorders>
            <w:tcMar>
              <w:top w:w="0" w:type="dxa"/>
              <w:left w:w="108" w:type="dxa"/>
              <w:bottom w:w="0" w:type="dxa"/>
              <w:right w:w="108" w:type="dxa"/>
            </w:tcMar>
          </w:tcPr>
          <w:p w:rsidR="00103C68" w:rsidRDefault="00A16CE2">
            <w:pPr>
              <w:pStyle w:val="Standard"/>
              <w:snapToGrid w:val="0"/>
              <w:jc w:val="both"/>
              <w:rPr>
                <w:color w:val="000000"/>
              </w:rPr>
            </w:pPr>
            <w:r>
              <w:rPr>
                <w:color w:val="000000"/>
              </w:rPr>
              <w:t>Уметь: выполнять письменный перевод текстов различной жанрово-стилистической принадлежности; применять знания нормы и узуса при выполнении письменного перевода; осуществлять послепереводческое  саморедактирование и контрольное редактирование текста перевода;</w:t>
            </w:r>
          </w:p>
        </w:tc>
        <w:tc>
          <w:tcPr>
            <w:tcW w:w="2126" w:type="dxa"/>
            <w:vMerge/>
            <w:tcBorders>
              <w:left w:val="single" w:sz="4" w:space="0" w:color="000000"/>
              <w:bottom w:val="single" w:sz="4" w:space="0" w:color="000000"/>
            </w:tcBorders>
            <w:tcMar>
              <w:top w:w="0" w:type="dxa"/>
              <w:left w:w="108" w:type="dxa"/>
              <w:bottom w:w="0" w:type="dxa"/>
              <w:right w:w="108" w:type="dxa"/>
            </w:tcMar>
          </w:tcPr>
          <w:p w:rsidR="00103C68" w:rsidRDefault="00103C68"/>
        </w:tc>
        <w:tc>
          <w:tcPr>
            <w:tcW w:w="1995"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103C68" w:rsidRDefault="00103C68"/>
        </w:tc>
      </w:tr>
      <w:tr w:rsidR="00103C68" w:rsidTr="00103C68">
        <w:trPr>
          <w:trHeight w:val="280"/>
        </w:trPr>
        <w:tc>
          <w:tcPr>
            <w:tcW w:w="1667" w:type="dxa"/>
            <w:vMerge/>
            <w:tcBorders>
              <w:left w:val="single" w:sz="4" w:space="0" w:color="000000"/>
              <w:bottom w:val="single" w:sz="4" w:space="0" w:color="000000"/>
            </w:tcBorders>
            <w:tcMar>
              <w:top w:w="0" w:type="dxa"/>
              <w:left w:w="108" w:type="dxa"/>
              <w:bottom w:w="0" w:type="dxa"/>
              <w:right w:w="108" w:type="dxa"/>
            </w:tcMar>
          </w:tcPr>
          <w:p w:rsidR="00103C68" w:rsidRDefault="00103C68"/>
        </w:tc>
        <w:tc>
          <w:tcPr>
            <w:tcW w:w="4253" w:type="dxa"/>
            <w:tcBorders>
              <w:left w:val="single" w:sz="4" w:space="0" w:color="000000"/>
              <w:bottom w:val="single" w:sz="4" w:space="0" w:color="000000"/>
            </w:tcBorders>
            <w:tcMar>
              <w:top w:w="0" w:type="dxa"/>
              <w:left w:w="108" w:type="dxa"/>
              <w:bottom w:w="0" w:type="dxa"/>
              <w:right w:w="108" w:type="dxa"/>
            </w:tcMar>
          </w:tcPr>
          <w:p w:rsidR="00103C68" w:rsidRDefault="00A16CE2">
            <w:pPr>
              <w:pStyle w:val="Standard"/>
              <w:snapToGrid w:val="0"/>
              <w:jc w:val="both"/>
              <w:rPr>
                <w:color w:val="000000"/>
              </w:rPr>
            </w:pPr>
            <w:r>
              <w:rPr>
                <w:color w:val="000000"/>
              </w:rPr>
              <w:t>Владеть (иметь навык(и)): технологией перевода, включающей умение выполнять необходимые переводческие операции и приёмы в целях достижения необходимого уровня эквивалентности; жанрово-</w:t>
            </w:r>
            <w:r>
              <w:rPr>
                <w:color w:val="000000"/>
              </w:rPr>
              <w:lastRenderedPageBreak/>
              <w:t>стилистическими конвенциями.</w:t>
            </w:r>
          </w:p>
        </w:tc>
        <w:tc>
          <w:tcPr>
            <w:tcW w:w="2126" w:type="dxa"/>
            <w:vMerge/>
            <w:tcBorders>
              <w:left w:val="single" w:sz="4" w:space="0" w:color="000000"/>
              <w:bottom w:val="single" w:sz="4" w:space="0" w:color="000000"/>
            </w:tcBorders>
            <w:tcMar>
              <w:top w:w="0" w:type="dxa"/>
              <w:left w:w="108" w:type="dxa"/>
              <w:bottom w:w="0" w:type="dxa"/>
              <w:right w:w="108" w:type="dxa"/>
            </w:tcMar>
          </w:tcPr>
          <w:p w:rsidR="00103C68" w:rsidRDefault="00103C68"/>
        </w:tc>
        <w:tc>
          <w:tcPr>
            <w:tcW w:w="1995"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103C68" w:rsidRDefault="00103C68"/>
        </w:tc>
      </w:tr>
      <w:tr w:rsidR="00103C68" w:rsidTr="00103C68">
        <w:trPr>
          <w:trHeight w:val="280"/>
        </w:trPr>
        <w:tc>
          <w:tcPr>
            <w:tcW w:w="1667" w:type="dxa"/>
            <w:vMerge w:val="restart"/>
            <w:tcBorders>
              <w:left w:val="single" w:sz="4" w:space="0" w:color="000000"/>
              <w:bottom w:val="single" w:sz="4" w:space="0" w:color="000000"/>
            </w:tcBorders>
            <w:tcMar>
              <w:top w:w="0" w:type="dxa"/>
              <w:left w:w="108" w:type="dxa"/>
              <w:bottom w:w="0" w:type="dxa"/>
              <w:right w:w="108" w:type="dxa"/>
            </w:tcMar>
          </w:tcPr>
          <w:p w:rsidR="00103C68" w:rsidRDefault="00A16CE2">
            <w:pPr>
              <w:pStyle w:val="Standard"/>
              <w:snapToGrid w:val="0"/>
              <w:rPr>
                <w:color w:val="1C1C1C"/>
              </w:rPr>
            </w:pPr>
            <w:r>
              <w:rPr>
                <w:color w:val="1C1C1C"/>
              </w:rPr>
              <w:lastRenderedPageBreak/>
              <w:t>ПК11</w:t>
            </w:r>
          </w:p>
        </w:tc>
        <w:tc>
          <w:tcPr>
            <w:tcW w:w="4253" w:type="dxa"/>
            <w:tcBorders>
              <w:left w:val="single" w:sz="4" w:space="0" w:color="000000"/>
              <w:bottom w:val="single" w:sz="4" w:space="0" w:color="000000"/>
            </w:tcBorders>
            <w:tcMar>
              <w:top w:w="0" w:type="dxa"/>
              <w:left w:w="108" w:type="dxa"/>
              <w:bottom w:w="0" w:type="dxa"/>
              <w:right w:w="108" w:type="dxa"/>
            </w:tcMar>
          </w:tcPr>
          <w:p w:rsidR="00103C68" w:rsidRDefault="00A16CE2">
            <w:pPr>
              <w:pStyle w:val="Standard"/>
              <w:snapToGrid w:val="0"/>
              <w:jc w:val="both"/>
              <w:rPr>
                <w:color w:val="000000"/>
              </w:rPr>
            </w:pPr>
            <w:r>
              <w:rPr>
                <w:color w:val="000000"/>
              </w:rPr>
              <w:t>Знать: основные требования к оформлению текста перевода;</w:t>
            </w:r>
          </w:p>
        </w:tc>
        <w:tc>
          <w:tcPr>
            <w:tcW w:w="2126" w:type="dxa"/>
            <w:vMerge w:val="restart"/>
            <w:tcBorders>
              <w:left w:val="single" w:sz="4" w:space="0" w:color="000000"/>
              <w:bottom w:val="single" w:sz="4" w:space="0" w:color="000000"/>
            </w:tcBorders>
            <w:tcMar>
              <w:top w:w="0" w:type="dxa"/>
              <w:left w:w="108" w:type="dxa"/>
              <w:bottom w:w="0" w:type="dxa"/>
              <w:right w:w="108" w:type="dxa"/>
            </w:tcMar>
          </w:tcPr>
          <w:p w:rsidR="00103C68" w:rsidRDefault="00A16CE2">
            <w:pPr>
              <w:pStyle w:val="Standard"/>
              <w:snapToGrid w:val="0"/>
              <w:jc w:val="center"/>
              <w:rPr>
                <w:color w:val="1C1C1C"/>
              </w:rPr>
            </w:pPr>
            <w:r>
              <w:rPr>
                <w:color w:val="1C1C1C"/>
              </w:rPr>
              <w:t>все</w:t>
            </w:r>
          </w:p>
        </w:tc>
        <w:tc>
          <w:tcPr>
            <w:tcW w:w="1995"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tcPr>
          <w:p w:rsidR="00103C68" w:rsidRDefault="00A16CE2">
            <w:pPr>
              <w:pStyle w:val="Standard"/>
              <w:jc w:val="center"/>
              <w:rPr>
                <w:color w:val="1C1C1C"/>
                <w:lang w:eastAsia="en-US"/>
              </w:rPr>
            </w:pPr>
            <w:r>
              <w:rPr>
                <w:color w:val="1C1C1C"/>
                <w:lang w:eastAsia="en-US"/>
              </w:rPr>
              <w:t>Практическое задание: полный письменный перевод</w:t>
            </w:r>
          </w:p>
        </w:tc>
      </w:tr>
      <w:tr w:rsidR="00103C68" w:rsidTr="00103C68">
        <w:trPr>
          <w:trHeight w:val="280"/>
        </w:trPr>
        <w:tc>
          <w:tcPr>
            <w:tcW w:w="1667" w:type="dxa"/>
            <w:vMerge/>
            <w:tcBorders>
              <w:left w:val="single" w:sz="4" w:space="0" w:color="000000"/>
              <w:bottom w:val="single" w:sz="4" w:space="0" w:color="000000"/>
            </w:tcBorders>
            <w:tcMar>
              <w:top w:w="0" w:type="dxa"/>
              <w:left w:w="108" w:type="dxa"/>
              <w:bottom w:w="0" w:type="dxa"/>
              <w:right w:w="108" w:type="dxa"/>
            </w:tcMar>
          </w:tcPr>
          <w:p w:rsidR="00103C68" w:rsidRDefault="00103C68"/>
        </w:tc>
        <w:tc>
          <w:tcPr>
            <w:tcW w:w="4253" w:type="dxa"/>
            <w:tcBorders>
              <w:left w:val="single" w:sz="4" w:space="0" w:color="000000"/>
              <w:bottom w:val="single" w:sz="4" w:space="0" w:color="000000"/>
            </w:tcBorders>
            <w:tcMar>
              <w:top w:w="0" w:type="dxa"/>
              <w:left w:w="108" w:type="dxa"/>
              <w:bottom w:w="0" w:type="dxa"/>
              <w:right w:w="108" w:type="dxa"/>
            </w:tcMar>
          </w:tcPr>
          <w:p w:rsidR="00103C68" w:rsidRDefault="00A16CE2">
            <w:pPr>
              <w:pStyle w:val="Standard"/>
              <w:snapToGrid w:val="0"/>
              <w:jc w:val="both"/>
              <w:rPr>
                <w:color w:val="000000"/>
              </w:rPr>
            </w:pPr>
            <w:r>
              <w:rPr>
                <w:color w:val="000000"/>
              </w:rPr>
              <w:t>Уметь: оформлять текст перевода в компьютерном текстовом редакторе;</w:t>
            </w:r>
          </w:p>
        </w:tc>
        <w:tc>
          <w:tcPr>
            <w:tcW w:w="2126" w:type="dxa"/>
            <w:vMerge/>
            <w:tcBorders>
              <w:left w:val="single" w:sz="4" w:space="0" w:color="000000"/>
              <w:bottom w:val="single" w:sz="4" w:space="0" w:color="000000"/>
            </w:tcBorders>
            <w:tcMar>
              <w:top w:w="0" w:type="dxa"/>
              <w:left w:w="108" w:type="dxa"/>
              <w:bottom w:w="0" w:type="dxa"/>
              <w:right w:w="108" w:type="dxa"/>
            </w:tcMar>
          </w:tcPr>
          <w:p w:rsidR="00103C68" w:rsidRDefault="00103C68"/>
        </w:tc>
        <w:tc>
          <w:tcPr>
            <w:tcW w:w="1995"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103C68" w:rsidRDefault="00103C68"/>
        </w:tc>
      </w:tr>
      <w:tr w:rsidR="00103C68" w:rsidTr="00103C68">
        <w:trPr>
          <w:trHeight w:val="280"/>
        </w:trPr>
        <w:tc>
          <w:tcPr>
            <w:tcW w:w="1667" w:type="dxa"/>
            <w:vMerge/>
            <w:tcBorders>
              <w:left w:val="single" w:sz="4" w:space="0" w:color="000000"/>
              <w:bottom w:val="single" w:sz="4" w:space="0" w:color="000000"/>
            </w:tcBorders>
            <w:tcMar>
              <w:top w:w="0" w:type="dxa"/>
              <w:left w:w="108" w:type="dxa"/>
              <w:bottom w:w="0" w:type="dxa"/>
              <w:right w:w="108" w:type="dxa"/>
            </w:tcMar>
          </w:tcPr>
          <w:p w:rsidR="00103C68" w:rsidRDefault="00103C68"/>
        </w:tc>
        <w:tc>
          <w:tcPr>
            <w:tcW w:w="4253" w:type="dxa"/>
            <w:tcBorders>
              <w:left w:val="single" w:sz="4" w:space="0" w:color="000000"/>
              <w:bottom w:val="single" w:sz="4" w:space="0" w:color="000000"/>
            </w:tcBorders>
            <w:tcMar>
              <w:top w:w="0" w:type="dxa"/>
              <w:left w:w="108" w:type="dxa"/>
              <w:bottom w:w="0" w:type="dxa"/>
              <w:right w:w="108" w:type="dxa"/>
            </w:tcMar>
          </w:tcPr>
          <w:p w:rsidR="00103C68" w:rsidRDefault="00A16CE2">
            <w:pPr>
              <w:pStyle w:val="Standard"/>
              <w:snapToGrid w:val="0"/>
              <w:jc w:val="both"/>
              <w:rPr>
                <w:color w:val="000000"/>
              </w:rPr>
            </w:pPr>
            <w:r>
              <w:rPr>
                <w:color w:val="000000"/>
              </w:rPr>
              <w:t>Владеть (иметь навык(и)): основными функциями программы текстового редактора.</w:t>
            </w:r>
          </w:p>
        </w:tc>
        <w:tc>
          <w:tcPr>
            <w:tcW w:w="2126" w:type="dxa"/>
            <w:vMerge/>
            <w:tcBorders>
              <w:left w:val="single" w:sz="4" w:space="0" w:color="000000"/>
              <w:bottom w:val="single" w:sz="4" w:space="0" w:color="000000"/>
            </w:tcBorders>
            <w:tcMar>
              <w:top w:w="0" w:type="dxa"/>
              <w:left w:w="108" w:type="dxa"/>
              <w:bottom w:w="0" w:type="dxa"/>
              <w:right w:w="108" w:type="dxa"/>
            </w:tcMar>
          </w:tcPr>
          <w:p w:rsidR="00103C68" w:rsidRDefault="00103C68"/>
        </w:tc>
        <w:tc>
          <w:tcPr>
            <w:tcW w:w="1995"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103C68" w:rsidRDefault="00103C68"/>
        </w:tc>
      </w:tr>
      <w:tr w:rsidR="00103C68" w:rsidTr="00103C68">
        <w:trPr>
          <w:trHeight w:val="134"/>
        </w:trPr>
        <w:tc>
          <w:tcPr>
            <w:tcW w:w="8046"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103C68" w:rsidRDefault="00103C68">
            <w:pPr>
              <w:pStyle w:val="Standard"/>
              <w:snapToGrid w:val="0"/>
              <w:rPr>
                <w:color w:val="1C1C1C"/>
              </w:rPr>
            </w:pPr>
          </w:p>
          <w:p w:rsidR="00103C68" w:rsidRDefault="00A16CE2">
            <w:pPr>
              <w:pStyle w:val="Standard"/>
              <w:rPr>
                <w:color w:val="1C1C1C"/>
              </w:rPr>
            </w:pPr>
            <w:r>
              <w:rPr>
                <w:color w:val="1C1C1C"/>
              </w:rPr>
              <w:t>Промежуточная аттестация</w:t>
            </w:r>
          </w:p>
        </w:tc>
        <w:tc>
          <w:tcPr>
            <w:tcW w:w="1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3C68" w:rsidRDefault="00103C68">
            <w:pPr>
              <w:pStyle w:val="Standard"/>
              <w:snapToGrid w:val="0"/>
              <w:rPr>
                <w:color w:val="1C1C1C"/>
              </w:rPr>
            </w:pPr>
          </w:p>
          <w:p w:rsidR="00103C68" w:rsidRDefault="00A16CE2">
            <w:pPr>
              <w:pStyle w:val="Standard"/>
              <w:jc w:val="center"/>
              <w:rPr>
                <w:color w:val="1C1C1C"/>
              </w:rPr>
            </w:pPr>
            <w:r>
              <w:rPr>
                <w:color w:val="1C1C1C"/>
              </w:rPr>
              <w:t>КИМ</w:t>
            </w:r>
          </w:p>
        </w:tc>
      </w:tr>
    </w:tbl>
    <w:p w:rsidR="00103C68" w:rsidRDefault="00103C68">
      <w:pPr>
        <w:pStyle w:val="2"/>
        <w:spacing w:line="240" w:lineRule="auto"/>
        <w:ind w:left="0"/>
        <w:jc w:val="both"/>
      </w:pPr>
    </w:p>
    <w:p w:rsidR="00103C68" w:rsidRDefault="00A16CE2">
      <w:pPr>
        <w:pStyle w:val="Standard"/>
        <w:jc w:val="both"/>
        <w:rPr>
          <w:rFonts w:ascii="Arial" w:hAnsi="Arial"/>
          <w:b/>
          <w:lang w:eastAsia="en-US"/>
        </w:rPr>
      </w:pPr>
      <w:r>
        <w:rPr>
          <w:rFonts w:ascii="Arial" w:hAnsi="Arial"/>
          <w:b/>
          <w:lang w:eastAsia="en-US"/>
        </w:rPr>
        <w:t>19.2. Описание критериев и шкалы оценивания компетенций (результатов обучения) при промежуточной аттестации</w:t>
      </w:r>
    </w:p>
    <w:p w:rsidR="00103C68" w:rsidRDefault="00103C68">
      <w:pPr>
        <w:pStyle w:val="Standard"/>
        <w:jc w:val="both"/>
        <w:rPr>
          <w:rFonts w:ascii="Arial" w:hAnsi="Arial"/>
          <w:b/>
          <w:lang w:eastAsia="en-US"/>
        </w:rPr>
      </w:pPr>
    </w:p>
    <w:p w:rsidR="00103C68" w:rsidRDefault="00A16CE2">
      <w:pPr>
        <w:pStyle w:val="2"/>
        <w:spacing w:line="240" w:lineRule="auto"/>
        <w:ind w:left="0" w:firstLine="284"/>
        <w:jc w:val="both"/>
      </w:pPr>
      <w:r>
        <w:t>Для оценивания результатов обучения на зачете используются следующие показатели:</w:t>
      </w:r>
    </w:p>
    <w:p w:rsidR="00103C68" w:rsidRDefault="00A16CE2">
      <w:pPr>
        <w:pStyle w:val="2"/>
        <w:numPr>
          <w:ilvl w:val="0"/>
          <w:numId w:val="7"/>
        </w:numPr>
        <w:spacing w:line="240" w:lineRule="auto"/>
        <w:ind w:left="0"/>
        <w:jc w:val="both"/>
      </w:pPr>
      <w:r>
        <w:t>знание учебного материала и владение понятийным аппаратом;</w:t>
      </w:r>
    </w:p>
    <w:p w:rsidR="00103C68" w:rsidRDefault="00A16CE2">
      <w:pPr>
        <w:pStyle w:val="2"/>
        <w:numPr>
          <w:ilvl w:val="0"/>
          <w:numId w:val="7"/>
        </w:numPr>
        <w:spacing w:line="240" w:lineRule="auto"/>
        <w:ind w:left="0"/>
        <w:jc w:val="both"/>
      </w:pPr>
      <w:r>
        <w:t>умение связывать теорию с практикой;</w:t>
      </w:r>
    </w:p>
    <w:p w:rsidR="00103C68" w:rsidRDefault="00A16CE2">
      <w:pPr>
        <w:pStyle w:val="2"/>
        <w:spacing w:line="240" w:lineRule="auto"/>
        <w:ind w:left="0"/>
        <w:jc w:val="both"/>
      </w:pPr>
      <w:r>
        <w:t>3) умение систематизировать и осуществлять анализ теоретического и эмпирического материала;</w:t>
      </w:r>
    </w:p>
    <w:p w:rsidR="00103C68" w:rsidRDefault="00A16CE2">
      <w:pPr>
        <w:pStyle w:val="2"/>
        <w:spacing w:line="240" w:lineRule="auto"/>
        <w:ind w:left="0"/>
        <w:jc w:val="both"/>
      </w:pPr>
      <w:r>
        <w:t>4) умение применять приёмы перевода;</w:t>
      </w:r>
    </w:p>
    <w:p w:rsidR="00103C68" w:rsidRDefault="00A16CE2">
      <w:pPr>
        <w:pStyle w:val="2"/>
        <w:widowControl/>
        <w:spacing w:line="240" w:lineRule="auto"/>
        <w:ind w:left="0"/>
        <w:jc w:val="both"/>
      </w:pPr>
      <w:r>
        <w:t>5)  умение пользоваться основными переводческими ресурсами;</w:t>
      </w:r>
    </w:p>
    <w:p w:rsidR="00103C68" w:rsidRDefault="00A16CE2">
      <w:pPr>
        <w:pStyle w:val="2"/>
        <w:spacing w:line="240" w:lineRule="auto"/>
        <w:ind w:left="0"/>
        <w:jc w:val="both"/>
      </w:pPr>
      <w:r>
        <w:t>6) умение переводить тексты с итальянского языка на русский в рамках предусмотренной программой тематики и стилистической направленности;</w:t>
      </w:r>
    </w:p>
    <w:p w:rsidR="00103C68" w:rsidRDefault="00A16CE2">
      <w:pPr>
        <w:pStyle w:val="2"/>
        <w:spacing w:line="240" w:lineRule="auto"/>
        <w:ind w:left="0"/>
        <w:jc w:val="both"/>
      </w:pPr>
      <w:r>
        <w:t>7) умение редактировать и оформлять текст перевода.</w:t>
      </w:r>
    </w:p>
    <w:p w:rsidR="00103C68" w:rsidRDefault="00A16CE2">
      <w:pPr>
        <w:pStyle w:val="Standard"/>
        <w:jc w:val="both"/>
      </w:pPr>
      <w:r>
        <w:t>Классификация ошибок</w:t>
      </w:r>
    </w:p>
    <w:p w:rsidR="00103C68" w:rsidRDefault="00103C68">
      <w:pPr>
        <w:pStyle w:val="Standard"/>
        <w:jc w:val="both"/>
      </w:pPr>
    </w:p>
    <w:p w:rsidR="00103C68" w:rsidRDefault="00A16CE2">
      <w:pPr>
        <w:pStyle w:val="a5"/>
        <w:numPr>
          <w:ilvl w:val="0"/>
          <w:numId w:val="8"/>
        </w:numPr>
        <w:jc w:val="both"/>
      </w:pPr>
      <w:r>
        <w:t>Смысловая ошибка – полное искажение смысла, опущение существенной информации, привнесение неверной информации. Принимается за основной критерий при выведении оценок и служит основной расчётной единицей – полной ошибкой.</w:t>
      </w:r>
    </w:p>
    <w:p w:rsidR="00103C68" w:rsidRDefault="00A16CE2">
      <w:pPr>
        <w:pStyle w:val="a5"/>
        <w:numPr>
          <w:ilvl w:val="0"/>
          <w:numId w:val="3"/>
        </w:numPr>
        <w:jc w:val="both"/>
      </w:pPr>
      <w:r>
        <w:t>Неточность – опущение несущественной информации, привнесение лишней информации, не приводящее к существенному изменению смысла, не совсем точное толкование текста, не ведущее к его искажению. Приравнивается к 1/3 полной ошибки.</w:t>
      </w:r>
    </w:p>
    <w:p w:rsidR="00103C68" w:rsidRDefault="00A16CE2">
      <w:pPr>
        <w:pStyle w:val="a5"/>
        <w:numPr>
          <w:ilvl w:val="0"/>
          <w:numId w:val="3"/>
        </w:numPr>
        <w:jc w:val="both"/>
      </w:pPr>
      <w:r>
        <w:t>Грамматическая ошибка – ошибка в передачи значения грамматической формы (несогласование членов предложения, неправильное оформление форм глагола, не приводящее к существенному изменению исходного смысла). Приравнивается к 1/3 полной ошибки.</w:t>
      </w:r>
    </w:p>
    <w:p w:rsidR="00103C68" w:rsidRDefault="00A16CE2">
      <w:pPr>
        <w:pStyle w:val="a5"/>
        <w:numPr>
          <w:ilvl w:val="0"/>
          <w:numId w:val="3"/>
        </w:numPr>
        <w:jc w:val="both"/>
      </w:pPr>
      <w:r>
        <w:t>Лексическая (терминологическая) ошибка – ошибка в передаче контекстуального значения слова, не является стилистически значимой (использование слова в его наиболее распространённом словарном значении без учёта контекста). Приравнивается к 1/3 полной ошибки.</w:t>
      </w:r>
    </w:p>
    <w:p w:rsidR="00103C68" w:rsidRDefault="00A16CE2">
      <w:pPr>
        <w:pStyle w:val="a5"/>
        <w:numPr>
          <w:ilvl w:val="0"/>
          <w:numId w:val="3"/>
        </w:numPr>
        <w:jc w:val="both"/>
      </w:pPr>
      <w:r>
        <w:t>Стилистическая ошибка – нарушение стилистических норм определённого функционального стиля (ошибочное употребление синонимов, не соблюдение правил сочетаемости). Приравнивается к 1/4 полной ошибки.</w:t>
      </w:r>
    </w:p>
    <w:p w:rsidR="00103C68" w:rsidRDefault="00A16CE2">
      <w:pPr>
        <w:pStyle w:val="a5"/>
        <w:numPr>
          <w:ilvl w:val="0"/>
          <w:numId w:val="3"/>
        </w:numPr>
        <w:jc w:val="both"/>
      </w:pPr>
      <w:r>
        <w:lastRenderedPageBreak/>
        <w:t>Нарушение норм орфографии и пунктуации. Приравнивается к 1/5 полной ошибки.</w:t>
      </w:r>
    </w:p>
    <w:p w:rsidR="00103C68" w:rsidRDefault="00A16CE2">
      <w:pPr>
        <w:pStyle w:val="a5"/>
        <w:numPr>
          <w:ilvl w:val="0"/>
          <w:numId w:val="3"/>
        </w:numPr>
        <w:jc w:val="both"/>
      </w:pPr>
      <w:r>
        <w:t>Несколько раз повторяющаяся ошибка (неточность) приравнивается к одной ошибке (неточность).</w:t>
      </w:r>
    </w:p>
    <w:p w:rsidR="00103C68" w:rsidRDefault="00A16CE2">
      <w:pPr>
        <w:pStyle w:val="a5"/>
        <w:numPr>
          <w:ilvl w:val="0"/>
          <w:numId w:val="3"/>
        </w:numPr>
        <w:jc w:val="both"/>
      </w:pPr>
      <w:r>
        <w:t>При незаконченном переводе оценка снижается:</w:t>
      </w:r>
    </w:p>
    <w:p w:rsidR="00103C68" w:rsidRDefault="00A16CE2">
      <w:pPr>
        <w:pStyle w:val="a5"/>
        <w:jc w:val="both"/>
      </w:pPr>
      <w:r>
        <w:t>- если перевод не закончен не более чем на 10% - на 1 балл;</w:t>
      </w:r>
    </w:p>
    <w:p w:rsidR="00103C68" w:rsidRDefault="00A16CE2">
      <w:pPr>
        <w:pStyle w:val="a5"/>
        <w:jc w:val="both"/>
      </w:pPr>
      <w:r>
        <w:t>- если перевод не закончен не более чем на 20% - на 2 балла;</w:t>
      </w:r>
    </w:p>
    <w:p w:rsidR="00103C68" w:rsidRDefault="00A16CE2">
      <w:pPr>
        <w:pStyle w:val="a5"/>
        <w:jc w:val="both"/>
        <w:rPr>
          <w:color w:val="1C1C1C"/>
          <w:lang w:eastAsia="en-US"/>
        </w:rPr>
      </w:pPr>
      <w:r>
        <w:rPr>
          <w:color w:val="1C1C1C"/>
          <w:lang w:eastAsia="en-US"/>
        </w:rPr>
        <w:t>- если перевод не закончен более чем на 20% - выставляется оценка  «не зачтено».</w:t>
      </w:r>
    </w:p>
    <w:p w:rsidR="00103C68" w:rsidRDefault="00A16CE2">
      <w:pPr>
        <w:pStyle w:val="2"/>
        <w:spacing w:line="240" w:lineRule="auto"/>
        <w:ind w:left="0"/>
        <w:jc w:val="both"/>
      </w:pPr>
      <w:r>
        <w:t>Перевод выполняется на компьютере в специально оборудованном компьютерном классе. Обеспечивается подключение интернета и доступ ко всем переводческим ресурсам (словари, поисковые и информационные системы). Время на перевод – 90 минут.</w:t>
      </w:r>
    </w:p>
    <w:p w:rsidR="00103C68" w:rsidRDefault="00A16CE2">
      <w:pPr>
        <w:pStyle w:val="2"/>
        <w:spacing w:line="240" w:lineRule="auto"/>
        <w:ind w:left="0"/>
        <w:jc w:val="both"/>
      </w:pPr>
      <w:r>
        <w:tab/>
      </w:r>
    </w:p>
    <w:p w:rsidR="00103C68" w:rsidRDefault="00A16CE2">
      <w:pPr>
        <w:pStyle w:val="2"/>
        <w:spacing w:line="240" w:lineRule="auto"/>
        <w:ind w:left="0" w:firstLine="426"/>
        <w:jc w:val="both"/>
        <w:rPr>
          <w:color w:val="1C1C1C"/>
        </w:rPr>
      </w:pPr>
      <w:r>
        <w:rPr>
          <w:color w:val="1C1C1C"/>
        </w:rPr>
        <w:t>Для оценивания результатов обучения на зачете с оценкой используется 4-балльная шкала: «отлично», «хорошо», «удовлетворительно», «неудовлетворительно».</w:t>
      </w:r>
    </w:p>
    <w:p w:rsidR="00103C68" w:rsidRDefault="00A16CE2">
      <w:pPr>
        <w:pStyle w:val="2"/>
        <w:spacing w:line="240" w:lineRule="auto"/>
        <w:ind w:left="0"/>
        <w:jc w:val="both"/>
        <w:rPr>
          <w:color w:val="1C1C1C"/>
        </w:rPr>
      </w:pPr>
      <w:r>
        <w:rPr>
          <w:color w:val="1C1C1C"/>
        </w:rPr>
        <w:t>Соотношение показателей, критериев и шкалы оценивания результатов обучения.</w:t>
      </w:r>
    </w:p>
    <w:p w:rsidR="00103C68" w:rsidRDefault="00103C68">
      <w:pPr>
        <w:pStyle w:val="Standard"/>
        <w:jc w:val="both"/>
        <w:rPr>
          <w:rFonts w:ascii="Arial" w:hAnsi="Arial"/>
          <w:b/>
          <w:lang w:eastAsia="en-US"/>
        </w:rPr>
      </w:pPr>
    </w:p>
    <w:tbl>
      <w:tblPr>
        <w:tblW w:w="10077" w:type="dxa"/>
        <w:tblLayout w:type="fixed"/>
        <w:tblCellMar>
          <w:left w:w="10" w:type="dxa"/>
          <w:right w:w="10" w:type="dxa"/>
        </w:tblCellMar>
        <w:tblLook w:val="04A0"/>
      </w:tblPr>
      <w:tblGrid>
        <w:gridCol w:w="6521"/>
        <w:gridCol w:w="1729"/>
        <w:gridCol w:w="1827"/>
      </w:tblGrid>
      <w:tr w:rsidR="00103C68" w:rsidTr="00103C68">
        <w:tc>
          <w:tcPr>
            <w:tcW w:w="6521" w:type="dxa"/>
            <w:tcBorders>
              <w:top w:val="single" w:sz="4" w:space="0" w:color="000000"/>
              <w:left w:val="single" w:sz="4" w:space="0" w:color="000000"/>
              <w:bottom w:val="single" w:sz="4" w:space="0" w:color="000000"/>
            </w:tcBorders>
            <w:tcMar>
              <w:top w:w="0" w:type="dxa"/>
              <w:left w:w="108" w:type="dxa"/>
              <w:bottom w:w="0" w:type="dxa"/>
              <w:right w:w="108" w:type="dxa"/>
            </w:tcMar>
          </w:tcPr>
          <w:p w:rsidR="00103C68" w:rsidRDefault="00103C68">
            <w:pPr>
              <w:pStyle w:val="Standard"/>
              <w:tabs>
                <w:tab w:val="left" w:pos="426"/>
              </w:tabs>
              <w:snapToGrid w:val="0"/>
              <w:jc w:val="center"/>
            </w:pPr>
          </w:p>
          <w:p w:rsidR="00103C68" w:rsidRDefault="00A16CE2">
            <w:pPr>
              <w:pStyle w:val="Standard"/>
              <w:tabs>
                <w:tab w:val="left" w:pos="426"/>
              </w:tabs>
              <w:jc w:val="center"/>
            </w:pPr>
            <w:r>
              <w:t>Критерии оценивания компетенций</w:t>
            </w:r>
          </w:p>
        </w:tc>
        <w:tc>
          <w:tcPr>
            <w:tcW w:w="1729" w:type="dxa"/>
            <w:tcBorders>
              <w:top w:val="single" w:sz="4" w:space="0" w:color="000000"/>
              <w:left w:val="single" w:sz="4" w:space="0" w:color="000000"/>
              <w:bottom w:val="single" w:sz="4" w:space="0" w:color="000000"/>
            </w:tcBorders>
            <w:tcMar>
              <w:top w:w="0" w:type="dxa"/>
              <w:left w:w="108" w:type="dxa"/>
              <w:bottom w:w="0" w:type="dxa"/>
              <w:right w:w="108" w:type="dxa"/>
            </w:tcMar>
          </w:tcPr>
          <w:p w:rsidR="00103C68" w:rsidRDefault="00A16CE2">
            <w:pPr>
              <w:pStyle w:val="Standard"/>
              <w:tabs>
                <w:tab w:val="left" w:pos="426"/>
              </w:tabs>
              <w:jc w:val="center"/>
            </w:pPr>
            <w:r>
              <w:t>Уровень сформированности компетенций</w:t>
            </w:r>
          </w:p>
        </w:tc>
        <w:tc>
          <w:tcPr>
            <w:tcW w:w="1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3C68" w:rsidRDefault="00103C68">
            <w:pPr>
              <w:pStyle w:val="Standard"/>
              <w:tabs>
                <w:tab w:val="left" w:pos="426"/>
              </w:tabs>
              <w:snapToGrid w:val="0"/>
              <w:jc w:val="center"/>
            </w:pPr>
          </w:p>
          <w:p w:rsidR="00103C68" w:rsidRDefault="00A16CE2">
            <w:pPr>
              <w:pStyle w:val="Standard"/>
              <w:tabs>
                <w:tab w:val="left" w:pos="426"/>
              </w:tabs>
              <w:jc w:val="center"/>
            </w:pPr>
            <w:r>
              <w:t>Шкала оценок</w:t>
            </w:r>
          </w:p>
          <w:p w:rsidR="00103C68" w:rsidRDefault="00103C68">
            <w:pPr>
              <w:pStyle w:val="Standard"/>
              <w:tabs>
                <w:tab w:val="left" w:pos="426"/>
              </w:tabs>
              <w:jc w:val="center"/>
              <w:rPr>
                <w:lang w:eastAsia="en-US"/>
              </w:rPr>
            </w:pPr>
          </w:p>
        </w:tc>
      </w:tr>
      <w:tr w:rsidR="00103C68" w:rsidTr="00103C68">
        <w:trPr>
          <w:trHeight w:val="1172"/>
        </w:trPr>
        <w:tc>
          <w:tcPr>
            <w:tcW w:w="6521" w:type="dxa"/>
            <w:tcBorders>
              <w:top w:val="single" w:sz="4" w:space="0" w:color="000000"/>
              <w:left w:val="single" w:sz="4" w:space="0" w:color="000000"/>
              <w:bottom w:val="single" w:sz="4" w:space="0" w:color="000000"/>
            </w:tcBorders>
            <w:tcMar>
              <w:top w:w="0" w:type="dxa"/>
              <w:left w:w="108" w:type="dxa"/>
              <w:bottom w:w="0" w:type="dxa"/>
              <w:right w:w="108" w:type="dxa"/>
            </w:tcMar>
          </w:tcPr>
          <w:p w:rsidR="00103C68" w:rsidRDefault="00A16CE2">
            <w:pPr>
              <w:pStyle w:val="2"/>
              <w:spacing w:line="240" w:lineRule="auto"/>
              <w:ind w:left="0"/>
              <w:jc w:val="both"/>
              <w:rPr>
                <w:color w:val="1C1C1C"/>
              </w:rPr>
            </w:pPr>
            <w:r>
              <w:rPr>
                <w:color w:val="1C1C1C"/>
              </w:rPr>
              <w:t>Студентом выполнены все практические задания, предусмотренные текущей аттестацией.</w:t>
            </w:r>
          </w:p>
          <w:p w:rsidR="00103C68" w:rsidRDefault="00A16CE2">
            <w:pPr>
              <w:pStyle w:val="2"/>
              <w:spacing w:line="240" w:lineRule="auto"/>
              <w:ind w:left="0"/>
              <w:jc w:val="both"/>
            </w:pPr>
            <w:r>
              <w:rPr>
                <w:color w:val="1C1C1C"/>
              </w:rPr>
              <w:t xml:space="preserve">Обучающийся в полной мере владеет теоретическими и практическими основами письменного перевода. Демонстрирует умение </w:t>
            </w:r>
            <w:r>
              <w:rPr>
                <w:color w:val="000000"/>
              </w:rPr>
              <w:t>продуцировать различные типы письменных текстов на родном и иностранном языке с учетом их коммуникативных функций, функциональных стилей, с соблюдением грамматических и синтаксических норм; использовать программные и аппаратные средства персонального компьютера с целью получения, обработки и управления информацией; умение переводить тексты с итальянского языка на русский в рамках предусмотренной программой тематики и стилистической направленности; умение редактировать и оформлять текст перевода.</w:t>
            </w:r>
          </w:p>
          <w:p w:rsidR="00103C68" w:rsidRDefault="00A16CE2">
            <w:pPr>
              <w:pStyle w:val="Standard"/>
              <w:jc w:val="both"/>
              <w:rPr>
                <w:sz w:val="28"/>
                <w:szCs w:val="28"/>
              </w:rPr>
            </w:pPr>
            <w:r>
              <w:rPr>
                <w:color w:val="000000"/>
              </w:rPr>
              <w:t>Контрольный перевод выполнен полностью на правильном русском языке. Допускается одна суммарная ошибка, кроме смысловой.</w:t>
            </w:r>
          </w:p>
        </w:tc>
        <w:tc>
          <w:tcPr>
            <w:tcW w:w="1729" w:type="dxa"/>
            <w:tcBorders>
              <w:top w:val="single" w:sz="4" w:space="0" w:color="000000"/>
              <w:left w:val="single" w:sz="4" w:space="0" w:color="000000"/>
              <w:bottom w:val="single" w:sz="4" w:space="0" w:color="000000"/>
            </w:tcBorders>
            <w:tcMar>
              <w:top w:w="0" w:type="dxa"/>
              <w:left w:w="108" w:type="dxa"/>
              <w:bottom w:w="0" w:type="dxa"/>
              <w:right w:w="108" w:type="dxa"/>
            </w:tcMar>
          </w:tcPr>
          <w:p w:rsidR="00103C68" w:rsidRDefault="00A16CE2">
            <w:pPr>
              <w:pStyle w:val="2"/>
              <w:spacing w:line="240" w:lineRule="auto"/>
              <w:ind w:left="0"/>
              <w:jc w:val="center"/>
            </w:pPr>
            <w:r>
              <w:t>Повышенный уровень</w:t>
            </w:r>
          </w:p>
          <w:p w:rsidR="00103C68" w:rsidRDefault="00103C68">
            <w:pPr>
              <w:pStyle w:val="2"/>
              <w:spacing w:line="240" w:lineRule="auto"/>
              <w:ind w:left="0"/>
              <w:jc w:val="both"/>
            </w:pPr>
          </w:p>
        </w:tc>
        <w:tc>
          <w:tcPr>
            <w:tcW w:w="1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3C68" w:rsidRDefault="00A16CE2">
            <w:pPr>
              <w:pStyle w:val="2"/>
              <w:spacing w:line="240" w:lineRule="auto"/>
              <w:ind w:left="0"/>
              <w:jc w:val="center"/>
            </w:pPr>
            <w:r>
              <w:t>Отлично</w:t>
            </w:r>
          </w:p>
          <w:p w:rsidR="00103C68" w:rsidRDefault="00103C68">
            <w:pPr>
              <w:pStyle w:val="2"/>
              <w:spacing w:line="240" w:lineRule="auto"/>
              <w:ind w:left="0"/>
              <w:jc w:val="center"/>
            </w:pPr>
          </w:p>
          <w:p w:rsidR="00103C68" w:rsidRDefault="00103C68">
            <w:pPr>
              <w:pStyle w:val="2"/>
              <w:spacing w:line="240" w:lineRule="auto"/>
              <w:ind w:left="0"/>
              <w:jc w:val="center"/>
            </w:pPr>
          </w:p>
        </w:tc>
      </w:tr>
      <w:tr w:rsidR="00103C68" w:rsidTr="00103C68">
        <w:tc>
          <w:tcPr>
            <w:tcW w:w="6521" w:type="dxa"/>
            <w:tcBorders>
              <w:top w:val="single" w:sz="4" w:space="0" w:color="000000"/>
              <w:left w:val="single" w:sz="4" w:space="0" w:color="000000"/>
              <w:bottom w:val="single" w:sz="4" w:space="0" w:color="000000"/>
            </w:tcBorders>
            <w:tcMar>
              <w:top w:w="0" w:type="dxa"/>
              <w:left w:w="108" w:type="dxa"/>
              <w:bottom w:w="0" w:type="dxa"/>
              <w:right w:w="108" w:type="dxa"/>
            </w:tcMar>
          </w:tcPr>
          <w:p w:rsidR="00103C68" w:rsidRDefault="00A16CE2">
            <w:pPr>
              <w:pStyle w:val="2"/>
              <w:spacing w:line="240" w:lineRule="auto"/>
              <w:ind w:left="0"/>
              <w:jc w:val="both"/>
              <w:rPr>
                <w:color w:val="1C1C1C"/>
              </w:rPr>
            </w:pPr>
            <w:r>
              <w:rPr>
                <w:color w:val="1C1C1C"/>
              </w:rPr>
              <w:t>Студентом выполнены все практические задания, предусмотренные текущей аттестацией.</w:t>
            </w:r>
          </w:p>
          <w:p w:rsidR="00103C68" w:rsidRDefault="00A16CE2">
            <w:pPr>
              <w:pStyle w:val="2"/>
              <w:spacing w:line="240" w:lineRule="auto"/>
              <w:ind w:left="0"/>
              <w:jc w:val="both"/>
              <w:rPr>
                <w:color w:val="5B9BD5"/>
              </w:rPr>
            </w:pPr>
            <w:r>
              <w:rPr>
                <w:color w:val="1C1C1C"/>
              </w:rPr>
              <w:t xml:space="preserve">Обучающийся не в полной мере владеет теоретическими и практическими основами письменного перевода. Демонстрирует недостаточное умение </w:t>
            </w:r>
            <w:r>
              <w:rPr>
                <w:color w:val="000000"/>
              </w:rPr>
              <w:t xml:space="preserve">продуцировать различные типы письменных текстов на родном и иностранном языке с учетом их коммуникативных функций, функциональных стилей; использовать программные и аппаратные средства персонального компьютера с целью </w:t>
            </w:r>
            <w:r>
              <w:rPr>
                <w:color w:val="000000"/>
              </w:rPr>
              <w:lastRenderedPageBreak/>
              <w:t>получения, обработки и управления информацией; умение переводить тексты с итальянского языка на русский в рамках предусмотренной программой тематики и стилистической направленности; умение редактировать и оформлять текст перевода.</w:t>
            </w:r>
          </w:p>
          <w:p w:rsidR="00103C68" w:rsidRDefault="00A16CE2">
            <w:pPr>
              <w:pStyle w:val="2"/>
              <w:spacing w:line="240" w:lineRule="auto"/>
              <w:ind w:left="0"/>
              <w:jc w:val="both"/>
              <w:rPr>
                <w:color w:val="5B9BD5"/>
              </w:rPr>
            </w:pPr>
            <w:r>
              <w:rPr>
                <w:color w:val="000000"/>
              </w:rPr>
              <w:t>Контрольный перевод выполнен полностью на правильном русском языке. Допускается не более двух суммарных ошибок, в том числе не более одной смысловой.</w:t>
            </w:r>
          </w:p>
        </w:tc>
        <w:tc>
          <w:tcPr>
            <w:tcW w:w="1729" w:type="dxa"/>
            <w:tcBorders>
              <w:top w:val="single" w:sz="4" w:space="0" w:color="000000"/>
              <w:left w:val="single" w:sz="4" w:space="0" w:color="000000"/>
              <w:bottom w:val="single" w:sz="4" w:space="0" w:color="000000"/>
            </w:tcBorders>
            <w:tcMar>
              <w:top w:w="0" w:type="dxa"/>
              <w:left w:w="108" w:type="dxa"/>
              <w:bottom w:w="0" w:type="dxa"/>
              <w:right w:w="108" w:type="dxa"/>
            </w:tcMar>
          </w:tcPr>
          <w:p w:rsidR="00103C68" w:rsidRDefault="00A16CE2">
            <w:pPr>
              <w:pStyle w:val="2"/>
              <w:spacing w:line="240" w:lineRule="auto"/>
              <w:ind w:left="0"/>
              <w:jc w:val="center"/>
            </w:pPr>
            <w:r>
              <w:lastRenderedPageBreak/>
              <w:t>Базовый уровень</w:t>
            </w:r>
          </w:p>
        </w:tc>
        <w:tc>
          <w:tcPr>
            <w:tcW w:w="1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3C68" w:rsidRDefault="00A16CE2">
            <w:pPr>
              <w:pStyle w:val="2"/>
              <w:spacing w:line="240" w:lineRule="auto"/>
              <w:ind w:left="0"/>
              <w:jc w:val="center"/>
            </w:pPr>
            <w:r>
              <w:t>Хорошо</w:t>
            </w:r>
          </w:p>
        </w:tc>
      </w:tr>
      <w:tr w:rsidR="00103C68" w:rsidTr="00103C68">
        <w:tc>
          <w:tcPr>
            <w:tcW w:w="6521" w:type="dxa"/>
            <w:tcBorders>
              <w:top w:val="single" w:sz="4" w:space="0" w:color="000000"/>
              <w:left w:val="single" w:sz="4" w:space="0" w:color="000000"/>
              <w:bottom w:val="single" w:sz="4" w:space="0" w:color="000000"/>
            </w:tcBorders>
            <w:tcMar>
              <w:top w:w="0" w:type="dxa"/>
              <w:left w:w="108" w:type="dxa"/>
              <w:bottom w:w="0" w:type="dxa"/>
              <w:right w:w="108" w:type="dxa"/>
            </w:tcMar>
          </w:tcPr>
          <w:p w:rsidR="00103C68" w:rsidRDefault="00A16CE2">
            <w:pPr>
              <w:pStyle w:val="2"/>
              <w:spacing w:line="240" w:lineRule="auto"/>
              <w:ind w:left="0"/>
              <w:jc w:val="both"/>
              <w:rPr>
                <w:color w:val="1C1C1C"/>
              </w:rPr>
            </w:pPr>
            <w:r>
              <w:rPr>
                <w:color w:val="1C1C1C"/>
              </w:rPr>
              <w:lastRenderedPageBreak/>
              <w:t>Студентом выполнены не все практические задания, предусмотренные текущей аттестацией.</w:t>
            </w:r>
          </w:p>
          <w:p w:rsidR="00103C68" w:rsidRDefault="00A16CE2">
            <w:pPr>
              <w:pStyle w:val="2"/>
              <w:spacing w:line="240" w:lineRule="auto"/>
              <w:ind w:left="0"/>
              <w:jc w:val="both"/>
              <w:rPr>
                <w:color w:val="5B9BD5"/>
              </w:rPr>
            </w:pPr>
            <w:r>
              <w:rPr>
                <w:color w:val="1C1C1C"/>
              </w:rPr>
              <w:t xml:space="preserve">Обучающийся недостаточно владеет теоретическими и практическими основами письменного перевода. Демонстрирует частичное умение </w:t>
            </w:r>
            <w:r>
              <w:rPr>
                <w:color w:val="000000"/>
              </w:rPr>
              <w:t>продуцировать различные типы письменных текстов на родном и иностранном языке с учетом их коммуникативных функций, функциональных стилей, с соблюдением грамматических и синтаксических норм; использовать программные и аппаратные средства персонального компьютера с целью получения, обработки и управления информацией; умение переводить тексты с итальянского языка на русский в рамках предусмотренной программой тематики и стилистической направленности; умение редактировать и оформлять текст перевода.</w:t>
            </w:r>
          </w:p>
          <w:p w:rsidR="00103C68" w:rsidRDefault="00A16CE2">
            <w:pPr>
              <w:pStyle w:val="2"/>
              <w:spacing w:line="240" w:lineRule="auto"/>
              <w:ind w:left="0"/>
              <w:jc w:val="both"/>
              <w:rPr>
                <w:color w:val="5B9BD5"/>
              </w:rPr>
            </w:pPr>
            <w:r>
              <w:rPr>
                <w:color w:val="000000"/>
              </w:rPr>
              <w:t>Контрольный перевод выполнен полностью. Допускаются четыре полные суммарные ошибки, в том числе не более двух смысловых ошибок.</w:t>
            </w:r>
          </w:p>
        </w:tc>
        <w:tc>
          <w:tcPr>
            <w:tcW w:w="1729" w:type="dxa"/>
            <w:tcBorders>
              <w:top w:val="single" w:sz="4" w:space="0" w:color="000000"/>
              <w:left w:val="single" w:sz="4" w:space="0" w:color="000000"/>
              <w:bottom w:val="single" w:sz="4" w:space="0" w:color="000000"/>
            </w:tcBorders>
            <w:tcMar>
              <w:top w:w="0" w:type="dxa"/>
              <w:left w:w="108" w:type="dxa"/>
              <w:bottom w:w="0" w:type="dxa"/>
              <w:right w:w="108" w:type="dxa"/>
            </w:tcMar>
          </w:tcPr>
          <w:p w:rsidR="00103C68" w:rsidRDefault="00C313B7">
            <w:pPr>
              <w:pStyle w:val="2"/>
              <w:spacing w:line="240" w:lineRule="auto"/>
              <w:ind w:left="0"/>
              <w:jc w:val="center"/>
            </w:pPr>
            <w:r>
              <w:t>Средний</w:t>
            </w:r>
            <w:r w:rsidR="00A16CE2">
              <w:t xml:space="preserve"> уровень</w:t>
            </w:r>
          </w:p>
        </w:tc>
        <w:tc>
          <w:tcPr>
            <w:tcW w:w="1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3C68" w:rsidRDefault="00A16CE2">
            <w:pPr>
              <w:pStyle w:val="2"/>
              <w:spacing w:line="240" w:lineRule="auto"/>
              <w:ind w:left="0"/>
              <w:jc w:val="center"/>
            </w:pPr>
            <w:r>
              <w:t>Удовлетвори-тельно</w:t>
            </w:r>
          </w:p>
        </w:tc>
      </w:tr>
      <w:tr w:rsidR="00103C68" w:rsidTr="00103C68">
        <w:tc>
          <w:tcPr>
            <w:tcW w:w="6521" w:type="dxa"/>
            <w:tcBorders>
              <w:top w:val="single" w:sz="4" w:space="0" w:color="000000"/>
              <w:left w:val="single" w:sz="4" w:space="0" w:color="000000"/>
              <w:bottom w:val="single" w:sz="4" w:space="0" w:color="000000"/>
            </w:tcBorders>
            <w:tcMar>
              <w:top w:w="0" w:type="dxa"/>
              <w:left w:w="108" w:type="dxa"/>
              <w:bottom w:w="0" w:type="dxa"/>
              <w:right w:w="108" w:type="dxa"/>
            </w:tcMar>
          </w:tcPr>
          <w:p w:rsidR="00103C68" w:rsidRDefault="00A16CE2">
            <w:pPr>
              <w:pStyle w:val="2"/>
              <w:spacing w:line="240" w:lineRule="auto"/>
              <w:ind w:left="0"/>
              <w:jc w:val="both"/>
              <w:rPr>
                <w:color w:val="1C1C1C"/>
              </w:rPr>
            </w:pPr>
            <w:r>
              <w:rPr>
                <w:color w:val="1C1C1C"/>
              </w:rPr>
              <w:t>Студентом выполнены не все практические задания, предусмотренные текущей аттестацией.</w:t>
            </w:r>
          </w:p>
          <w:p w:rsidR="00103C68" w:rsidRDefault="00A16CE2">
            <w:pPr>
              <w:pStyle w:val="2"/>
              <w:spacing w:line="240" w:lineRule="auto"/>
              <w:ind w:left="0"/>
              <w:jc w:val="both"/>
            </w:pPr>
            <w:r>
              <w:rPr>
                <w:color w:val="1C1C1C"/>
              </w:rPr>
              <w:t xml:space="preserve">Обучающийся не владеет теоретическими и практическими основами письменного перевода. Демонстрирует неумение </w:t>
            </w:r>
            <w:r>
              <w:rPr>
                <w:color w:val="000000"/>
              </w:rPr>
              <w:t>продуцировать различные типы письменных текстов на родном и иностранном языке с учетом их коммуникативных функций, функциональных стилей, с соблюдением грамматических и синтаксических норм; использовать программные и аппаратные средства персонального компьютера с целью получения, обработки и управления информацией; неумение переводить тексты с итальянского языка на русский в рамках предусмотренной программой тематики и стилистической направленности; неумение редактировать и оформлять текст перевода.</w:t>
            </w:r>
          </w:p>
          <w:p w:rsidR="00103C68" w:rsidRDefault="00A16CE2">
            <w:pPr>
              <w:pStyle w:val="2"/>
              <w:spacing w:line="240" w:lineRule="auto"/>
              <w:ind w:left="0"/>
              <w:jc w:val="both"/>
            </w:pPr>
            <w:r>
              <w:rPr>
                <w:color w:val="000000"/>
              </w:rPr>
              <w:t>Контрольный перевод выполнен ниже требований, установленных для оценки «удовлетворительно».</w:t>
            </w:r>
          </w:p>
        </w:tc>
        <w:tc>
          <w:tcPr>
            <w:tcW w:w="1729" w:type="dxa"/>
            <w:tcBorders>
              <w:top w:val="single" w:sz="4" w:space="0" w:color="000000"/>
              <w:left w:val="single" w:sz="4" w:space="0" w:color="000000"/>
              <w:bottom w:val="single" w:sz="4" w:space="0" w:color="000000"/>
            </w:tcBorders>
            <w:tcMar>
              <w:top w:w="0" w:type="dxa"/>
              <w:left w:w="108" w:type="dxa"/>
              <w:bottom w:w="0" w:type="dxa"/>
              <w:right w:w="108" w:type="dxa"/>
            </w:tcMar>
          </w:tcPr>
          <w:p w:rsidR="00103C68" w:rsidRDefault="00C313B7">
            <w:pPr>
              <w:pStyle w:val="2"/>
              <w:spacing w:line="240" w:lineRule="auto"/>
              <w:ind w:left="0"/>
              <w:jc w:val="center"/>
            </w:pPr>
            <w:r>
              <w:t>Низкий уровень</w:t>
            </w:r>
          </w:p>
        </w:tc>
        <w:tc>
          <w:tcPr>
            <w:tcW w:w="1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3C68" w:rsidRDefault="00A16CE2">
            <w:pPr>
              <w:pStyle w:val="2"/>
              <w:spacing w:line="240" w:lineRule="auto"/>
              <w:ind w:left="0"/>
              <w:jc w:val="center"/>
            </w:pPr>
            <w:r>
              <w:t>Неудовлетвори-тельно</w:t>
            </w:r>
          </w:p>
        </w:tc>
      </w:tr>
    </w:tbl>
    <w:p w:rsidR="00103C68" w:rsidRDefault="00A16CE2">
      <w:pPr>
        <w:pStyle w:val="Standard"/>
        <w:ind w:right="-6"/>
        <w:jc w:val="both"/>
      </w:pPr>
      <w:r>
        <w:rPr>
          <w:rFonts w:ascii="Arial" w:hAnsi="Arial"/>
          <w:b/>
        </w:rPr>
        <w:t>19.3.2 Перечень практических заданий</w:t>
      </w:r>
    </w:p>
    <w:p w:rsidR="00103C68" w:rsidRDefault="00103C68">
      <w:pPr>
        <w:pStyle w:val="Standard"/>
        <w:ind w:right="-6"/>
        <w:jc w:val="both"/>
        <w:rPr>
          <w:rFonts w:ascii="Arial" w:hAnsi="Arial"/>
        </w:rPr>
      </w:pPr>
    </w:p>
    <w:p w:rsidR="00103C68" w:rsidRPr="00A16CE2" w:rsidRDefault="00A16CE2">
      <w:pPr>
        <w:pStyle w:val="Standard"/>
        <w:numPr>
          <w:ilvl w:val="0"/>
          <w:numId w:val="9"/>
        </w:numPr>
        <w:jc w:val="both"/>
        <w:rPr>
          <w:lang w:val="it-IT"/>
        </w:rPr>
      </w:pPr>
      <w:r>
        <w:rPr>
          <w:lang w:val="it-IT"/>
        </w:rPr>
        <w:t>Tradurre il testo dall'italano al russo</w:t>
      </w:r>
    </w:p>
    <w:p w:rsidR="00103C68" w:rsidRDefault="00103C68">
      <w:pPr>
        <w:pStyle w:val="Standard"/>
        <w:ind w:left="360"/>
        <w:jc w:val="both"/>
        <w:rPr>
          <w:lang w:val="it-IT"/>
        </w:rPr>
      </w:pPr>
    </w:p>
    <w:p w:rsidR="00103C68" w:rsidRPr="00A16CE2" w:rsidRDefault="00A16CE2">
      <w:pPr>
        <w:pStyle w:val="Standard"/>
        <w:pBdr>
          <w:bottom w:val="single" w:sz="8" w:space="0" w:color="000000"/>
        </w:pBdr>
        <w:spacing w:line="360" w:lineRule="auto"/>
        <w:ind w:firstLine="708"/>
        <w:jc w:val="both"/>
        <w:rPr>
          <w:b/>
          <w:lang w:val="it-IT"/>
        </w:rPr>
      </w:pPr>
      <w:r w:rsidRPr="00A16CE2">
        <w:rPr>
          <w:b/>
          <w:lang w:val="it-IT"/>
        </w:rPr>
        <w:t xml:space="preserve">                     </w:t>
      </w:r>
    </w:p>
    <w:p w:rsidR="00103C68" w:rsidRDefault="00A16CE2">
      <w:pPr>
        <w:pStyle w:val="Standard"/>
        <w:pBdr>
          <w:bottom w:val="single" w:sz="8" w:space="0" w:color="000000"/>
        </w:pBdr>
        <w:spacing w:line="360" w:lineRule="auto"/>
        <w:jc w:val="both"/>
      </w:pPr>
      <w:r>
        <w:t>Ф.И. /курс/ группа:</w:t>
      </w:r>
    </w:p>
    <w:tbl>
      <w:tblPr>
        <w:tblW w:w="9591" w:type="dxa"/>
        <w:tblInd w:w="-118" w:type="dxa"/>
        <w:tblLayout w:type="fixed"/>
        <w:tblCellMar>
          <w:left w:w="10" w:type="dxa"/>
          <w:right w:w="10" w:type="dxa"/>
        </w:tblCellMar>
        <w:tblLook w:val="04A0"/>
      </w:tblPr>
      <w:tblGrid>
        <w:gridCol w:w="4773"/>
        <w:gridCol w:w="4818"/>
      </w:tblGrid>
      <w:tr w:rsidR="00103C68" w:rsidRPr="00CA0D34" w:rsidTr="00103C68">
        <w:tc>
          <w:tcPr>
            <w:tcW w:w="4773" w:type="dxa"/>
            <w:tcBorders>
              <w:top w:val="single" w:sz="4" w:space="0" w:color="000000"/>
              <w:left w:val="single" w:sz="4" w:space="0" w:color="000000"/>
              <w:bottom w:val="single" w:sz="4" w:space="0" w:color="000000"/>
            </w:tcBorders>
            <w:tcMar>
              <w:top w:w="0" w:type="dxa"/>
              <w:left w:w="108" w:type="dxa"/>
              <w:bottom w:w="0" w:type="dxa"/>
              <w:right w:w="108" w:type="dxa"/>
            </w:tcMar>
          </w:tcPr>
          <w:p w:rsidR="00103C68" w:rsidRDefault="00A16CE2">
            <w:pPr>
              <w:pStyle w:val="Standard"/>
              <w:spacing w:line="360" w:lineRule="auto"/>
              <w:ind w:firstLine="708"/>
              <w:jc w:val="both"/>
              <w:rPr>
                <w:lang w:val="it-IT"/>
              </w:rPr>
            </w:pPr>
            <w:r>
              <w:rPr>
                <w:lang w:val="it-IT"/>
              </w:rPr>
              <w:lastRenderedPageBreak/>
              <w:t>UNIVERSITA`  E  LAVORO</w:t>
            </w:r>
          </w:p>
          <w:p w:rsidR="00103C68" w:rsidRPr="00A16CE2" w:rsidRDefault="00A16CE2">
            <w:pPr>
              <w:pStyle w:val="Standard"/>
              <w:spacing w:line="360" w:lineRule="auto"/>
              <w:jc w:val="both"/>
              <w:rPr>
                <w:lang w:val="it-IT"/>
              </w:rPr>
            </w:pPr>
            <w:r>
              <w:rPr>
                <w:lang w:val="it-IT"/>
              </w:rPr>
              <w:tab/>
            </w:r>
            <w:r>
              <w:rPr>
                <w:b/>
                <w:lang w:val="it-IT"/>
              </w:rPr>
              <w:t>L’Italia nel mondo.</w:t>
            </w:r>
          </w:p>
          <w:p w:rsidR="00103C68" w:rsidRDefault="00A16CE2">
            <w:pPr>
              <w:pStyle w:val="Standard"/>
              <w:spacing w:line="360" w:lineRule="auto"/>
              <w:ind w:firstLine="708"/>
              <w:jc w:val="both"/>
              <w:rPr>
                <w:lang w:val="it-IT"/>
              </w:rPr>
            </w:pPr>
            <w:r>
              <w:rPr>
                <w:lang w:val="it-IT"/>
              </w:rPr>
              <w:t>Nel nostro paese si possono ascoltare opinioni molto diverse sul numero di laureati. Secondo alcuni in Italia ci sono troppi laureati, secondo altri troppo pochi. Il primo punto di vista si basa su un fatto reale: non sempre la laurea protegge dall’disoccupazione. Inoltre, quando alla fine si trova un lavoro, la ricerca del primo impiego richiede un periodo di tempo piuttosto lungo.</w:t>
            </w:r>
          </w:p>
          <w:p w:rsidR="00103C68" w:rsidRDefault="00A16CE2">
            <w:pPr>
              <w:pStyle w:val="Standard"/>
              <w:spacing w:line="360" w:lineRule="auto"/>
              <w:ind w:firstLine="708"/>
              <w:jc w:val="both"/>
              <w:rPr>
                <w:lang w:val="it-IT"/>
              </w:rPr>
            </w:pPr>
            <w:r>
              <w:rPr>
                <w:lang w:val="it-IT"/>
              </w:rPr>
              <w:t>Il secondo punto di vista e` confermato dal confronto con la situazione di altri paesi. In realta`, a causa delle caratteristiche del sistema formativo italiano e della lentezza con cui si e` diffusa la formazione universitaria, l’Italia ha situazione più negativa di quella di altri paesi.</w:t>
            </w:r>
          </w:p>
          <w:p w:rsidR="00103C68" w:rsidRDefault="00A16CE2">
            <w:pPr>
              <w:pStyle w:val="Standard"/>
              <w:spacing w:line="360" w:lineRule="auto"/>
              <w:ind w:firstLine="708"/>
              <w:jc w:val="both"/>
              <w:rPr>
                <w:lang w:val="it-IT"/>
              </w:rPr>
            </w:pPr>
            <w:r>
              <w:rPr>
                <w:lang w:val="it-IT"/>
              </w:rPr>
              <w:t>Il numero di laureati tra i 25 e i 34 anni in Italia è significativamente inferiore a quello degli altri principali paesi. Il ritardo nell’introduzione delle cosidette lauree brevi è un altro problema per l’Italia. All’estero i giovani possono scegliere tra corsi universitari di diversa durata. E così, a differenza del nostro paese, all’estero sono molto più numerose le persone che hanno finito un corso universitario breve. Inoltre gli studi pre-universitari in Italia durano di solito un anno di più rispetto a molti altri paesi.</w:t>
            </w:r>
          </w:p>
          <w:p w:rsidR="00103C68" w:rsidRDefault="00A16CE2">
            <w:pPr>
              <w:pStyle w:val="Standard"/>
              <w:spacing w:line="360" w:lineRule="auto"/>
              <w:jc w:val="both"/>
              <w:rPr>
                <w:lang w:val="it-IT"/>
              </w:rPr>
            </w:pPr>
            <w:r>
              <w:rPr>
                <w:lang w:val="it-IT"/>
              </w:rPr>
              <w:t>Dall’anno accademico 1992-93 molte università italiane hanno attivato corsi di diploma universitario, le cosidette “lauree brevi”. I diplomi del gruppo di ingegneria, del gruppo medico e del gruppo economico hanno richiamato il maggior numero di studenti.</w:t>
            </w:r>
          </w:p>
        </w:tc>
        <w:tc>
          <w:tcPr>
            <w:tcW w:w="4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3C68" w:rsidRDefault="00A16CE2">
            <w:pPr>
              <w:pStyle w:val="Standard"/>
              <w:spacing w:line="360" w:lineRule="auto"/>
              <w:jc w:val="both"/>
              <w:rPr>
                <w:lang w:val="it-IT"/>
              </w:rPr>
            </w:pPr>
            <w:r>
              <w:rPr>
                <w:lang w:val="it-IT"/>
              </w:rPr>
              <w:t xml:space="preserve">                    </w:t>
            </w:r>
          </w:p>
        </w:tc>
      </w:tr>
    </w:tbl>
    <w:p w:rsidR="00103C68" w:rsidRDefault="00A16CE2">
      <w:pPr>
        <w:pStyle w:val="Standard"/>
        <w:tabs>
          <w:tab w:val="left" w:pos="851"/>
          <w:tab w:val="left" w:pos="993"/>
        </w:tabs>
        <w:jc w:val="both"/>
      </w:pPr>
      <w:r>
        <w:rPr>
          <w:rFonts w:ascii="Arial" w:hAnsi="Arial"/>
          <w:b/>
          <w:lang w:eastAsia="en-US"/>
        </w:rPr>
        <w:lastRenderedPageBreak/>
        <w:t xml:space="preserve">19.4. Методические материалы, определяющие процедуры оценивания знаний, умений, навыков и (или) опыта деятельности, </w:t>
      </w:r>
      <w:r>
        <w:rPr>
          <w:rFonts w:ascii="Arial" w:hAnsi="Arial"/>
          <w:b/>
        </w:rPr>
        <w:t>характеризующих этапы формирования компетенций</w:t>
      </w:r>
    </w:p>
    <w:p w:rsidR="00103C68" w:rsidRDefault="00103C68">
      <w:pPr>
        <w:pStyle w:val="Standard"/>
        <w:tabs>
          <w:tab w:val="left" w:pos="851"/>
          <w:tab w:val="left" w:pos="993"/>
        </w:tabs>
        <w:ind w:firstLine="426"/>
        <w:jc w:val="both"/>
        <w:rPr>
          <w:rFonts w:ascii="Arial" w:hAnsi="Arial"/>
          <w:color w:val="5B9BD5"/>
          <w:lang w:eastAsia="en-US"/>
        </w:rPr>
      </w:pPr>
    </w:p>
    <w:p w:rsidR="00103C68" w:rsidRDefault="00A16CE2">
      <w:pPr>
        <w:pStyle w:val="Standard"/>
        <w:tabs>
          <w:tab w:val="left" w:pos="851"/>
          <w:tab w:val="left" w:pos="993"/>
        </w:tabs>
        <w:ind w:firstLine="426"/>
        <w:jc w:val="both"/>
        <w:rPr>
          <w:color w:val="1C1C1C"/>
          <w:lang w:eastAsia="en-US"/>
        </w:rPr>
      </w:pPr>
      <w:r>
        <w:rPr>
          <w:color w:val="1C1C1C"/>
          <w:lang w:eastAsia="en-US"/>
        </w:rPr>
        <w:t>Оценка знаний, умений и навыков, характеризующая этапы формирования компетенций в рамках изучения дисциплины осуществляется в ходе текущей и промежуточной аттестаций.</w:t>
      </w:r>
    </w:p>
    <w:p w:rsidR="00103C68" w:rsidRDefault="00A16CE2">
      <w:pPr>
        <w:pStyle w:val="Standard"/>
        <w:tabs>
          <w:tab w:val="left" w:pos="851"/>
          <w:tab w:val="left" w:pos="993"/>
        </w:tabs>
        <w:ind w:firstLine="426"/>
        <w:jc w:val="both"/>
      </w:pPr>
      <w:r>
        <w:rPr>
          <w:color w:val="1C1C1C"/>
          <w:lang w:eastAsia="en-US"/>
        </w:rPr>
        <w:t>Текущая аттестация проводится в соответствии с Положением о текущей аттестации обучающихся по программам высшего образования Воронежского государственного университета. Текущая аттестация проводится в форме(ах) письменных работ (выполнение практико-ориентированных заданий.</w:t>
      </w:r>
      <w:r>
        <w:rPr>
          <w:i/>
          <w:color w:val="1C1C1C"/>
          <w:lang w:eastAsia="en-US"/>
        </w:rPr>
        <w:t xml:space="preserve"> </w:t>
      </w:r>
      <w:r>
        <w:rPr>
          <w:color w:val="1C1C1C"/>
          <w:lang w:eastAsia="en-US"/>
        </w:rPr>
        <w:t>Критерии оценивания приведены выше.</w:t>
      </w:r>
    </w:p>
    <w:p w:rsidR="00103C68" w:rsidRDefault="00A16CE2">
      <w:pPr>
        <w:pStyle w:val="Standard"/>
        <w:tabs>
          <w:tab w:val="left" w:pos="851"/>
          <w:tab w:val="left" w:pos="993"/>
        </w:tabs>
        <w:ind w:firstLine="426"/>
        <w:jc w:val="both"/>
        <w:rPr>
          <w:color w:val="1C1C1C"/>
          <w:lang w:eastAsia="en-US"/>
        </w:rPr>
      </w:pPr>
      <w:r>
        <w:rPr>
          <w:color w:val="1C1C1C"/>
          <w:lang w:eastAsia="en-US"/>
        </w:rPr>
        <w:t>Промежуточная аттестация проводится в соответствии с Положением о промежуточной аттестации обучающихся по программам высшего образования.</w:t>
      </w:r>
    </w:p>
    <w:p w:rsidR="00103C68" w:rsidRDefault="00A16CE2">
      <w:pPr>
        <w:pStyle w:val="Standard"/>
        <w:tabs>
          <w:tab w:val="left" w:pos="851"/>
          <w:tab w:val="left" w:pos="993"/>
        </w:tabs>
        <w:ind w:firstLine="426"/>
        <w:jc w:val="both"/>
        <w:rPr>
          <w:color w:val="1C1C1C"/>
          <w:lang w:eastAsia="en-US"/>
        </w:rPr>
      </w:pPr>
      <w:r>
        <w:rPr>
          <w:color w:val="1C1C1C"/>
          <w:lang w:eastAsia="en-US"/>
        </w:rPr>
        <w:t>Контрольно-измерительные материалы промежуточной аттестации включают в себя  практическое(ие) задание(я), позволяющее(ие) оценить степень сформированности умений и(или) навыков.</w:t>
      </w:r>
    </w:p>
    <w:p w:rsidR="00103C68" w:rsidRDefault="00A16CE2">
      <w:pPr>
        <w:pStyle w:val="Standard"/>
        <w:tabs>
          <w:tab w:val="left" w:pos="851"/>
          <w:tab w:val="left" w:pos="993"/>
        </w:tabs>
        <w:jc w:val="both"/>
        <w:rPr>
          <w:color w:val="1C1C1C"/>
          <w:lang w:val="it-IT" w:eastAsia="en-US"/>
        </w:rPr>
      </w:pPr>
      <w:r w:rsidRPr="00A16CE2">
        <w:rPr>
          <w:color w:val="1C1C1C"/>
          <w:lang w:eastAsia="en-US"/>
        </w:rPr>
        <w:t xml:space="preserve">При оценивании используются количественные или качественные шкалы оценок . </w:t>
      </w:r>
      <w:r>
        <w:rPr>
          <w:color w:val="1C1C1C"/>
          <w:lang w:val="it-IT" w:eastAsia="en-US"/>
        </w:rPr>
        <w:t>Критерии оценивания приведены выше.</w:t>
      </w:r>
    </w:p>
    <w:p w:rsidR="00103C68" w:rsidRDefault="00103C68">
      <w:pPr>
        <w:pStyle w:val="Standard"/>
        <w:jc w:val="both"/>
        <w:rPr>
          <w:rFonts w:ascii="Arial" w:hAnsi="Arial"/>
          <w:lang w:val="it-IT"/>
        </w:rPr>
      </w:pPr>
    </w:p>
    <w:p w:rsidR="00103C68" w:rsidRDefault="00103C68">
      <w:pPr>
        <w:pStyle w:val="Standard"/>
        <w:jc w:val="both"/>
        <w:rPr>
          <w:sz w:val="28"/>
          <w:szCs w:val="28"/>
        </w:rPr>
      </w:pPr>
    </w:p>
    <w:p w:rsidR="00103C68" w:rsidRDefault="00103C68">
      <w:pPr>
        <w:pStyle w:val="a5"/>
        <w:jc w:val="both"/>
      </w:pPr>
    </w:p>
    <w:p w:rsidR="00103C68" w:rsidRDefault="00103C68">
      <w:pPr>
        <w:pStyle w:val="Standard"/>
        <w:tabs>
          <w:tab w:val="left" w:pos="851"/>
          <w:tab w:val="left" w:pos="993"/>
        </w:tabs>
        <w:jc w:val="both"/>
        <w:rPr>
          <w:rFonts w:ascii="Arial" w:hAnsi="Arial"/>
          <w:b/>
        </w:rPr>
      </w:pPr>
    </w:p>
    <w:p w:rsidR="00103C68" w:rsidRDefault="00103C68">
      <w:pPr>
        <w:pStyle w:val="Standard"/>
        <w:tabs>
          <w:tab w:val="left" w:pos="851"/>
          <w:tab w:val="left" w:pos="993"/>
        </w:tabs>
        <w:jc w:val="both"/>
        <w:rPr>
          <w:rFonts w:ascii="Arial" w:hAnsi="Arial"/>
          <w:lang w:eastAsia="en-US"/>
        </w:rPr>
      </w:pPr>
    </w:p>
    <w:sectPr w:rsidR="00103C68" w:rsidSect="00103C68">
      <w:pgSz w:w="11906" w:h="16838"/>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2E8" w:rsidRDefault="007F02E8" w:rsidP="00103C68">
      <w:r>
        <w:separator/>
      </w:r>
    </w:p>
  </w:endnote>
  <w:endnote w:type="continuationSeparator" w:id="0">
    <w:p w:rsidR="007F02E8" w:rsidRDefault="007F02E8" w:rsidP="00103C68">
      <w:r>
        <w:continuationSeparator/>
      </w:r>
    </w:p>
  </w:endnote>
</w:endnotes>
</file>

<file path=word/fontTable.xml><?xml version="1.0" encoding="utf-8"?>
<w:fonts xmlns:r="http://schemas.openxmlformats.org/officeDocument/2006/relationships" xmlns:w="http://schemas.openxmlformats.org/wordprocessingml/2006/main">
  <w:font w:name="OpenSymbol">
    <w:altName w:val="Arial Unicode MS"/>
    <w:charset w:val="CC"/>
    <w:family w:val="auto"/>
    <w:pitch w:val="default"/>
    <w:sig w:usb0="00000000" w:usb1="00000000" w:usb2="00000000" w:usb3="00000000" w:csb0="0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Microsoft YaHei">
    <w:charset w:val="86"/>
    <w:family w:val="swiss"/>
    <w:pitch w:val="variable"/>
    <w:sig w:usb0="80000287" w:usb1="280F3C52" w:usb2="00000016" w:usb3="00000000" w:csb0="0004001F" w:csb1="00000000"/>
  </w:font>
  <w:font w:name="Lucida Sans Unicode">
    <w:panose1 w:val="020B0602030504020204"/>
    <w:charset w:val="CC"/>
    <w:family w:val="swiss"/>
    <w:pitch w:val="variable"/>
    <w:sig w:usb0="80000AFF" w:usb1="0000396B" w:usb2="00000000" w:usb3="00000000" w:csb0="0000003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TimesNewRoman,Bold">
    <w:charset w:val="0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2E8" w:rsidRDefault="007F02E8" w:rsidP="00103C68">
      <w:r w:rsidRPr="00103C68">
        <w:rPr>
          <w:color w:val="000000"/>
        </w:rPr>
        <w:separator/>
      </w:r>
    </w:p>
  </w:footnote>
  <w:footnote w:type="continuationSeparator" w:id="0">
    <w:p w:rsidR="007F02E8" w:rsidRDefault="007F02E8" w:rsidP="00103C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11659"/>
    <w:multiLevelType w:val="multilevel"/>
    <w:tmpl w:val="38661B8E"/>
    <w:styleLink w:val="WW8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nsid w:val="2FBD2C2A"/>
    <w:multiLevelType w:val="multilevel"/>
    <w:tmpl w:val="0CC0A5F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33F5726B"/>
    <w:multiLevelType w:val="multilevel"/>
    <w:tmpl w:val="A252B5F4"/>
    <w:styleLink w:val="WW8Num19"/>
    <w:lvl w:ilvl="0">
      <w:start w:val="19"/>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nsid w:val="3EFF0630"/>
    <w:multiLevelType w:val="multilevel"/>
    <w:tmpl w:val="052A9584"/>
    <w:lvl w:ilvl="0">
      <w:start w:val="14"/>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5B4A6078"/>
    <w:multiLevelType w:val="multilevel"/>
    <w:tmpl w:val="5AE0AE36"/>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5">
    <w:nsid w:val="68CC342A"/>
    <w:multiLevelType w:val="multilevel"/>
    <w:tmpl w:val="DC1A74F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
    <w:nsid w:val="6E7262A1"/>
    <w:multiLevelType w:val="multilevel"/>
    <w:tmpl w:val="F0BCE05C"/>
    <w:styleLink w:val="WWNum1"/>
    <w:lvl w:ilvl="0">
      <w:start w:val="1"/>
      <w:numFmt w:val="decimal"/>
      <w:lvlText w:val="%1."/>
      <w:lvlJc w:val="left"/>
      <w:pPr>
        <w:ind w:left="720" w:hanging="360"/>
      </w:pPr>
      <w:rPr>
        <w:rFonts w:cs="Arial"/>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num w:numId="1">
    <w:abstractNumId w:val="0"/>
  </w:num>
  <w:num w:numId="2">
    <w:abstractNumId w:val="2"/>
  </w:num>
  <w:num w:numId="3">
    <w:abstractNumId w:val="6"/>
  </w:num>
  <w:num w:numId="4">
    <w:abstractNumId w:val="4"/>
  </w:num>
  <w:num w:numId="5">
    <w:abstractNumId w:val="5"/>
  </w:num>
  <w:num w:numId="6">
    <w:abstractNumId w:val="3"/>
  </w:num>
  <w:num w:numId="7">
    <w:abstractNumId w:val="1"/>
  </w:num>
  <w:num w:numId="8">
    <w:abstractNumId w:val="6"/>
    <w:lvlOverride w:ilvl="0">
      <w:startOverride w:val="1"/>
    </w:lvlOverride>
  </w:num>
  <w:num w:numId="9">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characterSpacingControl w:val="doNotCompress"/>
  <w:footnotePr>
    <w:footnote w:id="-1"/>
    <w:footnote w:id="0"/>
  </w:footnotePr>
  <w:endnotePr>
    <w:endnote w:id="-1"/>
    <w:endnote w:id="0"/>
  </w:endnotePr>
  <w:compat>
    <w:useFELayout/>
  </w:compat>
  <w:rsids>
    <w:rsidRoot w:val="00103C68"/>
    <w:rsid w:val="00103C68"/>
    <w:rsid w:val="005671BC"/>
    <w:rsid w:val="007F02E8"/>
    <w:rsid w:val="00A16CE2"/>
    <w:rsid w:val="00BF79CE"/>
    <w:rsid w:val="00C313B7"/>
    <w:rsid w:val="00CA0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Ari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9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03C68"/>
  </w:style>
  <w:style w:type="paragraph" w:customStyle="1" w:styleId="Heading">
    <w:name w:val="Heading"/>
    <w:basedOn w:val="Standard"/>
    <w:next w:val="Textbody"/>
    <w:rsid w:val="00103C68"/>
    <w:pPr>
      <w:keepNext/>
      <w:spacing w:before="240" w:after="120"/>
    </w:pPr>
    <w:rPr>
      <w:rFonts w:ascii="Arial" w:eastAsia="Microsoft YaHei" w:hAnsi="Arial"/>
      <w:sz w:val="28"/>
      <w:szCs w:val="28"/>
    </w:rPr>
  </w:style>
  <w:style w:type="paragraph" w:customStyle="1" w:styleId="Textbody">
    <w:name w:val="Text body"/>
    <w:basedOn w:val="Standard"/>
    <w:rsid w:val="00103C68"/>
    <w:pPr>
      <w:spacing w:after="120"/>
    </w:pPr>
  </w:style>
  <w:style w:type="paragraph" w:styleId="a3">
    <w:name w:val="List"/>
    <w:basedOn w:val="Textbody"/>
    <w:rsid w:val="00103C68"/>
  </w:style>
  <w:style w:type="paragraph" w:customStyle="1" w:styleId="Caption">
    <w:name w:val="Caption"/>
    <w:basedOn w:val="Standard"/>
    <w:rsid w:val="00103C68"/>
    <w:pPr>
      <w:suppressLineNumbers/>
      <w:spacing w:before="120" w:after="120"/>
    </w:pPr>
    <w:rPr>
      <w:i/>
      <w:iCs/>
    </w:rPr>
  </w:style>
  <w:style w:type="paragraph" w:customStyle="1" w:styleId="Index">
    <w:name w:val="Index"/>
    <w:basedOn w:val="Standard"/>
    <w:rsid w:val="00103C68"/>
    <w:pPr>
      <w:suppressLineNumbers/>
    </w:pPr>
  </w:style>
  <w:style w:type="paragraph" w:customStyle="1" w:styleId="ConsPlusNormal">
    <w:name w:val="ConsPlusNormal"/>
    <w:rsid w:val="00103C68"/>
    <w:rPr>
      <w:rFonts w:ascii="Arial" w:hAnsi="Arial"/>
      <w:sz w:val="20"/>
      <w:szCs w:val="20"/>
      <w:lang w:eastAsia="ru-RU"/>
    </w:rPr>
  </w:style>
  <w:style w:type="paragraph" w:customStyle="1" w:styleId="ConsPlusCell">
    <w:name w:val="ConsPlusCell"/>
    <w:rsid w:val="00103C68"/>
    <w:rPr>
      <w:rFonts w:ascii="Arial" w:hAnsi="Arial"/>
      <w:sz w:val="20"/>
      <w:szCs w:val="20"/>
      <w:lang w:eastAsia="ru-RU"/>
    </w:rPr>
  </w:style>
  <w:style w:type="paragraph" w:customStyle="1" w:styleId="a4">
    <w:name w:val="Для таблиц"/>
    <w:basedOn w:val="Standard"/>
    <w:rsid w:val="00103C68"/>
    <w:rPr>
      <w:rFonts w:eastAsia="Lucida Sans Unicode"/>
      <w:lang w:eastAsia="ar-SA"/>
    </w:rPr>
  </w:style>
  <w:style w:type="paragraph" w:customStyle="1" w:styleId="1">
    <w:name w:val="Без интервала1"/>
    <w:rsid w:val="00103C68"/>
    <w:pPr>
      <w:widowControl/>
    </w:pPr>
    <w:rPr>
      <w:rFonts w:eastAsia="Calibri" w:cs="Times New Roman"/>
      <w:i/>
      <w:sz w:val="18"/>
    </w:rPr>
  </w:style>
  <w:style w:type="paragraph" w:styleId="2">
    <w:name w:val="Body Text Indent 2"/>
    <w:basedOn w:val="Standard"/>
    <w:rsid w:val="00103C68"/>
    <w:pPr>
      <w:spacing w:after="120" w:line="480" w:lineRule="auto"/>
      <w:ind w:left="283"/>
    </w:pPr>
  </w:style>
  <w:style w:type="paragraph" w:styleId="a5">
    <w:name w:val="List Paragraph"/>
    <w:basedOn w:val="Standard"/>
    <w:rsid w:val="00103C68"/>
    <w:pPr>
      <w:spacing w:after="200"/>
      <w:ind w:left="720"/>
    </w:pPr>
  </w:style>
  <w:style w:type="paragraph" w:customStyle="1" w:styleId="TableContents">
    <w:name w:val="Table Contents"/>
    <w:basedOn w:val="Standard"/>
    <w:rsid w:val="00103C68"/>
    <w:pPr>
      <w:suppressLineNumbers/>
    </w:pPr>
  </w:style>
  <w:style w:type="paragraph" w:customStyle="1" w:styleId="TableHeading">
    <w:name w:val="Table Heading"/>
    <w:basedOn w:val="TableContents"/>
    <w:rsid w:val="00103C68"/>
    <w:pPr>
      <w:jc w:val="center"/>
    </w:pPr>
    <w:rPr>
      <w:b/>
      <w:bCs/>
    </w:rPr>
  </w:style>
  <w:style w:type="character" w:customStyle="1" w:styleId="NumberingSymbols">
    <w:name w:val="Numbering Symbols"/>
    <w:rsid w:val="00103C68"/>
  </w:style>
  <w:style w:type="character" w:customStyle="1" w:styleId="BulletSymbols">
    <w:name w:val="Bullet Symbols"/>
    <w:rsid w:val="00103C68"/>
    <w:rPr>
      <w:rFonts w:ascii="OpenSymbol" w:eastAsia="OpenSymbol" w:hAnsi="OpenSymbol" w:cs="OpenSymbol"/>
    </w:rPr>
  </w:style>
  <w:style w:type="character" w:customStyle="1" w:styleId="StrongEmphasis">
    <w:name w:val="Strong Emphasis"/>
    <w:rsid w:val="00103C68"/>
    <w:rPr>
      <w:b/>
      <w:bCs/>
    </w:rPr>
  </w:style>
  <w:style w:type="character" w:styleId="a6">
    <w:name w:val="Strong"/>
    <w:basedOn w:val="a0"/>
    <w:rsid w:val="00103C68"/>
    <w:rPr>
      <w:b/>
      <w:bCs/>
    </w:rPr>
  </w:style>
  <w:style w:type="character" w:customStyle="1" w:styleId="data">
    <w:name w:val="data"/>
    <w:basedOn w:val="a0"/>
    <w:rsid w:val="00103C68"/>
  </w:style>
  <w:style w:type="character" w:customStyle="1" w:styleId="apple-converted-space">
    <w:name w:val="apple-converted-space"/>
    <w:basedOn w:val="a0"/>
    <w:rsid w:val="00103C68"/>
  </w:style>
  <w:style w:type="character" w:customStyle="1" w:styleId="Internetlink">
    <w:name w:val="Internet link"/>
    <w:rsid w:val="00103C68"/>
    <w:rPr>
      <w:color w:val="000080"/>
      <w:u w:val="single"/>
    </w:rPr>
  </w:style>
  <w:style w:type="character" w:customStyle="1" w:styleId="VisitedInternetLink">
    <w:name w:val="Visited Internet Link"/>
    <w:rsid w:val="00103C68"/>
    <w:rPr>
      <w:color w:val="800080"/>
      <w:u w:val="single"/>
    </w:rPr>
  </w:style>
  <w:style w:type="character" w:customStyle="1" w:styleId="WW8Num13z0">
    <w:name w:val="WW8Num13z0"/>
    <w:rsid w:val="00103C68"/>
  </w:style>
  <w:style w:type="character" w:customStyle="1" w:styleId="WW8Num13z1">
    <w:name w:val="WW8Num13z1"/>
    <w:rsid w:val="00103C68"/>
  </w:style>
  <w:style w:type="character" w:customStyle="1" w:styleId="WW8Num13z2">
    <w:name w:val="WW8Num13z2"/>
    <w:rsid w:val="00103C68"/>
  </w:style>
  <w:style w:type="character" w:customStyle="1" w:styleId="WW8Num13z3">
    <w:name w:val="WW8Num13z3"/>
    <w:rsid w:val="00103C68"/>
  </w:style>
  <w:style w:type="character" w:customStyle="1" w:styleId="WW8Num13z4">
    <w:name w:val="WW8Num13z4"/>
    <w:rsid w:val="00103C68"/>
  </w:style>
  <w:style w:type="character" w:customStyle="1" w:styleId="WW8Num13z5">
    <w:name w:val="WW8Num13z5"/>
    <w:rsid w:val="00103C68"/>
  </w:style>
  <w:style w:type="character" w:customStyle="1" w:styleId="WW8Num13z6">
    <w:name w:val="WW8Num13z6"/>
    <w:rsid w:val="00103C68"/>
  </w:style>
  <w:style w:type="character" w:customStyle="1" w:styleId="WW8Num13z7">
    <w:name w:val="WW8Num13z7"/>
    <w:rsid w:val="00103C68"/>
  </w:style>
  <w:style w:type="character" w:customStyle="1" w:styleId="WW8Num13z8">
    <w:name w:val="WW8Num13z8"/>
    <w:rsid w:val="00103C68"/>
  </w:style>
  <w:style w:type="character" w:customStyle="1" w:styleId="WW8Num19z0">
    <w:name w:val="WW8Num19z0"/>
    <w:rsid w:val="00103C68"/>
  </w:style>
  <w:style w:type="numbering" w:customStyle="1" w:styleId="WW8Num13">
    <w:name w:val="WW8Num13"/>
    <w:basedOn w:val="a2"/>
    <w:rsid w:val="00103C68"/>
    <w:pPr>
      <w:numPr>
        <w:numId w:val="1"/>
      </w:numPr>
    </w:pPr>
  </w:style>
  <w:style w:type="numbering" w:customStyle="1" w:styleId="WW8Num19">
    <w:name w:val="WW8Num19"/>
    <w:basedOn w:val="a2"/>
    <w:rsid w:val="00103C68"/>
    <w:pPr>
      <w:numPr>
        <w:numId w:val="2"/>
      </w:numPr>
    </w:pPr>
  </w:style>
  <w:style w:type="numbering" w:customStyle="1" w:styleId="WWNum1">
    <w:name w:val="WWNum1"/>
    <w:basedOn w:val="a2"/>
    <w:rsid w:val="00103C68"/>
    <w:pPr>
      <w:numPr>
        <w:numId w:val="3"/>
      </w:numPr>
    </w:pPr>
  </w:style>
  <w:style w:type="numbering" w:customStyle="1" w:styleId="WWNum11">
    <w:name w:val="WWNum11"/>
    <w:basedOn w:val="a2"/>
    <w:rsid w:val="00103C68"/>
    <w:pPr>
      <w:numPr>
        <w:numId w:val="4"/>
      </w:numPr>
    </w:pPr>
  </w:style>
  <w:style w:type="paragraph" w:styleId="a7">
    <w:name w:val="Normal (Web)"/>
    <w:basedOn w:val="a"/>
    <w:rsid w:val="00CA0D34"/>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paragraph" w:styleId="a8">
    <w:name w:val="Title"/>
    <w:basedOn w:val="a"/>
    <w:link w:val="a9"/>
    <w:uiPriority w:val="99"/>
    <w:qFormat/>
    <w:rsid w:val="00CA0D34"/>
    <w:pPr>
      <w:widowControl/>
      <w:suppressAutoHyphens w:val="0"/>
      <w:autoSpaceDN/>
      <w:jc w:val="center"/>
      <w:textAlignment w:val="auto"/>
    </w:pPr>
    <w:rPr>
      <w:rFonts w:eastAsia="Calibri" w:cs="Times New Roman"/>
      <w:kern w:val="0"/>
      <w:sz w:val="28"/>
      <w:szCs w:val="20"/>
      <w:lang w:eastAsia="ru-RU" w:bidi="ar-SA"/>
    </w:rPr>
  </w:style>
  <w:style w:type="character" w:customStyle="1" w:styleId="a9">
    <w:name w:val="Название Знак"/>
    <w:basedOn w:val="a0"/>
    <w:link w:val="a8"/>
    <w:uiPriority w:val="99"/>
    <w:rsid w:val="00CA0D34"/>
    <w:rPr>
      <w:rFonts w:eastAsia="Calibri" w:cs="Times New Roman"/>
      <w:kern w:val="0"/>
      <w:sz w:val="28"/>
      <w:szCs w:val="20"/>
      <w:lang w:eastAsia="ru-RU" w:bidi="ar-SA"/>
    </w:rPr>
  </w:style>
  <w:style w:type="paragraph" w:styleId="aa">
    <w:name w:val="Balloon Text"/>
    <w:basedOn w:val="a"/>
    <w:link w:val="ab"/>
    <w:uiPriority w:val="99"/>
    <w:semiHidden/>
    <w:unhideWhenUsed/>
    <w:rsid w:val="00CA0D34"/>
    <w:rPr>
      <w:rFonts w:ascii="Tahoma" w:hAnsi="Tahoma" w:cs="Mangal"/>
      <w:sz w:val="16"/>
      <w:szCs w:val="14"/>
    </w:rPr>
  </w:style>
  <w:style w:type="character" w:customStyle="1" w:styleId="ab">
    <w:name w:val="Текст выноски Знак"/>
    <w:basedOn w:val="a0"/>
    <w:link w:val="aa"/>
    <w:uiPriority w:val="99"/>
    <w:semiHidden/>
    <w:rsid w:val="00CA0D34"/>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biblioclub.ru/index.php?page=book&amp;id=258401&amp;sr=1" TargetMode="External"/><Relationship Id="rId18" Type="http://schemas.openxmlformats.org/officeDocument/2006/relationships/hyperlink" Target="http://biblioclub.ru/index.php?page=book&amp;id=258401&amp;sr=1" TargetMode="External"/><Relationship Id="rId26" Type="http://schemas.openxmlformats.org/officeDocument/2006/relationships/hyperlink" Target="http://biblioclub.ru/index.php?page=book&amp;id=258401&amp;sr=1" TargetMode="External"/><Relationship Id="rId39" Type="http://schemas.openxmlformats.org/officeDocument/2006/relationships/hyperlink" Target="http://biblioclub.ru/index.php?page=book&amp;id=258401&amp;sr=1" TargetMode="External"/><Relationship Id="rId3" Type="http://schemas.openxmlformats.org/officeDocument/2006/relationships/settings" Target="settings.xml"/><Relationship Id="rId21" Type="http://schemas.openxmlformats.org/officeDocument/2006/relationships/hyperlink" Target="http://biblioclub.ru/index.php?page=book&amp;id=258401&amp;sr=1" TargetMode="External"/><Relationship Id="rId34" Type="http://schemas.openxmlformats.org/officeDocument/2006/relationships/hyperlink" Target="http://biblioclub.ru/index.php?page=book&amp;id=258401&amp;sr=1" TargetMode="External"/><Relationship Id="rId42" Type="http://schemas.openxmlformats.org/officeDocument/2006/relationships/hyperlink" Target="http://biblioclub.ru/index.php?page=book&amp;id=258401&amp;sr=1" TargetMode="External"/><Relationship Id="rId47" Type="http://schemas.openxmlformats.org/officeDocument/2006/relationships/hyperlink" Target="http://biblioclub.ru/index.php?page=book&amp;id=258401&amp;sr=1" TargetMode="External"/><Relationship Id="rId50" Type="http://schemas.openxmlformats.org/officeDocument/2006/relationships/hyperlink" Target="http://biblioclub.ru/index.php?page=book&amp;id=258401&amp;sr=1" TargetMode="External"/><Relationship Id="rId7" Type="http://schemas.openxmlformats.org/officeDocument/2006/relationships/image" Target="media/image1.jpeg"/><Relationship Id="rId12" Type="http://schemas.openxmlformats.org/officeDocument/2006/relationships/hyperlink" Target="http://biblioclub.ru/index.php?page=book&amp;id=258401&amp;sr=1" TargetMode="External"/><Relationship Id="rId17" Type="http://schemas.openxmlformats.org/officeDocument/2006/relationships/hyperlink" Target="http://biblioclub.ru/index.php?page=book&amp;id=258401&amp;sr=1" TargetMode="External"/><Relationship Id="rId25" Type="http://schemas.openxmlformats.org/officeDocument/2006/relationships/hyperlink" Target="http://biblioclub.ru/index.php?page=book&amp;id=258401&amp;sr=1" TargetMode="External"/><Relationship Id="rId33" Type="http://schemas.openxmlformats.org/officeDocument/2006/relationships/hyperlink" Target="http://biblioclub.ru/index.php?page=book&amp;id=258401&amp;sr=1" TargetMode="External"/><Relationship Id="rId38" Type="http://schemas.openxmlformats.org/officeDocument/2006/relationships/hyperlink" Target="http://biblioclub.ru/index.php?page=book&amp;id=258401&amp;sr=1" TargetMode="External"/><Relationship Id="rId46" Type="http://schemas.openxmlformats.org/officeDocument/2006/relationships/hyperlink" Target="http://biblioclub.ru/index.php?page=book&amp;id=258401&amp;sr=1" TargetMode="External"/><Relationship Id="rId2" Type="http://schemas.openxmlformats.org/officeDocument/2006/relationships/styles" Target="styles.xml"/><Relationship Id="rId16" Type="http://schemas.openxmlformats.org/officeDocument/2006/relationships/hyperlink" Target="http://biblioclub.ru/index.php?page=book&amp;id=258401&amp;sr=1" TargetMode="External"/><Relationship Id="rId20" Type="http://schemas.openxmlformats.org/officeDocument/2006/relationships/hyperlink" Target="http://biblioclub.ru/index.php?page=book&amp;id=258401&amp;sr=1" TargetMode="External"/><Relationship Id="rId29" Type="http://schemas.openxmlformats.org/officeDocument/2006/relationships/hyperlink" Target="http://biblioclub.ru/index.php?page=publisher&amp;pub_id=1080" TargetMode="External"/><Relationship Id="rId41" Type="http://schemas.openxmlformats.org/officeDocument/2006/relationships/hyperlink" Target="http://biblioclub.ru/index.php?page=book&amp;id=258401&amp;sr=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club.ru/index.php?page=book&amp;id=258401&amp;sr=1" TargetMode="External"/><Relationship Id="rId24" Type="http://schemas.openxmlformats.org/officeDocument/2006/relationships/hyperlink" Target="http://biblioclub.ru/index.php?page=book&amp;id=258401&amp;sr=1" TargetMode="External"/><Relationship Id="rId32" Type="http://schemas.openxmlformats.org/officeDocument/2006/relationships/hyperlink" Target="http://biblioclub.ru/index.php?page=publisher&amp;pub_id=16949" TargetMode="External"/><Relationship Id="rId37" Type="http://schemas.openxmlformats.org/officeDocument/2006/relationships/hyperlink" Target="http://biblioclub.ru/index.php?page=book&amp;id=258401&amp;sr=1" TargetMode="External"/><Relationship Id="rId40" Type="http://schemas.openxmlformats.org/officeDocument/2006/relationships/hyperlink" Target="http://biblioclub.ru/index.php?page=book&amp;id=258401&amp;sr=1" TargetMode="External"/><Relationship Id="rId45" Type="http://schemas.openxmlformats.org/officeDocument/2006/relationships/hyperlink" Target="http://biblioclub.ru/index.php?page=book&amp;id=258401&amp;sr=1"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biblioclub.ru/index.php?page=book&amp;id=258401&amp;sr=1" TargetMode="External"/><Relationship Id="rId23" Type="http://schemas.openxmlformats.org/officeDocument/2006/relationships/hyperlink" Target="http://biblioclub.ru/index.php?page=book&amp;id=258401&amp;sr=1" TargetMode="External"/><Relationship Id="rId28" Type="http://schemas.openxmlformats.org/officeDocument/2006/relationships/hyperlink" Target="http://biblioclub.ru/index.php?page=author&amp;id=10726" TargetMode="External"/><Relationship Id="rId36" Type="http://schemas.openxmlformats.org/officeDocument/2006/relationships/hyperlink" Target="http://biblioclub.ru/index.php?page=book&amp;id=258401&amp;sr=1" TargetMode="External"/><Relationship Id="rId49" Type="http://schemas.openxmlformats.org/officeDocument/2006/relationships/hyperlink" Target="http://biblioclub.ru/index.php?page=book&amp;id=258401&amp;sr=1" TargetMode="External"/><Relationship Id="rId10" Type="http://schemas.openxmlformats.org/officeDocument/2006/relationships/hyperlink" Target="http://biblioclub.ru/index.php?page=book&amp;id=258401&amp;sr=1" TargetMode="External"/><Relationship Id="rId19" Type="http://schemas.openxmlformats.org/officeDocument/2006/relationships/hyperlink" Target="http://biblioclub.ru/index.php?page=book&amp;id=258401&amp;sr=1" TargetMode="External"/><Relationship Id="rId31" Type="http://schemas.openxmlformats.org/officeDocument/2006/relationships/hyperlink" Target="http://biblioclub.ru/" TargetMode="External"/><Relationship Id="rId44" Type="http://schemas.openxmlformats.org/officeDocument/2006/relationships/hyperlink" Target="http://biblioclub.ru/index.php?page=book&amp;id=258401&amp;sr=1"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blioclub.ru/index.php?page=book&amp;id=258401&amp;sr=1" TargetMode="External"/><Relationship Id="rId14" Type="http://schemas.openxmlformats.org/officeDocument/2006/relationships/hyperlink" Target="http://biblioclub.ru/index.php?page=book&amp;id=258401&amp;sr=1" TargetMode="External"/><Relationship Id="rId22" Type="http://schemas.openxmlformats.org/officeDocument/2006/relationships/hyperlink" Target="http://biblioclub.ru/index.php?page=book&amp;id=258401&amp;sr=1" TargetMode="External"/><Relationship Id="rId27" Type="http://schemas.openxmlformats.org/officeDocument/2006/relationships/hyperlink" Target="http://biblioclub.ru/index.php?page=book&amp;id=258401&amp;sr=1" TargetMode="External"/><Relationship Id="rId30" Type="http://schemas.openxmlformats.org/officeDocument/2006/relationships/hyperlink" Target="http://biblioclub.ru/index.php?page=book&amp;id=63882&amp;sr=1" TargetMode="External"/><Relationship Id="rId35" Type="http://schemas.openxmlformats.org/officeDocument/2006/relationships/hyperlink" Target="http://biblioclub.ru/index.php?page=book&amp;id=258401&amp;sr=1" TargetMode="External"/><Relationship Id="rId43" Type="http://schemas.openxmlformats.org/officeDocument/2006/relationships/hyperlink" Target="http://biblioclub.ru/index.php?page=book&amp;id=258401&amp;sr=1" TargetMode="External"/><Relationship Id="rId48" Type="http://schemas.openxmlformats.org/officeDocument/2006/relationships/hyperlink" Target="http://biblioclub.ru/index.php?page=book&amp;id=258401&amp;sr=1" TargetMode="External"/><Relationship Id="rId8" Type="http://schemas.openxmlformats.org/officeDocument/2006/relationships/hyperlink" Target="http://biblioclub.ru/index.php?page=publisher&amp;pub_id=16949" TargetMode="External"/><Relationship Id="rId51" Type="http://schemas.openxmlformats.org/officeDocument/2006/relationships/hyperlink" Target="http://biblioclub.ru/index.php?page=book&amp;id=258401&amp;sr=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13</Pages>
  <Words>4252</Words>
  <Characters>24238</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Бердникова</dc:creator>
  <cp:lastModifiedBy>ADMIN</cp:lastModifiedBy>
  <cp:revision>2</cp:revision>
  <dcterms:created xsi:type="dcterms:W3CDTF">2018-08-29T16:11:00Z</dcterms:created>
  <dcterms:modified xsi:type="dcterms:W3CDTF">2018-09-21T12:28:00Z</dcterms:modified>
</cp:coreProperties>
</file>