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72A88" w14:textId="77777777" w:rsidR="00845E01" w:rsidRDefault="00845E01" w:rsidP="008F109B">
      <w:pPr>
        <w:jc w:val="both"/>
        <w:rPr>
          <w:rFonts w:ascii="Times New Roman" w:hAnsi="Times New Roman" w:cs="Times New Roman"/>
          <w:sz w:val="24"/>
          <w:szCs w:val="24"/>
        </w:rPr>
      </w:pPr>
    </w:p>
    <w:tbl>
      <w:tblPr>
        <w:tblStyle w:val="a4"/>
        <w:tblW w:w="15311" w:type="dxa"/>
        <w:tblInd w:w="-318" w:type="dxa"/>
        <w:tblLayout w:type="fixed"/>
        <w:tblLook w:val="04A0" w:firstRow="1" w:lastRow="0" w:firstColumn="1" w:lastColumn="0" w:noHBand="0" w:noVBand="1"/>
      </w:tblPr>
      <w:tblGrid>
        <w:gridCol w:w="2127"/>
        <w:gridCol w:w="5421"/>
        <w:gridCol w:w="3402"/>
        <w:gridCol w:w="1559"/>
        <w:gridCol w:w="992"/>
        <w:gridCol w:w="1810"/>
      </w:tblGrid>
      <w:tr w:rsidR="00845E01" w:rsidRPr="005B768A" w14:paraId="62A6897B" w14:textId="77777777" w:rsidTr="001121FC">
        <w:tc>
          <w:tcPr>
            <w:tcW w:w="15311" w:type="dxa"/>
            <w:gridSpan w:val="6"/>
            <w:tcBorders>
              <w:top w:val="nil"/>
              <w:left w:val="nil"/>
              <w:bottom w:val="single" w:sz="4" w:space="0" w:color="auto"/>
              <w:right w:val="nil"/>
            </w:tcBorders>
          </w:tcPr>
          <w:p w14:paraId="0E777E99" w14:textId="316B10D3" w:rsidR="00845E01" w:rsidRPr="00460239" w:rsidRDefault="00845E01" w:rsidP="00D50556">
            <w:pPr>
              <w:jc w:val="center"/>
              <w:rPr>
                <w:rFonts w:ascii="Times New Roman" w:hAnsi="Times New Roman" w:cs="Times New Roman"/>
                <w:sz w:val="28"/>
                <w:szCs w:val="28"/>
              </w:rPr>
            </w:pPr>
            <w:r w:rsidRPr="00460239">
              <w:rPr>
                <w:rFonts w:ascii="Times New Roman" w:hAnsi="Times New Roman" w:cs="Times New Roman"/>
                <w:sz w:val="28"/>
                <w:szCs w:val="28"/>
              </w:rPr>
              <w:t xml:space="preserve">Анкета образовательной организации </w:t>
            </w:r>
            <w:r w:rsidR="0074432B" w:rsidRPr="00460239">
              <w:rPr>
                <w:rFonts w:ascii="Times New Roman" w:hAnsi="Times New Roman" w:cs="Times New Roman"/>
                <w:sz w:val="28"/>
                <w:szCs w:val="28"/>
              </w:rPr>
              <w:t xml:space="preserve">ФГБОУ ВО «Воронежский государственный университет» </w:t>
            </w:r>
            <w:r w:rsidRPr="00460239">
              <w:rPr>
                <w:rFonts w:ascii="Times New Roman" w:hAnsi="Times New Roman" w:cs="Times New Roman"/>
                <w:sz w:val="28"/>
                <w:szCs w:val="28"/>
              </w:rPr>
              <w:t>в рамках проведения</w:t>
            </w:r>
          </w:p>
          <w:p w14:paraId="10B0E69B" w14:textId="77777777" w:rsidR="00D14B51" w:rsidRPr="00460239" w:rsidRDefault="00845E01" w:rsidP="00D50556">
            <w:pPr>
              <w:jc w:val="center"/>
              <w:rPr>
                <w:rFonts w:ascii="Times New Roman" w:hAnsi="Times New Roman" w:cs="Times New Roman"/>
                <w:sz w:val="28"/>
                <w:szCs w:val="28"/>
              </w:rPr>
            </w:pPr>
            <w:r w:rsidRPr="00460239">
              <w:rPr>
                <w:rFonts w:ascii="Times New Roman" w:hAnsi="Times New Roman" w:cs="Times New Roman"/>
                <w:sz w:val="28"/>
                <w:szCs w:val="28"/>
              </w:rPr>
              <w:t>профессионально-общественной аккредитации образовательн</w:t>
            </w:r>
            <w:r w:rsidR="00BE6CF9" w:rsidRPr="00460239">
              <w:rPr>
                <w:rFonts w:ascii="Times New Roman" w:hAnsi="Times New Roman" w:cs="Times New Roman"/>
                <w:sz w:val="28"/>
                <w:szCs w:val="28"/>
              </w:rPr>
              <w:t>ой</w:t>
            </w:r>
            <w:r w:rsidRPr="00460239">
              <w:rPr>
                <w:rFonts w:ascii="Times New Roman" w:hAnsi="Times New Roman" w:cs="Times New Roman"/>
                <w:sz w:val="28"/>
                <w:szCs w:val="28"/>
              </w:rPr>
              <w:t xml:space="preserve"> програм</w:t>
            </w:r>
            <w:r w:rsidR="00BE6CF9" w:rsidRPr="00460239">
              <w:rPr>
                <w:rFonts w:ascii="Times New Roman" w:hAnsi="Times New Roman" w:cs="Times New Roman"/>
                <w:sz w:val="28"/>
                <w:szCs w:val="28"/>
              </w:rPr>
              <w:t>мы</w:t>
            </w:r>
            <w:r w:rsidR="00D14B51" w:rsidRPr="00460239">
              <w:rPr>
                <w:rFonts w:ascii="Times New Roman" w:hAnsi="Times New Roman" w:cs="Times New Roman"/>
                <w:sz w:val="28"/>
                <w:szCs w:val="28"/>
              </w:rPr>
              <w:t xml:space="preserve"> </w:t>
            </w:r>
          </w:p>
          <w:p w14:paraId="1940693C" w14:textId="3DA4C986" w:rsidR="00845E01" w:rsidRPr="00460239" w:rsidRDefault="00D14B51" w:rsidP="00D50556">
            <w:pPr>
              <w:jc w:val="center"/>
              <w:rPr>
                <w:rFonts w:ascii="Times New Roman" w:hAnsi="Times New Roman" w:cs="Times New Roman"/>
                <w:sz w:val="28"/>
                <w:szCs w:val="28"/>
              </w:rPr>
            </w:pPr>
            <w:r w:rsidRPr="00460239">
              <w:rPr>
                <w:rFonts w:ascii="Times New Roman" w:hAnsi="Times New Roman" w:cs="Times New Roman"/>
                <w:sz w:val="28"/>
                <w:szCs w:val="28"/>
              </w:rPr>
              <w:t>по направлению подготовки 40.06.01</w:t>
            </w:r>
            <w:r w:rsidR="00BE6CF9" w:rsidRPr="00460239">
              <w:rPr>
                <w:rFonts w:ascii="Times New Roman" w:hAnsi="Times New Roman" w:cs="Times New Roman"/>
                <w:sz w:val="28"/>
                <w:szCs w:val="28"/>
              </w:rPr>
              <w:t xml:space="preserve"> Юриспруденция</w:t>
            </w:r>
            <w:r w:rsidR="00430F89" w:rsidRPr="00460239">
              <w:rPr>
                <w:rFonts w:ascii="Times New Roman" w:hAnsi="Times New Roman" w:cs="Times New Roman"/>
                <w:sz w:val="28"/>
                <w:szCs w:val="28"/>
              </w:rPr>
              <w:t xml:space="preserve"> (уровень подготовки кадров высшей квалификации),</w:t>
            </w:r>
          </w:p>
          <w:p w14:paraId="00ED3AF0" w14:textId="17B311BF" w:rsidR="00BE6CF9" w:rsidRPr="00460239" w:rsidRDefault="00BE6CF9" w:rsidP="00D50556">
            <w:pPr>
              <w:jc w:val="center"/>
              <w:rPr>
                <w:rFonts w:ascii="Times New Roman" w:hAnsi="Times New Roman" w:cs="Times New Roman"/>
                <w:sz w:val="28"/>
                <w:szCs w:val="28"/>
              </w:rPr>
            </w:pPr>
            <w:r w:rsidRPr="00460239">
              <w:rPr>
                <w:rFonts w:ascii="Times New Roman" w:hAnsi="Times New Roman" w:cs="Times New Roman"/>
                <w:sz w:val="28"/>
                <w:szCs w:val="28"/>
              </w:rPr>
              <w:t xml:space="preserve">Научная направленность </w:t>
            </w:r>
            <w:r w:rsidR="00460239">
              <w:rPr>
                <w:rFonts w:ascii="Times New Roman" w:hAnsi="Times New Roman" w:cs="Times New Roman"/>
                <w:sz w:val="28"/>
                <w:szCs w:val="28"/>
              </w:rPr>
              <w:t>1</w:t>
            </w:r>
            <w:r w:rsidRPr="00460239">
              <w:rPr>
                <w:rFonts w:ascii="Times New Roman" w:hAnsi="Times New Roman" w:cs="Times New Roman"/>
                <w:sz w:val="28"/>
                <w:szCs w:val="28"/>
              </w:rPr>
              <w:t xml:space="preserve">2.00.14 </w:t>
            </w:r>
            <w:r w:rsidR="00460239">
              <w:rPr>
                <w:rFonts w:ascii="Times New Roman" w:hAnsi="Times New Roman" w:cs="Times New Roman"/>
                <w:sz w:val="28"/>
                <w:szCs w:val="28"/>
              </w:rPr>
              <w:t xml:space="preserve">- </w:t>
            </w:r>
            <w:r w:rsidRPr="00460239">
              <w:rPr>
                <w:rFonts w:ascii="Times New Roman" w:hAnsi="Times New Roman" w:cs="Times New Roman"/>
                <w:sz w:val="28"/>
                <w:szCs w:val="28"/>
              </w:rPr>
              <w:t>Административное право; административный процесс</w:t>
            </w:r>
          </w:p>
          <w:p w14:paraId="5711D85F" w14:textId="77777777" w:rsidR="00845E01" w:rsidRPr="005B768A" w:rsidRDefault="00845E01" w:rsidP="00D50556">
            <w:pPr>
              <w:jc w:val="center"/>
              <w:rPr>
                <w:rFonts w:ascii="Times New Roman" w:hAnsi="Times New Roman" w:cs="Times New Roman"/>
                <w:highlight w:val="yellow"/>
              </w:rPr>
            </w:pPr>
          </w:p>
        </w:tc>
      </w:tr>
      <w:tr w:rsidR="00845E01" w:rsidRPr="002926CF" w14:paraId="3499E22B" w14:textId="77777777" w:rsidTr="004B283E">
        <w:tc>
          <w:tcPr>
            <w:tcW w:w="2127" w:type="dxa"/>
            <w:tcBorders>
              <w:top w:val="single" w:sz="4" w:space="0" w:color="auto"/>
            </w:tcBorders>
            <w:vAlign w:val="center"/>
          </w:tcPr>
          <w:p w14:paraId="29F50CC6" w14:textId="77777777" w:rsidR="00845E01" w:rsidRPr="000F5B7A" w:rsidRDefault="00845E01" w:rsidP="00D50556">
            <w:pPr>
              <w:jc w:val="center"/>
              <w:rPr>
                <w:rFonts w:ascii="Times New Roman" w:hAnsi="Times New Roman" w:cs="Times New Roman"/>
                <w:b/>
              </w:rPr>
            </w:pPr>
            <w:r w:rsidRPr="000F5B7A">
              <w:rPr>
                <w:rFonts w:ascii="Times New Roman" w:hAnsi="Times New Roman" w:cs="Times New Roman"/>
                <w:b/>
              </w:rPr>
              <w:t>Критерий оценки</w:t>
            </w:r>
          </w:p>
        </w:tc>
        <w:tc>
          <w:tcPr>
            <w:tcW w:w="5421" w:type="dxa"/>
            <w:tcBorders>
              <w:top w:val="single" w:sz="4" w:space="0" w:color="auto"/>
            </w:tcBorders>
            <w:vAlign w:val="center"/>
          </w:tcPr>
          <w:p w14:paraId="38F7E0A5" w14:textId="77777777" w:rsidR="00845E01" w:rsidRPr="000F5B7A" w:rsidRDefault="00845E01" w:rsidP="00D50556">
            <w:pPr>
              <w:jc w:val="center"/>
              <w:rPr>
                <w:rFonts w:ascii="Times New Roman" w:hAnsi="Times New Roman" w:cs="Times New Roman"/>
                <w:b/>
              </w:rPr>
            </w:pPr>
            <w:r>
              <w:rPr>
                <w:rFonts w:ascii="Times New Roman" w:hAnsi="Times New Roman" w:cs="Times New Roman"/>
                <w:b/>
              </w:rPr>
              <w:t>Содержание критерия</w:t>
            </w:r>
          </w:p>
        </w:tc>
        <w:tc>
          <w:tcPr>
            <w:tcW w:w="3402" w:type="dxa"/>
            <w:tcBorders>
              <w:top w:val="single" w:sz="4" w:space="0" w:color="auto"/>
            </w:tcBorders>
            <w:vAlign w:val="center"/>
          </w:tcPr>
          <w:p w14:paraId="1871F62E" w14:textId="77777777" w:rsidR="00845E01" w:rsidRPr="000F5B7A" w:rsidRDefault="00845E01" w:rsidP="00D50556">
            <w:pPr>
              <w:jc w:val="center"/>
              <w:rPr>
                <w:rFonts w:ascii="Times New Roman" w:hAnsi="Times New Roman" w:cs="Times New Roman"/>
                <w:b/>
              </w:rPr>
            </w:pPr>
            <w:r w:rsidRPr="00230B45">
              <w:rPr>
                <w:rFonts w:ascii="Times New Roman" w:hAnsi="Times New Roman" w:cs="Times New Roman"/>
                <w:b/>
              </w:rPr>
              <w:t>Расшифровка допустимых значений</w:t>
            </w:r>
          </w:p>
        </w:tc>
        <w:tc>
          <w:tcPr>
            <w:tcW w:w="1559" w:type="dxa"/>
            <w:tcBorders>
              <w:top w:val="single" w:sz="4" w:space="0" w:color="auto"/>
            </w:tcBorders>
            <w:vAlign w:val="center"/>
          </w:tcPr>
          <w:p w14:paraId="66FE0D30" w14:textId="77777777" w:rsidR="00845E01" w:rsidRPr="000F5B7A" w:rsidRDefault="00845E01" w:rsidP="00D50556">
            <w:pPr>
              <w:jc w:val="center"/>
              <w:rPr>
                <w:rFonts w:ascii="Times New Roman" w:hAnsi="Times New Roman" w:cs="Times New Roman"/>
                <w:b/>
              </w:rPr>
            </w:pPr>
            <w:r w:rsidRPr="000F5B7A">
              <w:rPr>
                <w:rFonts w:ascii="Times New Roman" w:hAnsi="Times New Roman" w:cs="Times New Roman"/>
                <w:b/>
              </w:rPr>
              <w:t>Допустимые значения / весовой коэффициент</w:t>
            </w:r>
          </w:p>
        </w:tc>
        <w:tc>
          <w:tcPr>
            <w:tcW w:w="992" w:type="dxa"/>
            <w:tcBorders>
              <w:top w:val="single" w:sz="4" w:space="0" w:color="auto"/>
            </w:tcBorders>
            <w:vAlign w:val="center"/>
          </w:tcPr>
          <w:p w14:paraId="3B4CD968" w14:textId="77777777" w:rsidR="00845E01" w:rsidRPr="000F5B7A" w:rsidRDefault="00845E01" w:rsidP="00D50556">
            <w:pPr>
              <w:jc w:val="center"/>
              <w:rPr>
                <w:rFonts w:ascii="Times New Roman" w:hAnsi="Times New Roman" w:cs="Times New Roman"/>
                <w:b/>
              </w:rPr>
            </w:pPr>
            <w:r w:rsidRPr="000F5B7A">
              <w:rPr>
                <w:rFonts w:ascii="Times New Roman" w:hAnsi="Times New Roman" w:cs="Times New Roman"/>
                <w:b/>
              </w:rPr>
              <w:t>Значение</w:t>
            </w:r>
          </w:p>
        </w:tc>
        <w:tc>
          <w:tcPr>
            <w:tcW w:w="1810" w:type="dxa"/>
            <w:tcBorders>
              <w:top w:val="single" w:sz="4" w:space="0" w:color="auto"/>
            </w:tcBorders>
            <w:vAlign w:val="center"/>
          </w:tcPr>
          <w:p w14:paraId="0E3D4500" w14:textId="77777777" w:rsidR="00845E01" w:rsidRDefault="00845E01" w:rsidP="00D50556">
            <w:pPr>
              <w:jc w:val="center"/>
              <w:rPr>
                <w:rFonts w:ascii="Times New Roman" w:hAnsi="Times New Roman" w:cs="Times New Roman"/>
                <w:b/>
              </w:rPr>
            </w:pPr>
            <w:r w:rsidRPr="000F5B7A">
              <w:rPr>
                <w:rFonts w:ascii="Times New Roman" w:hAnsi="Times New Roman" w:cs="Times New Roman"/>
                <w:b/>
              </w:rPr>
              <w:t>Комментарий</w:t>
            </w:r>
            <w:r>
              <w:rPr>
                <w:rFonts w:ascii="Times New Roman" w:hAnsi="Times New Roman" w:cs="Times New Roman"/>
                <w:b/>
              </w:rPr>
              <w:t xml:space="preserve"> эксперта</w:t>
            </w:r>
          </w:p>
          <w:p w14:paraId="5F8CB8C9" w14:textId="77777777" w:rsidR="00845E01" w:rsidRPr="004D52B3" w:rsidRDefault="00845E01" w:rsidP="00D50556">
            <w:pPr>
              <w:jc w:val="center"/>
              <w:rPr>
                <w:rFonts w:ascii="Times New Roman" w:hAnsi="Times New Roman" w:cs="Times New Roman"/>
                <w:b/>
                <w:lang w:val="en-US"/>
              </w:rPr>
            </w:pPr>
            <w:r>
              <w:rPr>
                <w:rFonts w:ascii="Times New Roman" w:hAnsi="Times New Roman" w:cs="Times New Roman"/>
                <w:b/>
              </w:rPr>
              <w:t>(НЕ ЗАПОЛНЯТЬ)</w:t>
            </w:r>
          </w:p>
        </w:tc>
      </w:tr>
      <w:tr w:rsidR="00845E01" w:rsidRPr="002926CF" w14:paraId="5379825A" w14:textId="77777777" w:rsidTr="001121FC">
        <w:tc>
          <w:tcPr>
            <w:tcW w:w="15311" w:type="dxa"/>
            <w:gridSpan w:val="6"/>
          </w:tcPr>
          <w:p w14:paraId="0E865BB9" w14:textId="77777777" w:rsidR="00845E01" w:rsidRPr="000F5B7A" w:rsidRDefault="00845E01" w:rsidP="00D50556">
            <w:pPr>
              <w:jc w:val="center"/>
              <w:rPr>
                <w:rFonts w:ascii="Times New Roman" w:hAnsi="Times New Roman" w:cs="Times New Roman"/>
                <w:b/>
              </w:rPr>
            </w:pPr>
            <w:r w:rsidRPr="000F5B7A">
              <w:rPr>
                <w:rFonts w:ascii="Times New Roman" w:hAnsi="Times New Roman" w:cs="Times New Roman"/>
                <w:b/>
              </w:rPr>
              <w:t>1. Образовательная программа</w:t>
            </w:r>
          </w:p>
        </w:tc>
      </w:tr>
      <w:tr w:rsidR="00845E01" w:rsidRPr="002926CF" w14:paraId="2BC7CFE8" w14:textId="77777777" w:rsidTr="004B283E">
        <w:tc>
          <w:tcPr>
            <w:tcW w:w="2127" w:type="dxa"/>
            <w:vAlign w:val="center"/>
          </w:tcPr>
          <w:p w14:paraId="778A8EBC" w14:textId="77777777" w:rsidR="00845E01" w:rsidRDefault="00845E01" w:rsidP="00D50556">
            <w:pPr>
              <w:jc w:val="both"/>
              <w:rPr>
                <w:rFonts w:ascii="Times New Roman" w:hAnsi="Times New Roman" w:cs="Times New Roman"/>
              </w:rPr>
            </w:pPr>
            <w:r w:rsidRPr="007B7A8C">
              <w:rPr>
                <w:rFonts w:ascii="Times New Roman" w:hAnsi="Times New Roman" w:cs="Times New Roman"/>
              </w:rPr>
              <w:t>1.1. Участие работодателей в разработке и обновлении образовательной программы</w:t>
            </w:r>
          </w:p>
        </w:tc>
        <w:tc>
          <w:tcPr>
            <w:tcW w:w="5421" w:type="dxa"/>
            <w:vAlign w:val="center"/>
          </w:tcPr>
          <w:p w14:paraId="39FB3B3D" w14:textId="77777777" w:rsidR="004B005B" w:rsidRDefault="00EB58E9" w:rsidP="004B005B">
            <w:pPr>
              <w:jc w:val="both"/>
              <w:rPr>
                <w:rFonts w:ascii="Times New Roman" w:hAnsi="Times New Roman" w:cs="Times New Roman"/>
              </w:rPr>
            </w:pPr>
            <w:r w:rsidRPr="00C778E9">
              <w:rPr>
                <w:rFonts w:ascii="Times New Roman" w:hAnsi="Times New Roman" w:cs="Times New Roman"/>
              </w:rPr>
              <w:t xml:space="preserve">Основная </w:t>
            </w:r>
            <w:r w:rsidR="00845E01" w:rsidRPr="00C778E9">
              <w:rPr>
                <w:rFonts w:ascii="Times New Roman" w:hAnsi="Times New Roman" w:cs="Times New Roman"/>
              </w:rPr>
              <w:t>Образовательная программа</w:t>
            </w:r>
            <w:r w:rsidR="004B005B" w:rsidRPr="00C778E9">
              <w:rPr>
                <w:rFonts w:ascii="Times New Roman" w:hAnsi="Times New Roman" w:cs="Times New Roman"/>
              </w:rPr>
              <w:t xml:space="preserve"> подготовки кадров высшей квалификации по направлению подготовки 40.06.01 Юриспруденция по научной направленности 12.00.14 – Административное право; административный процесс </w:t>
            </w:r>
            <w:r w:rsidR="00845E01" w:rsidRPr="00C778E9">
              <w:rPr>
                <w:rFonts w:ascii="Times New Roman" w:hAnsi="Times New Roman" w:cs="Times New Roman"/>
              </w:rPr>
              <w:t xml:space="preserve">периодически обновляется. </w:t>
            </w:r>
            <w:r w:rsidR="00845E01" w:rsidRPr="007B7A8C">
              <w:rPr>
                <w:rFonts w:ascii="Times New Roman" w:hAnsi="Times New Roman" w:cs="Times New Roman"/>
              </w:rPr>
              <w:t>В совершенствовании учебных планов, рабочих программ учебных курсов, предметов, дисциплин (модулей), программ практик и исследовательской работы, итоговой государственной аттестации принимают участие работодатели.</w:t>
            </w:r>
            <w:r w:rsidR="004B005B">
              <w:rPr>
                <w:rFonts w:ascii="Times New Roman" w:hAnsi="Times New Roman" w:cs="Times New Roman"/>
              </w:rPr>
              <w:t xml:space="preserve"> </w:t>
            </w:r>
          </w:p>
          <w:p w14:paraId="3B88AAEE" w14:textId="50FF5355" w:rsidR="004B005B" w:rsidRPr="00C778E9" w:rsidRDefault="004B005B" w:rsidP="004B005B">
            <w:pPr>
              <w:jc w:val="both"/>
              <w:rPr>
                <w:rFonts w:ascii="Times New Roman" w:hAnsi="Times New Roman" w:cs="Times New Roman"/>
              </w:rPr>
            </w:pPr>
            <w:r w:rsidRPr="00C778E9">
              <w:rPr>
                <w:rFonts w:ascii="Times New Roman" w:hAnsi="Times New Roman" w:cs="Times New Roman"/>
              </w:rPr>
              <w:t>На образовательную программу даны рецензии Управлением государственной службы и кадров Правительства Воронежской области, Управлением Судебного Департамента по Воронежской области.</w:t>
            </w:r>
          </w:p>
          <w:p w14:paraId="3035CD43" w14:textId="1B105B02" w:rsidR="0081259E" w:rsidRPr="00C778E9" w:rsidRDefault="004B005B" w:rsidP="0081259E">
            <w:pPr>
              <w:jc w:val="both"/>
              <w:rPr>
                <w:rFonts w:ascii="Times New Roman" w:hAnsi="Times New Roman" w:cs="Times New Roman"/>
                <w:b/>
              </w:rPr>
            </w:pPr>
            <w:r w:rsidRPr="00C778E9">
              <w:rPr>
                <w:rFonts w:ascii="Times New Roman" w:hAnsi="Times New Roman" w:cs="Times New Roman"/>
              </w:rPr>
              <w:t>Рабочие программы учебных дисциплин Б1.В.ОД.3. Административное право; административный процесс</w:t>
            </w:r>
            <w:r w:rsidR="00761009" w:rsidRPr="00C778E9">
              <w:rPr>
                <w:rFonts w:ascii="Times New Roman" w:hAnsi="Times New Roman" w:cs="Times New Roman"/>
              </w:rPr>
              <w:t>; Б1.В.ОД.4. Проблемы теории государства и права; Б1.В.ОД.5. Процессуальные особенности рассмотрения административных дел;</w:t>
            </w:r>
            <w:r w:rsidR="0081259E" w:rsidRPr="00C778E9">
              <w:rPr>
                <w:rFonts w:ascii="Arial" w:eastAsia="MS Mincho" w:hAnsi="Arial" w:cs="Arial"/>
                <w:sz w:val="24"/>
                <w:szCs w:val="24"/>
                <w:lang w:eastAsia="ru-RU"/>
              </w:rPr>
              <w:t xml:space="preserve"> </w:t>
            </w:r>
            <w:r w:rsidR="0081259E" w:rsidRPr="00C778E9">
              <w:rPr>
                <w:rFonts w:ascii="Times New Roman" w:hAnsi="Times New Roman" w:cs="Times New Roman"/>
              </w:rPr>
              <w:t>Б1.В.ДВ.1.2. Актуальные вопросы организации и функционирования исполнительной власти</w:t>
            </w:r>
          </w:p>
          <w:p w14:paraId="35240D1E" w14:textId="48660753" w:rsidR="0081259E" w:rsidRPr="00C778E9" w:rsidRDefault="00761009" w:rsidP="0081259E">
            <w:pPr>
              <w:jc w:val="both"/>
              <w:rPr>
                <w:rFonts w:ascii="Times New Roman" w:hAnsi="Times New Roman" w:cs="Times New Roman"/>
                <w:iCs/>
              </w:rPr>
            </w:pPr>
            <w:r w:rsidRPr="00C778E9">
              <w:rPr>
                <w:rFonts w:ascii="Times New Roman" w:hAnsi="Times New Roman" w:cs="Times New Roman"/>
              </w:rPr>
              <w:lastRenderedPageBreak/>
              <w:t xml:space="preserve"> </w:t>
            </w:r>
            <w:r w:rsidRPr="00C778E9">
              <w:rPr>
                <w:rFonts w:ascii="Times New Roman" w:hAnsi="Times New Roman" w:cs="Times New Roman"/>
                <w:iCs/>
              </w:rPr>
              <w:t>Б1.В.ДВ.1.1. Административные процедуры: проблемы теории и развитие законодательства</w:t>
            </w:r>
            <w:r w:rsidR="0081259E" w:rsidRPr="00C778E9">
              <w:rPr>
                <w:rFonts w:ascii="Times New Roman" w:hAnsi="Times New Roman" w:cs="Times New Roman"/>
                <w:iCs/>
              </w:rPr>
              <w:t>; Б1.В.ДВ.2.1. Административно-деликтное право: проблемы теории и правоприменительной практики; Б1.В.ДВ.2.2</w:t>
            </w:r>
            <w:r w:rsidR="0081259E" w:rsidRPr="00C778E9">
              <w:rPr>
                <w:rFonts w:ascii="Times New Roman" w:hAnsi="Times New Roman" w:cs="Times New Roman"/>
                <w:b/>
                <w:iCs/>
              </w:rPr>
              <w:t xml:space="preserve">. </w:t>
            </w:r>
            <w:r w:rsidR="0081259E" w:rsidRPr="00C778E9">
              <w:rPr>
                <w:rFonts w:ascii="Times New Roman" w:hAnsi="Times New Roman" w:cs="Times New Roman"/>
                <w:iCs/>
              </w:rPr>
              <w:t>Служебное право</w:t>
            </w:r>
          </w:p>
          <w:p w14:paraId="478C06FB" w14:textId="6C747178" w:rsidR="0081259E" w:rsidRPr="0081259E" w:rsidRDefault="0081259E" w:rsidP="0081259E">
            <w:pPr>
              <w:jc w:val="both"/>
              <w:rPr>
                <w:rFonts w:ascii="Times New Roman" w:hAnsi="Times New Roman" w:cs="Times New Roman"/>
              </w:rPr>
            </w:pPr>
            <w:r w:rsidRPr="0081259E">
              <w:rPr>
                <w:rFonts w:ascii="Times New Roman" w:hAnsi="Times New Roman" w:cs="Times New Roman"/>
              </w:rPr>
              <w:t>имеют ожидаемые результаты обучения, согласованные с ключевыми партнерами, представляющими рынок труда региона</w:t>
            </w:r>
            <w:r>
              <w:rPr>
                <w:rFonts w:ascii="Times New Roman" w:hAnsi="Times New Roman" w:cs="Times New Roman"/>
              </w:rPr>
              <w:t xml:space="preserve"> </w:t>
            </w:r>
            <w:r w:rsidRPr="0081259E">
              <w:rPr>
                <w:rFonts w:ascii="Times New Roman" w:hAnsi="Times New Roman" w:cs="Times New Roman"/>
              </w:rPr>
              <w:t>(</w:t>
            </w:r>
            <w:r>
              <w:rPr>
                <w:rFonts w:ascii="Times New Roman" w:hAnsi="Times New Roman" w:cs="Times New Roman"/>
              </w:rPr>
              <w:t xml:space="preserve">Правительством Воронежской области </w:t>
            </w:r>
            <w:r w:rsidRPr="0081259E">
              <w:rPr>
                <w:rFonts w:ascii="Times New Roman" w:hAnsi="Times New Roman" w:cs="Times New Roman"/>
              </w:rPr>
              <w:t>Управлением Судебного Депа</w:t>
            </w:r>
            <w:r>
              <w:rPr>
                <w:rFonts w:ascii="Times New Roman" w:hAnsi="Times New Roman" w:cs="Times New Roman"/>
              </w:rPr>
              <w:t>ртамента по Воронежской области</w:t>
            </w:r>
            <w:r w:rsidRPr="0081259E">
              <w:rPr>
                <w:rFonts w:ascii="Times New Roman" w:hAnsi="Times New Roman" w:cs="Times New Roman"/>
              </w:rPr>
              <w:t>).</w:t>
            </w:r>
          </w:p>
          <w:p w14:paraId="04E95B9F" w14:textId="07B20822" w:rsidR="00F706E1" w:rsidRDefault="00F706E1" w:rsidP="004B005B">
            <w:pPr>
              <w:jc w:val="both"/>
              <w:rPr>
                <w:rFonts w:ascii="Times New Roman" w:hAnsi="Times New Roman" w:cs="Times New Roman"/>
              </w:rPr>
            </w:pPr>
            <w:r w:rsidRPr="00F706E1">
              <w:rPr>
                <w:rFonts w:ascii="Times New Roman" w:hAnsi="Times New Roman" w:cs="Times New Roman"/>
              </w:rPr>
              <w:t xml:space="preserve">Существует система взаимодействия вуза с работодателями и представителями рынка труда в рамках реализации договоров о творческом сотрудничестве и подготовке кадров, заключенных со следующими органами: Воронежская областная Дума; Девятнадцатый арбитражный апелляционный суд; Арбитражный суд Воронежской области; Липецкий областной суд; Управление Судебного департамента в Воронежской области; Прокуратура Воронежской области; Следственное управление по Воронежской области (СУ СК России по Воронежской области); Прокуратура Липецкой области; Управление Министерства юстиции РФ  по Воронежской области; Управление Федеральной службы судебных приставов  по Воронежской области; Управление Федеральной службы  исполнения  наказаний по Воронежской области; Главное управление Министерства внутренних дел Российской Федерации по Воронежской области; Юго-Восточное линейное управление Министерства внутренних дел РФ на транспорте; Управление Федеральной службы государственной регистрации, кадастра и картографии по Воронежской области; Управление Федеральной налоговой службы по Воронежской области; Воронежская областная коллегия адвокатов; Нотариальная палата Воронежской области; </w:t>
            </w:r>
            <w:r w:rsidRPr="00F706E1">
              <w:rPr>
                <w:rFonts w:ascii="Times New Roman" w:hAnsi="Times New Roman" w:cs="Times New Roman"/>
              </w:rPr>
              <w:lastRenderedPageBreak/>
              <w:t>Управление федеральной антимонопольной службы по Воронежской области; Адвокатская палата Воронежской области; Воронежский областной суд; Управление МВД РФ по Липецкой области; Администрация городского округа г. Воронеж; Территориальный орган Федеральной службы по надзору в сфере здравоохранения по Воронежской области.</w:t>
            </w:r>
          </w:p>
          <w:p w14:paraId="1992AC8C" w14:textId="1E58ACC3" w:rsidR="00845E01" w:rsidRPr="00F2090D" w:rsidRDefault="00845E01" w:rsidP="00153757">
            <w:pPr>
              <w:jc w:val="both"/>
              <w:rPr>
                <w:rFonts w:ascii="Times New Roman" w:hAnsi="Times New Roman" w:cs="Times New Roman"/>
              </w:rPr>
            </w:pPr>
          </w:p>
        </w:tc>
        <w:tc>
          <w:tcPr>
            <w:tcW w:w="3402" w:type="dxa"/>
          </w:tcPr>
          <w:p w14:paraId="2AF24037" w14:textId="77777777" w:rsidR="00845E01" w:rsidRPr="001B71E3" w:rsidRDefault="00845E01" w:rsidP="00D50556">
            <w:pPr>
              <w:jc w:val="both"/>
              <w:rPr>
                <w:rFonts w:ascii="Times New Roman" w:hAnsi="Times New Roman" w:cs="Times New Roman"/>
              </w:rPr>
            </w:pPr>
            <w:r w:rsidRPr="001B71E3">
              <w:rPr>
                <w:rFonts w:ascii="Times New Roman" w:hAnsi="Times New Roman" w:cs="Times New Roman"/>
              </w:rPr>
              <w:lastRenderedPageBreak/>
              <w:t>0 баллов - образовательная программа разработана; документы, подтверждающие периодическое обновление образовательной программы не представлены;</w:t>
            </w:r>
          </w:p>
          <w:p w14:paraId="2A965127" w14:textId="77777777" w:rsidR="00845E01" w:rsidRPr="001B71E3" w:rsidRDefault="00845E01" w:rsidP="00D50556">
            <w:pPr>
              <w:jc w:val="both"/>
              <w:rPr>
                <w:rFonts w:ascii="Times New Roman" w:hAnsi="Times New Roman" w:cs="Times New Roman"/>
              </w:rPr>
            </w:pPr>
            <w:r w:rsidRPr="001B71E3">
              <w:rPr>
                <w:rFonts w:ascii="Times New Roman" w:hAnsi="Times New Roman" w:cs="Times New Roman"/>
              </w:rPr>
              <w:t>1 балл - образовательная программа разработана; она обновлялась не менее одного раза за последние 3 года;</w:t>
            </w:r>
          </w:p>
          <w:p w14:paraId="63B41078" w14:textId="77777777" w:rsidR="00845E01" w:rsidRPr="001B71E3" w:rsidRDefault="00845E01" w:rsidP="00D50556">
            <w:pPr>
              <w:jc w:val="both"/>
              <w:rPr>
                <w:rFonts w:ascii="Times New Roman" w:hAnsi="Times New Roman" w:cs="Times New Roman"/>
              </w:rPr>
            </w:pPr>
            <w:r w:rsidRPr="001B71E3">
              <w:rPr>
                <w:rFonts w:ascii="Times New Roman" w:hAnsi="Times New Roman" w:cs="Times New Roman"/>
              </w:rPr>
              <w:t>2 балла - представлены соглашения с организациями региона о совместном периодическом пересмотре образовательной программы, на основании которых произошло хотя бы одно обновление образовательной программы за последние 3 года;</w:t>
            </w:r>
          </w:p>
          <w:p w14:paraId="0DE8BA7E" w14:textId="77777777" w:rsidR="00845E01" w:rsidRPr="001B71E3" w:rsidRDefault="00845E01" w:rsidP="00D50556">
            <w:pPr>
              <w:jc w:val="both"/>
              <w:rPr>
                <w:rFonts w:ascii="Times New Roman" w:hAnsi="Times New Roman" w:cs="Times New Roman"/>
              </w:rPr>
            </w:pPr>
            <w:r w:rsidRPr="001B71E3">
              <w:rPr>
                <w:rFonts w:ascii="Times New Roman" w:hAnsi="Times New Roman" w:cs="Times New Roman"/>
              </w:rPr>
              <w:t xml:space="preserve">3 балла - образовательная программа имеет рецензию или отзыв хотя бы двух ведущих </w:t>
            </w:r>
            <w:r w:rsidRPr="001B71E3">
              <w:rPr>
                <w:rFonts w:ascii="Times New Roman" w:hAnsi="Times New Roman" w:cs="Times New Roman"/>
              </w:rPr>
              <w:lastRenderedPageBreak/>
              <w:t>работодателей региона по профилю образовательной программы;</w:t>
            </w:r>
          </w:p>
          <w:p w14:paraId="344720A8" w14:textId="77777777" w:rsidR="00845E01" w:rsidRPr="001B71E3" w:rsidRDefault="00845E01" w:rsidP="00D50556">
            <w:pPr>
              <w:jc w:val="both"/>
              <w:rPr>
                <w:rFonts w:ascii="Times New Roman" w:hAnsi="Times New Roman" w:cs="Times New Roman"/>
              </w:rPr>
            </w:pPr>
            <w:r w:rsidRPr="001B71E3">
              <w:rPr>
                <w:rFonts w:ascii="Times New Roman" w:hAnsi="Times New Roman" w:cs="Times New Roman"/>
              </w:rPr>
              <w:t>4 балла - образовательная программа разработана совместно с ведущими юридическими организациями региона; рабочие программы учебных дисциплин (модулей), имеют реализованные результаты обучения, согласованные с ключевыми партнерами, представляющими рынок труда региона;</w:t>
            </w:r>
          </w:p>
          <w:p w14:paraId="27BC9F4E" w14:textId="77777777" w:rsidR="00845E01" w:rsidRPr="001B71E3" w:rsidRDefault="00845E01" w:rsidP="00D50556">
            <w:pPr>
              <w:jc w:val="both"/>
              <w:rPr>
                <w:rFonts w:ascii="Times New Roman" w:hAnsi="Times New Roman" w:cs="Times New Roman"/>
              </w:rPr>
            </w:pPr>
            <w:r w:rsidRPr="001B71E3">
              <w:rPr>
                <w:rFonts w:ascii="Times New Roman" w:hAnsi="Times New Roman" w:cs="Times New Roman"/>
              </w:rPr>
              <w:t>5 баллов - представлен документ, описывающий стратегию развития программы на ближайшие 4-6 лет; стратегия развития программы согласована с перспективами развития регионального (федерального) рынков труда, тенденциями в рамках направления подготовки по программам юридического профиля; образовательная программа разработана совместно с ведущими организациями-работодателями региона либо имеет от них рецензии или отзывы; рабочие программы учебных дисциплин (модулей), имеют ожидаемые результаты обучения согласованные с ключевыми партнерами, представляющими рынок труда региона.</w:t>
            </w:r>
          </w:p>
          <w:p w14:paraId="0A3837C0" w14:textId="77777777" w:rsidR="00845E01" w:rsidRPr="007B7A8C" w:rsidRDefault="00845E01" w:rsidP="00D50556">
            <w:pPr>
              <w:jc w:val="both"/>
              <w:rPr>
                <w:rFonts w:ascii="Times New Roman" w:hAnsi="Times New Roman" w:cs="Times New Roman"/>
              </w:rPr>
            </w:pPr>
          </w:p>
        </w:tc>
        <w:tc>
          <w:tcPr>
            <w:tcW w:w="1559" w:type="dxa"/>
            <w:vAlign w:val="center"/>
          </w:tcPr>
          <w:p w14:paraId="29BF6E02" w14:textId="1D856D08" w:rsidR="00845E01" w:rsidRPr="00DD33A1" w:rsidRDefault="00845E01" w:rsidP="00D50556">
            <w:pPr>
              <w:jc w:val="center"/>
              <w:rPr>
                <w:rFonts w:ascii="Times New Roman" w:hAnsi="Times New Roman" w:cs="Times New Roman"/>
              </w:rPr>
            </w:pPr>
            <w:r w:rsidRPr="007B7A8C">
              <w:rPr>
                <w:rFonts w:ascii="Times New Roman" w:hAnsi="Times New Roman" w:cs="Times New Roman"/>
              </w:rPr>
              <w:lastRenderedPageBreak/>
              <w:t xml:space="preserve">0-5 </w:t>
            </w:r>
            <w:r w:rsidR="00AA47A7">
              <w:rPr>
                <w:rFonts w:ascii="Times New Roman" w:hAnsi="Times New Roman" w:cs="Times New Roman"/>
              </w:rPr>
              <w:t>баллов / 5</w:t>
            </w:r>
          </w:p>
        </w:tc>
        <w:tc>
          <w:tcPr>
            <w:tcW w:w="992" w:type="dxa"/>
            <w:vAlign w:val="center"/>
          </w:tcPr>
          <w:p w14:paraId="2FEC117A" w14:textId="77777777" w:rsidR="00845E01" w:rsidRPr="002926CF" w:rsidRDefault="00845E01" w:rsidP="00D50556">
            <w:pPr>
              <w:rPr>
                <w:rFonts w:ascii="Times New Roman" w:hAnsi="Times New Roman" w:cs="Times New Roman"/>
              </w:rPr>
            </w:pPr>
          </w:p>
        </w:tc>
        <w:tc>
          <w:tcPr>
            <w:tcW w:w="1810" w:type="dxa"/>
            <w:vAlign w:val="center"/>
          </w:tcPr>
          <w:p w14:paraId="0E674B7E" w14:textId="77777777" w:rsidR="00845E01" w:rsidRPr="002926CF" w:rsidRDefault="00845E01" w:rsidP="00D50556">
            <w:pPr>
              <w:rPr>
                <w:rFonts w:ascii="Times New Roman" w:hAnsi="Times New Roman" w:cs="Times New Roman"/>
              </w:rPr>
            </w:pPr>
          </w:p>
        </w:tc>
      </w:tr>
      <w:tr w:rsidR="00845E01" w:rsidRPr="002926CF" w14:paraId="0196EC64" w14:textId="77777777" w:rsidTr="004B283E">
        <w:tc>
          <w:tcPr>
            <w:tcW w:w="2127" w:type="dxa"/>
            <w:vAlign w:val="center"/>
          </w:tcPr>
          <w:p w14:paraId="2B7FB46D" w14:textId="77777777" w:rsidR="00845E01" w:rsidRPr="00845E01" w:rsidRDefault="00845E01" w:rsidP="00D50556">
            <w:pPr>
              <w:jc w:val="both"/>
              <w:rPr>
                <w:rFonts w:ascii="Times New Roman" w:hAnsi="Times New Roman" w:cs="Times New Roman"/>
              </w:rPr>
            </w:pPr>
            <w:r>
              <w:rPr>
                <w:rFonts w:ascii="Times New Roman" w:hAnsi="Times New Roman" w:cs="Times New Roman"/>
              </w:rPr>
              <w:lastRenderedPageBreak/>
              <w:t xml:space="preserve">1.2. </w:t>
            </w:r>
            <w:r w:rsidRPr="00F2090D">
              <w:rPr>
                <w:rFonts w:ascii="Times New Roman" w:hAnsi="Times New Roman" w:cs="Times New Roman"/>
              </w:rPr>
              <w:t>Структура и содержание учебного плана образовательной программы обеспечивают достижение компетенций и присваиваемых квалификаций</w:t>
            </w:r>
          </w:p>
        </w:tc>
        <w:tc>
          <w:tcPr>
            <w:tcW w:w="5421" w:type="dxa"/>
            <w:vAlign w:val="center"/>
          </w:tcPr>
          <w:p w14:paraId="356C1A7D" w14:textId="15C15295" w:rsidR="00C778E9" w:rsidRPr="00C778E9" w:rsidRDefault="00C778E9" w:rsidP="00C778E9">
            <w:pPr>
              <w:jc w:val="both"/>
              <w:rPr>
                <w:rFonts w:ascii="Times New Roman" w:hAnsi="Times New Roman" w:cs="Times New Roman"/>
              </w:rPr>
            </w:pPr>
            <w:r w:rsidRPr="00C778E9">
              <w:rPr>
                <w:rFonts w:ascii="Times New Roman" w:hAnsi="Times New Roman" w:cs="Times New Roman"/>
              </w:rPr>
              <w:t xml:space="preserve">Учебный план образовательной программы по </w:t>
            </w:r>
            <w:r>
              <w:rPr>
                <w:rFonts w:ascii="Times New Roman" w:hAnsi="Times New Roman" w:cs="Times New Roman"/>
              </w:rPr>
              <w:t xml:space="preserve">направлению подготовки 40.06.01 Юриспруденция, научная направленность – Административное право; административный процесс </w:t>
            </w:r>
            <w:r w:rsidRPr="00C778E9">
              <w:rPr>
                <w:rFonts w:ascii="Times New Roman" w:hAnsi="Times New Roman" w:cs="Times New Roman"/>
              </w:rPr>
              <w:t>сформирован с учетом потребностей рынка труда Черноземного региона</w:t>
            </w:r>
            <w:r>
              <w:rPr>
                <w:rFonts w:ascii="Times New Roman" w:hAnsi="Times New Roman" w:cs="Times New Roman"/>
              </w:rPr>
              <w:t xml:space="preserve"> и соседних регионов. </w:t>
            </w:r>
            <w:r w:rsidRPr="00C778E9">
              <w:rPr>
                <w:rFonts w:ascii="Times New Roman" w:hAnsi="Times New Roman" w:cs="Times New Roman"/>
              </w:rPr>
              <w:t xml:space="preserve"> Доля учебных дисциплин, разработанных с участием работодателей составляет 20%</w:t>
            </w:r>
            <w:r>
              <w:rPr>
                <w:rFonts w:ascii="Times New Roman" w:hAnsi="Times New Roman" w:cs="Times New Roman"/>
              </w:rPr>
              <w:t xml:space="preserve"> </w:t>
            </w:r>
            <w:r w:rsidRPr="00C778E9">
              <w:rPr>
                <w:rFonts w:ascii="Times New Roman" w:hAnsi="Times New Roman" w:cs="Times New Roman"/>
              </w:rPr>
              <w:t xml:space="preserve">Б1.В.ОД.5. Процессуальные особенности рассмотрения административных дел; Б1.В.ДВ.1.2. Актуальные вопросы организации и функционирования исполнительной власти. </w:t>
            </w:r>
          </w:p>
          <w:p w14:paraId="0F410B39" w14:textId="77777777" w:rsidR="00C778E9" w:rsidRPr="00C778E9" w:rsidRDefault="00C778E9" w:rsidP="00C778E9">
            <w:pPr>
              <w:jc w:val="both"/>
              <w:rPr>
                <w:rFonts w:ascii="Times New Roman" w:hAnsi="Times New Roman" w:cs="Times New Roman"/>
                <w:b/>
              </w:rPr>
            </w:pPr>
            <w:r w:rsidRPr="00C778E9">
              <w:rPr>
                <w:rFonts w:ascii="Times New Roman" w:hAnsi="Times New Roman" w:cs="Times New Roman"/>
              </w:rPr>
              <w:t>Тематика научно-квалификационной работы определена протоколами заседаний кафедры (протокол № 2 от 12.10.2018; протокол № 2 от 10.10.2017)</w:t>
            </w:r>
          </w:p>
          <w:p w14:paraId="35DA07A2" w14:textId="761ECA43" w:rsidR="00C778E9" w:rsidRPr="00C778E9" w:rsidRDefault="00C778E9" w:rsidP="00C778E9">
            <w:pPr>
              <w:jc w:val="both"/>
              <w:rPr>
                <w:rFonts w:ascii="Times New Roman" w:hAnsi="Times New Roman" w:cs="Times New Roman"/>
              </w:rPr>
            </w:pPr>
            <w:r w:rsidRPr="00C778E9">
              <w:rPr>
                <w:rFonts w:ascii="Times New Roman" w:hAnsi="Times New Roman" w:cs="Times New Roman"/>
              </w:rPr>
              <w:t xml:space="preserve">Содержание учебного плана согласовывается с работодателями в части актуализации тем </w:t>
            </w:r>
            <w:r>
              <w:rPr>
                <w:rFonts w:ascii="Times New Roman" w:hAnsi="Times New Roman" w:cs="Times New Roman"/>
              </w:rPr>
              <w:t>научно-квалификационной работы (НКР)</w:t>
            </w:r>
            <w:r w:rsidRPr="00C778E9">
              <w:rPr>
                <w:rFonts w:ascii="Times New Roman" w:hAnsi="Times New Roman" w:cs="Times New Roman"/>
              </w:rPr>
              <w:t xml:space="preserve"> по запросам ведущих работодателей, выполняемых обучающимися по</w:t>
            </w:r>
            <w:r>
              <w:rPr>
                <w:rFonts w:ascii="Times New Roman" w:hAnsi="Times New Roman" w:cs="Times New Roman"/>
              </w:rPr>
              <w:t xml:space="preserve"> определенной научной направленности</w:t>
            </w:r>
            <w:r w:rsidRPr="00C778E9">
              <w:rPr>
                <w:rFonts w:ascii="Times New Roman" w:hAnsi="Times New Roman" w:cs="Times New Roman"/>
              </w:rPr>
              <w:t xml:space="preserve">, согласованности модулей учебного плана с потребностями правоприменительной </w:t>
            </w:r>
            <w:r w:rsidR="00782052" w:rsidRPr="00C778E9">
              <w:rPr>
                <w:rFonts w:ascii="Times New Roman" w:hAnsi="Times New Roman" w:cs="Times New Roman"/>
              </w:rPr>
              <w:t>практики, позволяющих</w:t>
            </w:r>
            <w:r w:rsidRPr="00C778E9">
              <w:rPr>
                <w:rFonts w:ascii="Times New Roman" w:hAnsi="Times New Roman" w:cs="Times New Roman"/>
              </w:rPr>
              <w:t xml:space="preserve"> всесторонне раскрыть сформированные компетенции по</w:t>
            </w:r>
            <w:r w:rsidR="00782052">
              <w:rPr>
                <w:rFonts w:ascii="Times New Roman" w:hAnsi="Times New Roman" w:cs="Times New Roman"/>
              </w:rPr>
              <w:t xml:space="preserve"> профилю магистерской программы. </w:t>
            </w:r>
          </w:p>
          <w:p w14:paraId="6E1B574F" w14:textId="77777777" w:rsidR="00782052" w:rsidRPr="00782052" w:rsidRDefault="00C778E9" w:rsidP="00782052">
            <w:pPr>
              <w:jc w:val="both"/>
              <w:rPr>
                <w:rFonts w:ascii="Times New Roman" w:hAnsi="Times New Roman" w:cs="Times New Roman"/>
                <w:b/>
              </w:rPr>
            </w:pPr>
            <w:r w:rsidRPr="00C778E9">
              <w:rPr>
                <w:rFonts w:ascii="Times New Roman" w:hAnsi="Times New Roman" w:cs="Times New Roman"/>
              </w:rPr>
              <w:t xml:space="preserve">При этом структура и содержание учебного плана образовательной программы по </w:t>
            </w:r>
            <w:r w:rsidR="00782052">
              <w:rPr>
                <w:rFonts w:ascii="Times New Roman" w:hAnsi="Times New Roman" w:cs="Times New Roman"/>
              </w:rPr>
              <w:t xml:space="preserve">научной направленности Административное право; административный процесс </w:t>
            </w:r>
            <w:r w:rsidRPr="00C778E9">
              <w:rPr>
                <w:rFonts w:ascii="Times New Roman" w:hAnsi="Times New Roman" w:cs="Times New Roman"/>
              </w:rPr>
              <w:t xml:space="preserve">позволяют обеспечить </w:t>
            </w:r>
            <w:r w:rsidRPr="00C778E9">
              <w:rPr>
                <w:rFonts w:ascii="Times New Roman" w:hAnsi="Times New Roman" w:cs="Times New Roman"/>
              </w:rPr>
              <w:lastRenderedPageBreak/>
              <w:t xml:space="preserve">обучающимся индивидуальные траектории обучения, что подтверждается наличием элективных курсов: </w:t>
            </w:r>
            <w:r w:rsidR="00782052" w:rsidRPr="00782052">
              <w:rPr>
                <w:rFonts w:ascii="Times New Roman" w:hAnsi="Times New Roman" w:cs="Times New Roman"/>
              </w:rPr>
              <w:t>Б1.В.ДВ.1.2. Актуальные вопросы организации и функционирования исполнительной власти</w:t>
            </w:r>
          </w:p>
          <w:p w14:paraId="29F15D86" w14:textId="77777777" w:rsidR="00782052" w:rsidRPr="00782052" w:rsidRDefault="00782052" w:rsidP="00782052">
            <w:pPr>
              <w:jc w:val="both"/>
              <w:rPr>
                <w:rFonts w:ascii="Times New Roman" w:hAnsi="Times New Roman" w:cs="Times New Roman"/>
                <w:iCs/>
              </w:rPr>
            </w:pPr>
            <w:r w:rsidRPr="00782052">
              <w:rPr>
                <w:rFonts w:ascii="Times New Roman" w:hAnsi="Times New Roman" w:cs="Times New Roman"/>
              </w:rPr>
              <w:t xml:space="preserve"> </w:t>
            </w:r>
            <w:r w:rsidRPr="00782052">
              <w:rPr>
                <w:rFonts w:ascii="Times New Roman" w:hAnsi="Times New Roman" w:cs="Times New Roman"/>
                <w:iCs/>
              </w:rPr>
              <w:t>Б1.В.ДВ.1.1. Административные процедуры: проблемы теории и развитие законодательства; Б1.В.ДВ.2.1. Административно-</w:t>
            </w:r>
            <w:proofErr w:type="spellStart"/>
            <w:r w:rsidRPr="00782052">
              <w:rPr>
                <w:rFonts w:ascii="Times New Roman" w:hAnsi="Times New Roman" w:cs="Times New Roman"/>
                <w:iCs/>
              </w:rPr>
              <w:t>деликтное</w:t>
            </w:r>
            <w:proofErr w:type="spellEnd"/>
            <w:r w:rsidRPr="00782052">
              <w:rPr>
                <w:rFonts w:ascii="Times New Roman" w:hAnsi="Times New Roman" w:cs="Times New Roman"/>
                <w:iCs/>
              </w:rPr>
              <w:t xml:space="preserve"> право: проблемы теории и правоприменительной практики; Б1.В.ДВ.2.2</w:t>
            </w:r>
            <w:r w:rsidRPr="00782052">
              <w:rPr>
                <w:rFonts w:ascii="Times New Roman" w:hAnsi="Times New Roman" w:cs="Times New Roman"/>
                <w:b/>
                <w:iCs/>
              </w:rPr>
              <w:t xml:space="preserve">. </w:t>
            </w:r>
            <w:r w:rsidRPr="00782052">
              <w:rPr>
                <w:rFonts w:ascii="Times New Roman" w:hAnsi="Times New Roman" w:cs="Times New Roman"/>
                <w:iCs/>
              </w:rPr>
              <w:t>Служебное право</w:t>
            </w:r>
          </w:p>
          <w:p w14:paraId="003C4B34" w14:textId="1E7107C2" w:rsidR="00782052" w:rsidRPr="00782052" w:rsidRDefault="00C778E9" w:rsidP="00782052">
            <w:pPr>
              <w:jc w:val="both"/>
              <w:rPr>
                <w:rFonts w:ascii="Times New Roman" w:hAnsi="Times New Roman" w:cs="Times New Roman"/>
              </w:rPr>
            </w:pPr>
            <w:r w:rsidRPr="00C778E9">
              <w:rPr>
                <w:rFonts w:ascii="Times New Roman" w:hAnsi="Times New Roman" w:cs="Times New Roman"/>
              </w:rPr>
              <w:t>Все дисциплины программы «</w:t>
            </w:r>
            <w:r w:rsidR="004B283E">
              <w:rPr>
                <w:rFonts w:ascii="Times New Roman" w:hAnsi="Times New Roman" w:cs="Times New Roman"/>
              </w:rPr>
              <w:t>Административное право</w:t>
            </w:r>
            <w:r w:rsidR="00782052">
              <w:rPr>
                <w:rFonts w:ascii="Times New Roman" w:hAnsi="Times New Roman" w:cs="Times New Roman"/>
              </w:rPr>
              <w:t>; административный процесс</w:t>
            </w:r>
            <w:r w:rsidRPr="00C778E9">
              <w:rPr>
                <w:rFonts w:ascii="Times New Roman" w:hAnsi="Times New Roman" w:cs="Times New Roman"/>
              </w:rPr>
              <w:t>» нацелены на формир</w:t>
            </w:r>
            <w:r w:rsidR="0022379A">
              <w:rPr>
                <w:rFonts w:ascii="Times New Roman" w:hAnsi="Times New Roman" w:cs="Times New Roman"/>
              </w:rPr>
              <w:t xml:space="preserve">ование компетенций выпускников, </w:t>
            </w:r>
            <w:r w:rsidRPr="00C778E9">
              <w:rPr>
                <w:rFonts w:ascii="Times New Roman" w:hAnsi="Times New Roman" w:cs="Times New Roman"/>
              </w:rPr>
              <w:t xml:space="preserve">позволяющих подготовить выпускников </w:t>
            </w:r>
            <w:r w:rsidR="00782052">
              <w:rPr>
                <w:rFonts w:ascii="Times New Roman" w:hAnsi="Times New Roman" w:cs="Times New Roman"/>
              </w:rPr>
              <w:t xml:space="preserve">как </w:t>
            </w:r>
            <w:r w:rsidR="00782052" w:rsidRPr="00782052">
              <w:rPr>
                <w:rFonts w:ascii="Times New Roman" w:hAnsi="Times New Roman" w:cs="Times New Roman"/>
              </w:rPr>
              <w:t>специалисто</w:t>
            </w:r>
            <w:r w:rsidR="00782052">
              <w:rPr>
                <w:rFonts w:ascii="Times New Roman" w:hAnsi="Times New Roman" w:cs="Times New Roman"/>
              </w:rPr>
              <w:t>в</w:t>
            </w:r>
            <w:r w:rsidR="00782052" w:rsidRPr="00782052">
              <w:rPr>
                <w:rFonts w:ascii="Times New Roman" w:hAnsi="Times New Roman" w:cs="Times New Roman"/>
              </w:rPr>
              <w:t xml:space="preserve"> высшей квалификации</w:t>
            </w:r>
            <w:r w:rsidR="004B283E">
              <w:rPr>
                <w:rFonts w:ascii="Times New Roman" w:hAnsi="Times New Roman" w:cs="Times New Roman"/>
              </w:rPr>
              <w:t>, которые</w:t>
            </w:r>
            <w:r w:rsidR="00782052">
              <w:rPr>
                <w:rFonts w:ascii="Times New Roman" w:hAnsi="Times New Roman" w:cs="Times New Roman"/>
              </w:rPr>
              <w:t xml:space="preserve"> </w:t>
            </w:r>
            <w:r w:rsidR="00782052" w:rsidRPr="00782052">
              <w:rPr>
                <w:rFonts w:ascii="Times New Roman" w:hAnsi="Times New Roman" w:cs="Times New Roman"/>
              </w:rPr>
              <w:t>должн</w:t>
            </w:r>
            <w:r w:rsidR="004B283E">
              <w:rPr>
                <w:rFonts w:ascii="Times New Roman" w:hAnsi="Times New Roman" w:cs="Times New Roman"/>
              </w:rPr>
              <w:t>ы</w:t>
            </w:r>
            <w:r w:rsidR="00782052" w:rsidRPr="00782052">
              <w:rPr>
                <w:rFonts w:ascii="Times New Roman" w:hAnsi="Times New Roman" w:cs="Times New Roman"/>
              </w:rPr>
              <w:t xml:space="preserve"> быть подготовлен</w:t>
            </w:r>
            <w:r w:rsidR="004B283E">
              <w:rPr>
                <w:rFonts w:ascii="Times New Roman" w:hAnsi="Times New Roman" w:cs="Times New Roman"/>
              </w:rPr>
              <w:t>ы</w:t>
            </w:r>
            <w:r w:rsidR="00782052" w:rsidRPr="00782052">
              <w:rPr>
                <w:rFonts w:ascii="Times New Roman" w:hAnsi="Times New Roman" w:cs="Times New Roman"/>
              </w:rPr>
              <w:t xml:space="preserve"> к самостоятельной научно-исследовательской деятельности, требующей широкой фундаментальной подготовки в современных направлениях административно-правовой и административно-процессуальной науке, глубокой специализированной подготовки в выбранном направлении, владения навыками современных методов исследования; к научно-педагогической работе в высших и средних специальных учебных заведениях.</w:t>
            </w:r>
          </w:p>
          <w:p w14:paraId="38C2BD43" w14:textId="77777777" w:rsidR="00C778E9" w:rsidRDefault="00C778E9" w:rsidP="00D50556">
            <w:pPr>
              <w:jc w:val="both"/>
              <w:rPr>
                <w:rFonts w:ascii="Times New Roman" w:hAnsi="Times New Roman" w:cs="Times New Roman"/>
              </w:rPr>
            </w:pPr>
          </w:p>
          <w:p w14:paraId="21E39520" w14:textId="77777777" w:rsidR="00C778E9" w:rsidRDefault="00C778E9" w:rsidP="00D50556">
            <w:pPr>
              <w:jc w:val="both"/>
              <w:rPr>
                <w:rFonts w:ascii="Times New Roman" w:hAnsi="Times New Roman" w:cs="Times New Roman"/>
              </w:rPr>
            </w:pPr>
          </w:p>
          <w:p w14:paraId="32DCA1AD" w14:textId="77777777" w:rsidR="00C778E9" w:rsidRDefault="00C778E9" w:rsidP="00D50556">
            <w:pPr>
              <w:jc w:val="both"/>
              <w:rPr>
                <w:rFonts w:ascii="Times New Roman" w:hAnsi="Times New Roman" w:cs="Times New Roman"/>
              </w:rPr>
            </w:pPr>
          </w:p>
          <w:p w14:paraId="7A016263" w14:textId="77777777" w:rsidR="00153757" w:rsidRDefault="00153757" w:rsidP="00D50556">
            <w:pPr>
              <w:jc w:val="both"/>
              <w:rPr>
                <w:rFonts w:ascii="Times New Roman" w:hAnsi="Times New Roman" w:cs="Times New Roman"/>
              </w:rPr>
            </w:pPr>
          </w:p>
          <w:p w14:paraId="5D397577" w14:textId="41AC7018" w:rsidR="00845E01" w:rsidRPr="002926CF" w:rsidRDefault="00845E01" w:rsidP="00D50556">
            <w:pPr>
              <w:jc w:val="both"/>
              <w:rPr>
                <w:rFonts w:ascii="Times New Roman" w:hAnsi="Times New Roman" w:cs="Times New Roman"/>
              </w:rPr>
            </w:pPr>
          </w:p>
        </w:tc>
        <w:tc>
          <w:tcPr>
            <w:tcW w:w="3402" w:type="dxa"/>
          </w:tcPr>
          <w:p w14:paraId="005C3518"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lastRenderedPageBreak/>
              <w:t>0 баллов - учебный план образовательной программы представлен; содержание учебного плана не соответствует ФГОС в части выполнения требований к результатам освоения образовательной программы;</w:t>
            </w:r>
          </w:p>
          <w:p w14:paraId="6C6D8B8B"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t>1 балл - учебный план образовательной программы соответствует ФГОС; содержание учебного плана направлено на формирование профессиональных компетенций в соответствии с требованиями ФГОС;</w:t>
            </w:r>
          </w:p>
          <w:p w14:paraId="418F4BAF"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t>2 балла - учебный план образовательной программы сформирован с учетом потребностей рынка труда региона, он содержит профили подготовки специалистов, согласованные с работодателями с учетом региональных потребностей рынка труда;</w:t>
            </w:r>
          </w:p>
          <w:p w14:paraId="315747ED"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t xml:space="preserve">3 балла - структура и содержание учебного плана образовательной </w:t>
            </w:r>
            <w:r w:rsidRPr="00370B4A">
              <w:rPr>
                <w:rFonts w:ascii="Times New Roman" w:hAnsi="Times New Roman" w:cs="Times New Roman"/>
              </w:rPr>
              <w:lastRenderedPageBreak/>
              <w:t>программы позволяют обеспечить студентам индивидуальные траектории обучения; все дисциплины программы нацелены на формирование компетенций выпускников;</w:t>
            </w:r>
          </w:p>
          <w:p w14:paraId="7C6F1048"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t>4 балла - в учебном плане образовательной программы доля учебных дисциплин (курсов), разработанных с участием работодателей составляет не менее 10%; фонды оценочных средств разработаны на основании реальных практик; тематика выпускных квалификационных работ определена запросами ведущих организаций юридического профиля; учебный план образовательной программы сформирован с учетом потребностей рынка труда региона, он содержит профили подготовки специалистов, согласованные с работодателями с учетом региональных потребностей рынка труда;</w:t>
            </w:r>
          </w:p>
          <w:p w14:paraId="4BD09B68"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t xml:space="preserve">5 баллов - в учебном плане образовательной программы доля учебных дисциплин (курсов), разработанных с участием работодателей составляет не менее 20%; фонды оценочных средств разработаны на основании реальных практик; </w:t>
            </w:r>
            <w:r w:rsidRPr="00370B4A">
              <w:rPr>
                <w:rFonts w:ascii="Times New Roman" w:hAnsi="Times New Roman" w:cs="Times New Roman"/>
              </w:rPr>
              <w:lastRenderedPageBreak/>
              <w:t>представлены документы, подтверждающие практическое применение выпускных квалификационных работ в юридических организациях и подразделениях региона; учебный план образовательной программы сформирован с учетом потребностей рынка труда региона, он содержит профили подготовки специалистов, согласованные с работодателями с учетом региональных потребностей рынка труда.</w:t>
            </w:r>
          </w:p>
          <w:p w14:paraId="1CE6CB5C" w14:textId="77777777" w:rsidR="00845E01" w:rsidRPr="00DD33A1" w:rsidRDefault="00845E01" w:rsidP="00D50556">
            <w:pPr>
              <w:jc w:val="both"/>
              <w:rPr>
                <w:rFonts w:ascii="Times New Roman" w:hAnsi="Times New Roman" w:cs="Times New Roman"/>
              </w:rPr>
            </w:pPr>
          </w:p>
        </w:tc>
        <w:tc>
          <w:tcPr>
            <w:tcW w:w="1559" w:type="dxa"/>
            <w:vAlign w:val="center"/>
          </w:tcPr>
          <w:p w14:paraId="5D145572" w14:textId="0610F008" w:rsidR="00845E01" w:rsidRPr="002926CF" w:rsidRDefault="00845E01" w:rsidP="00AA47A7">
            <w:pPr>
              <w:jc w:val="center"/>
              <w:rPr>
                <w:rFonts w:ascii="Times New Roman" w:hAnsi="Times New Roman" w:cs="Times New Roman"/>
              </w:rPr>
            </w:pPr>
            <w:r w:rsidRPr="00DD33A1">
              <w:rPr>
                <w:rFonts w:ascii="Times New Roman" w:hAnsi="Times New Roman" w:cs="Times New Roman"/>
              </w:rPr>
              <w:lastRenderedPageBreak/>
              <w:t xml:space="preserve">0-5 баллов / </w:t>
            </w:r>
            <w:r w:rsidR="00AA47A7">
              <w:rPr>
                <w:rFonts w:ascii="Times New Roman" w:hAnsi="Times New Roman" w:cs="Times New Roman"/>
              </w:rPr>
              <w:t>5</w:t>
            </w:r>
          </w:p>
        </w:tc>
        <w:tc>
          <w:tcPr>
            <w:tcW w:w="992" w:type="dxa"/>
            <w:vAlign w:val="center"/>
          </w:tcPr>
          <w:p w14:paraId="701EEC20" w14:textId="77777777" w:rsidR="00845E01" w:rsidRPr="002926CF" w:rsidRDefault="00845E01" w:rsidP="00D50556">
            <w:pPr>
              <w:rPr>
                <w:rFonts w:ascii="Times New Roman" w:hAnsi="Times New Roman" w:cs="Times New Roman"/>
              </w:rPr>
            </w:pPr>
          </w:p>
        </w:tc>
        <w:tc>
          <w:tcPr>
            <w:tcW w:w="1810" w:type="dxa"/>
            <w:vAlign w:val="center"/>
          </w:tcPr>
          <w:p w14:paraId="6D556F2C" w14:textId="77777777" w:rsidR="00845E01" w:rsidRPr="002926CF" w:rsidRDefault="00845E01" w:rsidP="00D50556">
            <w:pPr>
              <w:rPr>
                <w:rFonts w:ascii="Times New Roman" w:hAnsi="Times New Roman" w:cs="Times New Roman"/>
              </w:rPr>
            </w:pPr>
          </w:p>
        </w:tc>
      </w:tr>
      <w:tr w:rsidR="00845E01" w:rsidRPr="002926CF" w14:paraId="079538EA" w14:textId="77777777" w:rsidTr="004B283E">
        <w:tc>
          <w:tcPr>
            <w:tcW w:w="2127" w:type="dxa"/>
            <w:vAlign w:val="center"/>
          </w:tcPr>
          <w:p w14:paraId="15F7601E" w14:textId="77777777" w:rsidR="00845E01" w:rsidRPr="002926CF" w:rsidRDefault="00845E01" w:rsidP="00D50556">
            <w:pPr>
              <w:jc w:val="both"/>
              <w:rPr>
                <w:rFonts w:ascii="Times New Roman" w:hAnsi="Times New Roman" w:cs="Times New Roman"/>
              </w:rPr>
            </w:pPr>
            <w:r>
              <w:rPr>
                <w:rFonts w:ascii="Times New Roman" w:hAnsi="Times New Roman" w:cs="Times New Roman"/>
              </w:rPr>
              <w:lastRenderedPageBreak/>
              <w:t xml:space="preserve">1.3. </w:t>
            </w:r>
            <w:r w:rsidRPr="00DD33A1">
              <w:rPr>
                <w:rFonts w:ascii="Times New Roman" w:hAnsi="Times New Roman" w:cs="Times New Roman"/>
              </w:rPr>
              <w:t>Эффективность системы оценивания результатов обучения</w:t>
            </w:r>
          </w:p>
        </w:tc>
        <w:tc>
          <w:tcPr>
            <w:tcW w:w="5421" w:type="dxa"/>
            <w:vAlign w:val="center"/>
          </w:tcPr>
          <w:p w14:paraId="40B98326" w14:textId="77777777" w:rsidR="004A7742" w:rsidRPr="004B283E" w:rsidRDefault="004A7742" w:rsidP="004A7742">
            <w:pPr>
              <w:jc w:val="both"/>
              <w:rPr>
                <w:rFonts w:ascii="Times New Roman" w:hAnsi="Times New Roman" w:cs="Times New Roman"/>
              </w:rPr>
            </w:pPr>
            <w:r w:rsidRPr="004B283E">
              <w:rPr>
                <w:rFonts w:ascii="Times New Roman" w:hAnsi="Times New Roman" w:cs="Times New Roman"/>
              </w:rPr>
              <w:t xml:space="preserve">Фонды оценочных средств по дисциплинам, реализуемым в рамках образовательной программы, содержат критерии и шкалу оценивания результатов обучения, которые сформулированы исходя из показателей достижения заданного уровня освоения компетенций (планируемого результата обучения). Критерии оценивания компетенций позволяют определить уровень сформированности компетенции: повышенный уровень, базовый уровень, пороговый уровень, недопустимый уровень. </w:t>
            </w:r>
          </w:p>
          <w:p w14:paraId="27E923D8" w14:textId="77777777" w:rsidR="004A7742" w:rsidRPr="004B283E" w:rsidRDefault="004A7742" w:rsidP="004A7742">
            <w:pPr>
              <w:jc w:val="both"/>
              <w:rPr>
                <w:rFonts w:ascii="Times New Roman" w:hAnsi="Times New Roman" w:cs="Times New Roman"/>
              </w:rPr>
            </w:pPr>
            <w:r w:rsidRPr="004B283E">
              <w:rPr>
                <w:rFonts w:ascii="Times New Roman" w:hAnsi="Times New Roman" w:cs="Times New Roman"/>
              </w:rPr>
              <w:t>Повышенный уровень: обучающийся в полной мере владеет знаниями учебного материала и понятийным аппаратом; умениями связывать теорию с практикой; умениями иллюстрировать ответ примерами, фактами; умениями применять положения законодательства к конкретным правовым ситуациям.</w:t>
            </w:r>
          </w:p>
          <w:p w14:paraId="3610E38C" w14:textId="77777777" w:rsidR="004A7742" w:rsidRPr="004B283E" w:rsidRDefault="004A7742" w:rsidP="004A7742">
            <w:pPr>
              <w:jc w:val="both"/>
              <w:rPr>
                <w:rFonts w:ascii="Times New Roman" w:hAnsi="Times New Roman" w:cs="Times New Roman"/>
              </w:rPr>
            </w:pPr>
            <w:r w:rsidRPr="004B283E">
              <w:rPr>
                <w:rFonts w:ascii="Times New Roman" w:hAnsi="Times New Roman" w:cs="Times New Roman"/>
              </w:rPr>
              <w:t xml:space="preserve">Базовый уровень: обучающийся владеет знаниями учебного материала и понятийным аппаратом; умениями связывать теорию с практикой; умениями иллюстрировать ответ примерами, фактами; допускает </w:t>
            </w:r>
            <w:r w:rsidRPr="004B283E">
              <w:rPr>
                <w:rFonts w:ascii="Times New Roman" w:hAnsi="Times New Roman" w:cs="Times New Roman"/>
              </w:rPr>
              <w:lastRenderedPageBreak/>
              <w:t>ошибки при применении положений законодательства к конкретным правовым ситуациям.</w:t>
            </w:r>
          </w:p>
          <w:p w14:paraId="40F62FAD" w14:textId="77777777" w:rsidR="004A7742" w:rsidRPr="004B283E" w:rsidRDefault="004A7742" w:rsidP="004A7742">
            <w:pPr>
              <w:jc w:val="both"/>
              <w:rPr>
                <w:rFonts w:ascii="Times New Roman" w:hAnsi="Times New Roman" w:cs="Times New Roman"/>
              </w:rPr>
            </w:pPr>
            <w:r w:rsidRPr="004B283E">
              <w:rPr>
                <w:rFonts w:ascii="Times New Roman" w:hAnsi="Times New Roman" w:cs="Times New Roman"/>
              </w:rPr>
              <w:t>Пороговый уровень: обучающийся частично владеет знаниями учебного материала и понятийным аппаратом; фрагментарно умениями связывать теорию с практикой; частично умеет иллюстрировать ответ примерами, фактами; не умеет применять положения законодательства к конкретным правовым ситуациям.</w:t>
            </w:r>
          </w:p>
          <w:p w14:paraId="3F8FD411" w14:textId="77777777" w:rsidR="004A7742" w:rsidRPr="004B283E" w:rsidRDefault="004A7742" w:rsidP="004A7742">
            <w:pPr>
              <w:jc w:val="both"/>
              <w:rPr>
                <w:rFonts w:ascii="Times New Roman" w:hAnsi="Times New Roman" w:cs="Times New Roman"/>
              </w:rPr>
            </w:pPr>
            <w:r w:rsidRPr="004B283E">
              <w:rPr>
                <w:rFonts w:ascii="Times New Roman" w:hAnsi="Times New Roman" w:cs="Times New Roman"/>
              </w:rPr>
              <w:t>Недопустимый уровень: обучающийся демонстрирует отрывочные, фрагментарные знания учебного материала, допускает грубые ошибки, не умеет иллюстрировать ответ примерами, фактами; не умеет применять положения законодательства к конкретным правовым ситуациям</w:t>
            </w:r>
          </w:p>
          <w:p w14:paraId="0BC77050" w14:textId="77777777" w:rsidR="004A7742" w:rsidRDefault="004A7742" w:rsidP="004A7742">
            <w:pPr>
              <w:jc w:val="both"/>
              <w:rPr>
                <w:rFonts w:ascii="Times New Roman" w:hAnsi="Times New Roman" w:cs="Times New Roman"/>
              </w:rPr>
            </w:pPr>
          </w:p>
          <w:p w14:paraId="69876151" w14:textId="6A9583DC" w:rsidR="00D03EC5" w:rsidRPr="00D03EC5" w:rsidRDefault="00D03EC5" w:rsidP="00D03EC5">
            <w:pPr>
              <w:jc w:val="both"/>
              <w:rPr>
                <w:rFonts w:ascii="Times New Roman" w:hAnsi="Times New Roman" w:cs="Times New Roman"/>
              </w:rPr>
            </w:pPr>
            <w:r w:rsidRPr="00D03EC5">
              <w:rPr>
                <w:rFonts w:ascii="Times New Roman" w:hAnsi="Times New Roman" w:cs="Times New Roman"/>
              </w:rPr>
              <w:t xml:space="preserve">При этом критериями оценивания компетенций выступает пороговый уровень (Обучающийся демонстрирует - знание основного содержания учебного </w:t>
            </w:r>
            <w:proofErr w:type="gramStart"/>
            <w:r w:rsidRPr="00D03EC5">
              <w:rPr>
                <w:rFonts w:ascii="Times New Roman" w:hAnsi="Times New Roman" w:cs="Times New Roman"/>
              </w:rPr>
              <w:t>курса;-</w:t>
            </w:r>
            <w:proofErr w:type="gramEnd"/>
            <w:r w:rsidRPr="00D03EC5">
              <w:rPr>
                <w:rFonts w:ascii="Times New Roman" w:hAnsi="Times New Roman" w:cs="Times New Roman"/>
              </w:rPr>
              <w:t xml:space="preserve"> изучение основной литературы по курсу;- знание основ  речевой профессиональной коммуникации, выраженной в планировании, подготовке и выступлении в судебном процессе) и недопустимый уровень (Обучающийся демонстрирует отрывочные, фрагментарные знания в базовых положениях и теоретических основах дисциплины, допускает грубые ошибки).</w:t>
            </w:r>
          </w:p>
          <w:p w14:paraId="09AD58EA" w14:textId="58227DAA" w:rsidR="00D03EC5" w:rsidRPr="00D03EC5" w:rsidRDefault="00D03EC5" w:rsidP="00D03EC5">
            <w:pPr>
              <w:jc w:val="both"/>
              <w:rPr>
                <w:rFonts w:ascii="Times New Roman" w:hAnsi="Times New Roman" w:cs="Times New Roman"/>
              </w:rPr>
            </w:pPr>
            <w:r w:rsidRPr="00D03EC5">
              <w:rPr>
                <w:rFonts w:ascii="Times New Roman" w:hAnsi="Times New Roman" w:cs="Times New Roman"/>
              </w:rPr>
              <w:t xml:space="preserve">Процедуры оценки уровня </w:t>
            </w:r>
            <w:r w:rsidR="004162A1" w:rsidRPr="00D03EC5">
              <w:rPr>
                <w:rFonts w:ascii="Times New Roman" w:hAnsi="Times New Roman" w:cs="Times New Roman"/>
              </w:rPr>
              <w:t>знаний,</w:t>
            </w:r>
            <w:r w:rsidRPr="00D03EC5">
              <w:rPr>
                <w:rFonts w:ascii="Times New Roman" w:hAnsi="Times New Roman" w:cs="Times New Roman"/>
              </w:rPr>
              <w:t xml:space="preserve"> обучающихся доступны для обучающихся в электронном виде на портале «Электронный университет ВГУ» (https://edu.vsu.ru), а также в разделе сайта юридического факультета ВГУ – «Регламентация образовательного процесса» (</w:t>
            </w:r>
            <w:r w:rsidR="00E772A9" w:rsidRPr="00D03EC5">
              <w:rPr>
                <w:rFonts w:ascii="Times New Roman" w:hAnsi="Times New Roman" w:cs="Times New Roman"/>
              </w:rPr>
              <w:t>http://www.law.vsu.ru/education/norm_acts.html)</w:t>
            </w:r>
            <w:r w:rsidRPr="00D03EC5">
              <w:rPr>
                <w:rFonts w:ascii="Times New Roman" w:hAnsi="Times New Roman" w:cs="Times New Roman"/>
              </w:rPr>
              <w:t xml:space="preserve">, </w:t>
            </w:r>
            <w:r w:rsidR="004162A1">
              <w:rPr>
                <w:rFonts w:ascii="Times New Roman" w:hAnsi="Times New Roman" w:cs="Times New Roman"/>
              </w:rPr>
              <w:t>на сайте ВГУ (</w:t>
            </w:r>
            <w:hyperlink r:id="rId6" w:history="1">
              <w:r w:rsidR="004162A1" w:rsidRPr="00DC5459">
                <w:rPr>
                  <w:rStyle w:val="a5"/>
                  <w:rFonts w:ascii="Times New Roman" w:hAnsi="Times New Roman" w:cs="Times New Roman"/>
                  <w:lang w:val="en-US"/>
                </w:rPr>
                <w:t>www</w:t>
              </w:r>
              <w:r w:rsidR="004162A1" w:rsidRPr="00DC5459">
                <w:rPr>
                  <w:rStyle w:val="a5"/>
                  <w:rFonts w:ascii="Times New Roman" w:hAnsi="Times New Roman" w:cs="Times New Roman"/>
                </w:rPr>
                <w:t>.</w:t>
              </w:r>
              <w:proofErr w:type="spellStart"/>
              <w:r w:rsidR="004162A1" w:rsidRPr="00DC5459">
                <w:rPr>
                  <w:rStyle w:val="a5"/>
                  <w:rFonts w:ascii="Times New Roman" w:hAnsi="Times New Roman" w:cs="Times New Roman"/>
                  <w:lang w:val="en-US"/>
                </w:rPr>
                <w:t>vsu</w:t>
              </w:r>
              <w:proofErr w:type="spellEnd"/>
              <w:r w:rsidR="004162A1" w:rsidRPr="00DC5459">
                <w:rPr>
                  <w:rStyle w:val="a5"/>
                  <w:rFonts w:ascii="Times New Roman" w:hAnsi="Times New Roman" w:cs="Times New Roman"/>
                </w:rPr>
                <w:t>.</w:t>
              </w:r>
              <w:proofErr w:type="spellStart"/>
              <w:r w:rsidR="004162A1" w:rsidRPr="00DC5459">
                <w:rPr>
                  <w:rStyle w:val="a5"/>
                  <w:rFonts w:ascii="Times New Roman" w:hAnsi="Times New Roman" w:cs="Times New Roman"/>
                  <w:lang w:val="en-US"/>
                </w:rPr>
                <w:t>ru</w:t>
              </w:r>
              <w:proofErr w:type="spellEnd"/>
            </w:hyperlink>
            <w:r w:rsidR="004162A1">
              <w:rPr>
                <w:rFonts w:ascii="Times New Roman" w:hAnsi="Times New Roman" w:cs="Times New Roman"/>
              </w:rPr>
              <w:t xml:space="preserve">), </w:t>
            </w:r>
            <w:r w:rsidRPr="00D03EC5">
              <w:rPr>
                <w:rFonts w:ascii="Times New Roman" w:hAnsi="Times New Roman" w:cs="Times New Roman"/>
              </w:rPr>
              <w:t xml:space="preserve">где отражены: </w:t>
            </w:r>
          </w:p>
          <w:p w14:paraId="5A38BF7B" w14:textId="77777777" w:rsidR="00D03EC5" w:rsidRPr="00D03EC5" w:rsidRDefault="00D03EC5" w:rsidP="00D03EC5">
            <w:pPr>
              <w:jc w:val="both"/>
              <w:rPr>
                <w:rFonts w:ascii="Times New Roman" w:hAnsi="Times New Roman" w:cs="Times New Roman"/>
              </w:rPr>
            </w:pPr>
            <w:r w:rsidRPr="00D03EC5">
              <w:rPr>
                <w:rFonts w:ascii="Times New Roman" w:hAnsi="Times New Roman" w:cs="Times New Roman"/>
              </w:rPr>
              <w:t xml:space="preserve">Стандарты ВГУ: </w:t>
            </w:r>
          </w:p>
          <w:p w14:paraId="4E16AD8C" w14:textId="77777777" w:rsidR="00D03EC5" w:rsidRPr="00D03EC5" w:rsidRDefault="00D03EC5" w:rsidP="00D03EC5">
            <w:pPr>
              <w:jc w:val="both"/>
              <w:rPr>
                <w:rFonts w:ascii="Times New Roman" w:hAnsi="Times New Roman" w:cs="Times New Roman"/>
              </w:rPr>
            </w:pPr>
            <w:r w:rsidRPr="00D03EC5">
              <w:rPr>
                <w:rFonts w:ascii="Times New Roman" w:hAnsi="Times New Roman" w:cs="Times New Roman"/>
              </w:rPr>
              <w:t>Положения ВГУ</w:t>
            </w:r>
          </w:p>
          <w:p w14:paraId="7134B1CC" w14:textId="1FC16010" w:rsidR="004162A1" w:rsidRPr="00FC14A2" w:rsidRDefault="004162A1" w:rsidP="00FC14A2">
            <w:pPr>
              <w:pStyle w:val="a3"/>
              <w:numPr>
                <w:ilvl w:val="0"/>
                <w:numId w:val="19"/>
              </w:numPr>
              <w:ind w:left="0" w:firstLine="567"/>
              <w:jc w:val="both"/>
              <w:rPr>
                <w:rFonts w:ascii="Times New Roman" w:hAnsi="Times New Roman" w:cs="Times New Roman"/>
              </w:rPr>
            </w:pPr>
            <w:r w:rsidRPr="00FC14A2">
              <w:rPr>
                <w:rFonts w:ascii="Times New Roman" w:hAnsi="Times New Roman" w:cs="Times New Roman"/>
              </w:rPr>
              <w:lastRenderedPageBreak/>
              <w:t>П ВГУ 2.1.17.3007 – 2015 Положение «О порядке организации и осуществления образовательной деятельности по программам подготовки научно-педагогических кадров в аспирантуре ВГУ»</w:t>
            </w:r>
          </w:p>
          <w:p w14:paraId="337B6EBD" w14:textId="35E866B8" w:rsidR="00FC14A2" w:rsidRPr="00FC14A2" w:rsidRDefault="00FC14A2" w:rsidP="00FC14A2">
            <w:pPr>
              <w:pStyle w:val="a3"/>
              <w:numPr>
                <w:ilvl w:val="0"/>
                <w:numId w:val="19"/>
              </w:numPr>
              <w:ind w:left="0" w:firstLine="567"/>
              <w:jc w:val="both"/>
              <w:rPr>
                <w:rFonts w:ascii="Times New Roman" w:hAnsi="Times New Roman" w:cs="Times New Roman"/>
              </w:rPr>
            </w:pPr>
            <w:r w:rsidRPr="00FC14A2">
              <w:rPr>
                <w:rFonts w:ascii="Times New Roman" w:hAnsi="Times New Roman" w:cs="Times New Roman"/>
              </w:rPr>
              <w:t>П ВГУ 2.1.</w:t>
            </w:r>
            <w:r>
              <w:rPr>
                <w:rFonts w:ascii="Times New Roman" w:hAnsi="Times New Roman" w:cs="Times New Roman"/>
              </w:rPr>
              <w:t>21</w:t>
            </w:r>
            <w:r w:rsidRPr="00FC14A2">
              <w:rPr>
                <w:rFonts w:ascii="Times New Roman" w:hAnsi="Times New Roman" w:cs="Times New Roman"/>
              </w:rPr>
              <w:t xml:space="preserve"> – 201</w:t>
            </w:r>
            <w:r>
              <w:rPr>
                <w:rFonts w:ascii="Times New Roman" w:hAnsi="Times New Roman" w:cs="Times New Roman"/>
              </w:rPr>
              <w:t xml:space="preserve">6 Положение «О проведении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ВГУ» </w:t>
            </w:r>
          </w:p>
          <w:p w14:paraId="6464B631" w14:textId="0D95C04B" w:rsidR="00D03EC5" w:rsidRPr="00FC14A2" w:rsidRDefault="00D03EC5" w:rsidP="00FC14A2">
            <w:pPr>
              <w:pStyle w:val="a3"/>
              <w:numPr>
                <w:ilvl w:val="0"/>
                <w:numId w:val="19"/>
              </w:numPr>
              <w:ind w:left="0" w:firstLine="567"/>
              <w:jc w:val="both"/>
              <w:rPr>
                <w:rFonts w:ascii="Times New Roman" w:hAnsi="Times New Roman" w:cs="Times New Roman"/>
              </w:rPr>
            </w:pPr>
            <w:r w:rsidRPr="00FC14A2">
              <w:rPr>
                <w:rFonts w:ascii="Times New Roman" w:hAnsi="Times New Roman" w:cs="Times New Roman"/>
              </w:rPr>
              <w:t>П ВГУ 2.1.04 – 2015 Положение о текущей аттестации обучающихся по программам высшего образования ВГУ</w:t>
            </w:r>
          </w:p>
          <w:p w14:paraId="06AE5A22" w14:textId="126D0799" w:rsidR="00D03EC5" w:rsidRPr="00FC14A2" w:rsidRDefault="00D03EC5" w:rsidP="00FC14A2">
            <w:pPr>
              <w:pStyle w:val="a3"/>
              <w:numPr>
                <w:ilvl w:val="0"/>
                <w:numId w:val="19"/>
              </w:numPr>
              <w:ind w:left="0" w:firstLine="567"/>
              <w:jc w:val="both"/>
              <w:rPr>
                <w:rFonts w:ascii="Times New Roman" w:hAnsi="Times New Roman" w:cs="Times New Roman"/>
              </w:rPr>
            </w:pPr>
            <w:r w:rsidRPr="00FC14A2">
              <w:rPr>
                <w:rFonts w:ascii="Times New Roman" w:hAnsi="Times New Roman" w:cs="Times New Roman"/>
              </w:rPr>
              <w:t>П ВГУ 2.1.07 – 2018 Положение о проведении промежуточной аттестации обучающихся по образовательным программам высшего образования</w:t>
            </w:r>
          </w:p>
          <w:p w14:paraId="69C48624" w14:textId="144B4D8A" w:rsidR="00D03EC5" w:rsidRPr="00FC14A2" w:rsidRDefault="00D03EC5" w:rsidP="00FC14A2">
            <w:pPr>
              <w:pStyle w:val="a3"/>
              <w:numPr>
                <w:ilvl w:val="0"/>
                <w:numId w:val="19"/>
              </w:numPr>
              <w:ind w:left="0" w:firstLine="567"/>
              <w:jc w:val="both"/>
              <w:rPr>
                <w:rFonts w:ascii="Times New Roman" w:hAnsi="Times New Roman" w:cs="Times New Roman"/>
              </w:rPr>
            </w:pPr>
            <w:r w:rsidRPr="00FC14A2">
              <w:rPr>
                <w:rFonts w:ascii="Times New Roman" w:hAnsi="Times New Roman" w:cs="Times New Roman"/>
              </w:rPr>
              <w:t xml:space="preserve">П ВГУ 7.2.07 – 2017 Положение о стипендиальном обеспечении и </w:t>
            </w:r>
            <w:r w:rsidR="00E772A9" w:rsidRPr="00FC14A2">
              <w:rPr>
                <w:rFonts w:ascii="Times New Roman" w:hAnsi="Times New Roman" w:cs="Times New Roman"/>
              </w:rPr>
              <w:t>других формах материальной поддержки,</w:t>
            </w:r>
            <w:r w:rsidRPr="00FC14A2">
              <w:rPr>
                <w:rFonts w:ascii="Times New Roman" w:hAnsi="Times New Roman" w:cs="Times New Roman"/>
              </w:rPr>
              <w:t xml:space="preserve"> обучающихся ВГУ</w:t>
            </w:r>
          </w:p>
          <w:p w14:paraId="5368A2E9" w14:textId="4CF66671" w:rsidR="00D03EC5" w:rsidRDefault="00D03EC5" w:rsidP="00FC14A2">
            <w:pPr>
              <w:pStyle w:val="a3"/>
              <w:numPr>
                <w:ilvl w:val="0"/>
                <w:numId w:val="19"/>
              </w:numPr>
              <w:ind w:left="0" w:firstLine="567"/>
              <w:jc w:val="both"/>
              <w:rPr>
                <w:rFonts w:ascii="Times New Roman" w:hAnsi="Times New Roman" w:cs="Times New Roman"/>
              </w:rPr>
            </w:pPr>
            <w:r w:rsidRPr="00FC14A2">
              <w:rPr>
                <w:rFonts w:ascii="Times New Roman" w:hAnsi="Times New Roman" w:cs="Times New Roman"/>
              </w:rPr>
              <w:t>П ВГУ 7.2.01 – 2016 Положение об именных стипендиях на юридическом факультете Воронежского госуда</w:t>
            </w:r>
            <w:r w:rsidR="00FC14A2" w:rsidRPr="00FC14A2">
              <w:rPr>
                <w:rFonts w:ascii="Times New Roman" w:hAnsi="Times New Roman" w:cs="Times New Roman"/>
              </w:rPr>
              <w:t>р</w:t>
            </w:r>
            <w:r w:rsidRPr="00FC14A2">
              <w:rPr>
                <w:rFonts w:ascii="Times New Roman" w:hAnsi="Times New Roman" w:cs="Times New Roman"/>
              </w:rPr>
              <w:t>ственного университета</w:t>
            </w:r>
          </w:p>
          <w:p w14:paraId="6EFE1AF3" w14:textId="410B2D25" w:rsidR="00FC14A2" w:rsidRPr="00FC14A2" w:rsidRDefault="00FC14A2" w:rsidP="00FC14A2">
            <w:pPr>
              <w:pStyle w:val="a3"/>
              <w:numPr>
                <w:ilvl w:val="0"/>
                <w:numId w:val="19"/>
              </w:numPr>
              <w:ind w:left="0" w:firstLine="567"/>
              <w:jc w:val="both"/>
              <w:rPr>
                <w:rFonts w:ascii="Times New Roman" w:hAnsi="Times New Roman" w:cs="Times New Roman"/>
              </w:rPr>
            </w:pPr>
            <w:r>
              <w:rPr>
                <w:rFonts w:ascii="Times New Roman" w:hAnsi="Times New Roman" w:cs="Times New Roman"/>
              </w:rPr>
              <w:t>П ВГУ 2.1.02.30 – 2015 Положение о педагогической практике аспирантов ВГУ</w:t>
            </w:r>
          </w:p>
          <w:p w14:paraId="6DBF73A6" w14:textId="77777777" w:rsidR="00FC14A2" w:rsidRPr="00D03EC5" w:rsidRDefault="00FC14A2" w:rsidP="00D03EC5">
            <w:pPr>
              <w:jc w:val="both"/>
              <w:rPr>
                <w:rFonts w:ascii="Times New Roman" w:hAnsi="Times New Roman" w:cs="Times New Roman"/>
              </w:rPr>
            </w:pPr>
          </w:p>
          <w:p w14:paraId="703E99E9" w14:textId="77777777" w:rsidR="00D03EC5" w:rsidRPr="00D03EC5" w:rsidRDefault="00D03EC5" w:rsidP="00D03EC5">
            <w:pPr>
              <w:jc w:val="both"/>
              <w:rPr>
                <w:rFonts w:ascii="Times New Roman" w:hAnsi="Times New Roman" w:cs="Times New Roman"/>
              </w:rPr>
            </w:pPr>
            <w:r w:rsidRPr="00D03EC5">
              <w:rPr>
                <w:rFonts w:ascii="Times New Roman" w:hAnsi="Times New Roman" w:cs="Times New Roman"/>
              </w:rPr>
              <w:t>Инструкции ВГУ</w:t>
            </w:r>
          </w:p>
          <w:p w14:paraId="15BD4CFB" w14:textId="51DFAD75" w:rsidR="00D03EC5" w:rsidRDefault="00D03EC5" w:rsidP="00D03EC5">
            <w:pPr>
              <w:jc w:val="both"/>
              <w:rPr>
                <w:rFonts w:ascii="Times New Roman" w:hAnsi="Times New Roman" w:cs="Times New Roman"/>
              </w:rPr>
            </w:pPr>
            <w:r w:rsidRPr="00D03EC5">
              <w:rPr>
                <w:rFonts w:ascii="Times New Roman" w:hAnsi="Times New Roman" w:cs="Times New Roman"/>
              </w:rPr>
              <w:t>•</w:t>
            </w:r>
            <w:r w:rsidRPr="00D03EC5">
              <w:rPr>
                <w:rFonts w:ascii="Times New Roman" w:hAnsi="Times New Roman" w:cs="Times New Roman"/>
              </w:rPr>
              <w:tab/>
              <w:t>И ВГУ 2.1.12 – 2017 Инструкция. О порядке проведения практик по основным образовательным программам высшего образования.</w:t>
            </w:r>
          </w:p>
          <w:p w14:paraId="1A3D37EC" w14:textId="77777777" w:rsidR="00FC14A2" w:rsidRPr="00D03EC5" w:rsidRDefault="00FC14A2" w:rsidP="00D03EC5">
            <w:pPr>
              <w:jc w:val="both"/>
              <w:rPr>
                <w:rFonts w:ascii="Times New Roman" w:hAnsi="Times New Roman" w:cs="Times New Roman"/>
              </w:rPr>
            </w:pPr>
          </w:p>
          <w:p w14:paraId="1A3EF787" w14:textId="77777777" w:rsidR="00D03EC5" w:rsidRPr="00D03EC5" w:rsidRDefault="00D03EC5" w:rsidP="00D03EC5">
            <w:pPr>
              <w:jc w:val="both"/>
              <w:rPr>
                <w:rFonts w:ascii="Times New Roman" w:hAnsi="Times New Roman" w:cs="Times New Roman"/>
              </w:rPr>
            </w:pPr>
            <w:r w:rsidRPr="00D03EC5">
              <w:rPr>
                <w:rFonts w:ascii="Times New Roman" w:hAnsi="Times New Roman" w:cs="Times New Roman"/>
              </w:rPr>
              <w:t>Положения юридического факультета</w:t>
            </w:r>
          </w:p>
          <w:p w14:paraId="3AEE1CB6" w14:textId="406E5B8C" w:rsidR="00D03EC5" w:rsidRPr="00D03EC5" w:rsidRDefault="00D03EC5" w:rsidP="00D03EC5">
            <w:pPr>
              <w:jc w:val="both"/>
              <w:rPr>
                <w:rFonts w:ascii="Times New Roman" w:hAnsi="Times New Roman" w:cs="Times New Roman"/>
              </w:rPr>
            </w:pPr>
            <w:r w:rsidRPr="00D03EC5">
              <w:rPr>
                <w:rFonts w:ascii="Times New Roman" w:hAnsi="Times New Roman" w:cs="Times New Roman"/>
              </w:rPr>
              <w:t>•</w:t>
            </w:r>
            <w:r w:rsidRPr="00D03EC5">
              <w:rPr>
                <w:rFonts w:ascii="Times New Roman" w:hAnsi="Times New Roman" w:cs="Times New Roman"/>
              </w:rPr>
              <w:tab/>
              <w:t>Методические рекомендации о практике на кафедрах юридического факультета ВГУ</w:t>
            </w:r>
          </w:p>
          <w:p w14:paraId="5BD05073" w14:textId="77777777" w:rsidR="00D03EC5" w:rsidRPr="00D03EC5" w:rsidRDefault="00D03EC5" w:rsidP="00D03EC5">
            <w:pPr>
              <w:jc w:val="both"/>
              <w:rPr>
                <w:rFonts w:ascii="Times New Roman" w:hAnsi="Times New Roman" w:cs="Times New Roman"/>
              </w:rPr>
            </w:pPr>
            <w:r w:rsidRPr="00D03EC5">
              <w:rPr>
                <w:rFonts w:ascii="Times New Roman" w:hAnsi="Times New Roman" w:cs="Times New Roman"/>
              </w:rPr>
              <w:t>•</w:t>
            </w:r>
            <w:r w:rsidRPr="00D03EC5">
              <w:rPr>
                <w:rFonts w:ascii="Times New Roman" w:hAnsi="Times New Roman" w:cs="Times New Roman"/>
              </w:rPr>
              <w:tab/>
              <w:t>Методические рекомендации по учету результатов текущей аттестации при промежуточной аттестации обучающихся</w:t>
            </w:r>
          </w:p>
          <w:p w14:paraId="61AB3FEA" w14:textId="77777777" w:rsidR="00D03EC5" w:rsidRPr="00D03EC5" w:rsidRDefault="00D03EC5" w:rsidP="00D03EC5">
            <w:pPr>
              <w:jc w:val="both"/>
              <w:rPr>
                <w:rFonts w:ascii="Times New Roman" w:hAnsi="Times New Roman" w:cs="Times New Roman"/>
              </w:rPr>
            </w:pPr>
            <w:r w:rsidRPr="00D03EC5">
              <w:rPr>
                <w:rFonts w:ascii="Times New Roman" w:hAnsi="Times New Roman" w:cs="Times New Roman"/>
              </w:rPr>
              <w:lastRenderedPageBreak/>
              <w:t>•</w:t>
            </w:r>
            <w:r w:rsidRPr="00D03EC5">
              <w:rPr>
                <w:rFonts w:ascii="Times New Roman" w:hAnsi="Times New Roman" w:cs="Times New Roman"/>
              </w:rPr>
              <w:tab/>
              <w:t>Порядок оформления результатов промежуточной аттестации</w:t>
            </w:r>
          </w:p>
          <w:p w14:paraId="29E66201" w14:textId="01BFE2AE" w:rsidR="00D03EC5" w:rsidRPr="004A7742" w:rsidRDefault="00D03EC5" w:rsidP="00D03EC5">
            <w:pPr>
              <w:jc w:val="both"/>
              <w:rPr>
                <w:rFonts w:ascii="Times New Roman" w:hAnsi="Times New Roman" w:cs="Times New Roman"/>
              </w:rPr>
            </w:pPr>
            <w:r w:rsidRPr="00D03EC5">
              <w:rPr>
                <w:rFonts w:ascii="Times New Roman" w:hAnsi="Times New Roman" w:cs="Times New Roman"/>
              </w:rPr>
              <w:t>•</w:t>
            </w:r>
            <w:r w:rsidRPr="00D03EC5">
              <w:rPr>
                <w:rFonts w:ascii="Times New Roman" w:hAnsi="Times New Roman" w:cs="Times New Roman"/>
              </w:rPr>
              <w:tab/>
              <w:t>Порядок проведения повторной аттестации с целью повышения положительной оценки</w:t>
            </w:r>
          </w:p>
          <w:p w14:paraId="4E2F23AF" w14:textId="77777777" w:rsidR="004A7742" w:rsidRPr="002926CF" w:rsidRDefault="004A7742" w:rsidP="00D50556">
            <w:pPr>
              <w:jc w:val="both"/>
              <w:rPr>
                <w:rFonts w:ascii="Times New Roman" w:hAnsi="Times New Roman" w:cs="Times New Roman"/>
              </w:rPr>
            </w:pPr>
          </w:p>
        </w:tc>
        <w:tc>
          <w:tcPr>
            <w:tcW w:w="3402" w:type="dxa"/>
          </w:tcPr>
          <w:p w14:paraId="0178CC2E"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lastRenderedPageBreak/>
              <w:t>0 баллов - документы, описывающие процедуры оценки уровня знаний обучающихся, не представлены;</w:t>
            </w:r>
          </w:p>
          <w:p w14:paraId="123DA32E"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t>1 балл - разработаны и используются в образовательном процессе процедуры оценки уровня знаний обучающихся, составленные в соответствии с планируемыми результатами обучения и основывающиеся на четких критериях;</w:t>
            </w:r>
          </w:p>
          <w:p w14:paraId="61A9E477" w14:textId="77777777" w:rsidR="00845E01" w:rsidRPr="00370B4A" w:rsidRDefault="00845E01" w:rsidP="00D50556">
            <w:pPr>
              <w:jc w:val="both"/>
              <w:rPr>
                <w:rFonts w:ascii="Times New Roman" w:hAnsi="Times New Roman" w:cs="Times New Roman"/>
              </w:rPr>
            </w:pPr>
            <w:r w:rsidRPr="00370B4A">
              <w:rPr>
                <w:rFonts w:ascii="Times New Roman" w:hAnsi="Times New Roman" w:cs="Times New Roman"/>
              </w:rPr>
              <w:t>2 балла - процедуры оценки уровня знаний обучающихся доступны для обучающихся в электронном виде</w:t>
            </w:r>
          </w:p>
          <w:p w14:paraId="4DAE9CE2" w14:textId="77777777" w:rsidR="00845E01" w:rsidRPr="00AA0729" w:rsidRDefault="00845E01" w:rsidP="00D50556">
            <w:pPr>
              <w:jc w:val="both"/>
              <w:rPr>
                <w:rFonts w:ascii="Times New Roman" w:hAnsi="Times New Roman" w:cs="Times New Roman"/>
              </w:rPr>
            </w:pPr>
          </w:p>
        </w:tc>
        <w:tc>
          <w:tcPr>
            <w:tcW w:w="1559" w:type="dxa"/>
            <w:vAlign w:val="center"/>
          </w:tcPr>
          <w:p w14:paraId="3EC55E9F" w14:textId="516CDA6E" w:rsidR="00845E01" w:rsidRPr="002926CF" w:rsidRDefault="00845E01" w:rsidP="00AA47A7">
            <w:pPr>
              <w:jc w:val="center"/>
              <w:rPr>
                <w:rFonts w:ascii="Times New Roman" w:hAnsi="Times New Roman" w:cs="Times New Roman"/>
              </w:rPr>
            </w:pPr>
            <w:r w:rsidRPr="00AA0729">
              <w:rPr>
                <w:rFonts w:ascii="Times New Roman" w:hAnsi="Times New Roman" w:cs="Times New Roman"/>
              </w:rPr>
              <w:t xml:space="preserve">0-2 балла / </w:t>
            </w:r>
            <w:r w:rsidR="00AA47A7">
              <w:rPr>
                <w:rFonts w:ascii="Times New Roman" w:hAnsi="Times New Roman" w:cs="Times New Roman"/>
              </w:rPr>
              <w:t>10</w:t>
            </w:r>
          </w:p>
        </w:tc>
        <w:tc>
          <w:tcPr>
            <w:tcW w:w="992" w:type="dxa"/>
            <w:vAlign w:val="center"/>
          </w:tcPr>
          <w:p w14:paraId="34CBCF68" w14:textId="77777777" w:rsidR="00845E01" w:rsidRPr="002926CF" w:rsidRDefault="00845E01" w:rsidP="00D50556">
            <w:pPr>
              <w:rPr>
                <w:rFonts w:ascii="Times New Roman" w:hAnsi="Times New Roman" w:cs="Times New Roman"/>
              </w:rPr>
            </w:pPr>
          </w:p>
        </w:tc>
        <w:tc>
          <w:tcPr>
            <w:tcW w:w="1810" w:type="dxa"/>
            <w:vAlign w:val="center"/>
          </w:tcPr>
          <w:p w14:paraId="09E093DD" w14:textId="77777777" w:rsidR="00845E01" w:rsidRPr="002926CF" w:rsidRDefault="00845E01" w:rsidP="00D50556">
            <w:pPr>
              <w:rPr>
                <w:rFonts w:ascii="Times New Roman" w:hAnsi="Times New Roman" w:cs="Times New Roman"/>
              </w:rPr>
            </w:pPr>
          </w:p>
        </w:tc>
      </w:tr>
      <w:tr w:rsidR="00845E01" w:rsidRPr="002926CF" w14:paraId="19B13EBE" w14:textId="77777777" w:rsidTr="004B283E">
        <w:tc>
          <w:tcPr>
            <w:tcW w:w="2127" w:type="dxa"/>
            <w:vAlign w:val="center"/>
          </w:tcPr>
          <w:p w14:paraId="02B52242" w14:textId="246EDFB4" w:rsidR="00845E01" w:rsidRPr="002926CF" w:rsidRDefault="00845E01" w:rsidP="00D50556">
            <w:pPr>
              <w:jc w:val="both"/>
              <w:rPr>
                <w:rFonts w:ascii="Times New Roman" w:hAnsi="Times New Roman" w:cs="Times New Roman"/>
              </w:rPr>
            </w:pPr>
            <w:r>
              <w:rPr>
                <w:rFonts w:ascii="Times New Roman" w:hAnsi="Times New Roman" w:cs="Times New Roman"/>
              </w:rPr>
              <w:lastRenderedPageBreak/>
              <w:t xml:space="preserve">1.4. </w:t>
            </w:r>
            <w:r w:rsidRPr="00AA0729">
              <w:rPr>
                <w:rFonts w:ascii="Times New Roman" w:hAnsi="Times New Roman" w:cs="Times New Roman"/>
              </w:rPr>
              <w:t>Эффективность используемых современных методов обучения</w:t>
            </w:r>
          </w:p>
        </w:tc>
        <w:tc>
          <w:tcPr>
            <w:tcW w:w="5421" w:type="dxa"/>
            <w:vAlign w:val="center"/>
          </w:tcPr>
          <w:p w14:paraId="423A6749" w14:textId="3AEAACBA" w:rsidR="007E5BB3" w:rsidRDefault="007E5BB3" w:rsidP="007E5BB3">
            <w:pPr>
              <w:jc w:val="both"/>
              <w:rPr>
                <w:rFonts w:ascii="Times New Roman" w:hAnsi="Times New Roman" w:cs="Times New Roman"/>
              </w:rPr>
            </w:pPr>
            <w:r w:rsidRPr="007E5BB3">
              <w:rPr>
                <w:rFonts w:ascii="Times New Roman" w:hAnsi="Times New Roman" w:cs="Times New Roman"/>
              </w:rPr>
              <w:t xml:space="preserve">Достижению установленных компетенций обучающихся </w:t>
            </w:r>
            <w:r>
              <w:rPr>
                <w:rFonts w:ascii="Times New Roman" w:hAnsi="Times New Roman" w:cs="Times New Roman"/>
              </w:rPr>
              <w:t>по научной направленности – 12.00.14 – Административное право; административный процесс</w:t>
            </w:r>
            <w:r w:rsidRPr="007E5BB3">
              <w:rPr>
                <w:rFonts w:ascii="Times New Roman" w:hAnsi="Times New Roman" w:cs="Times New Roman"/>
              </w:rPr>
              <w:t xml:space="preserve"> способствует система новых педагогических технологий, включающая проведение открытых лекций отечественных и зарубежных ведущих представителей юридической науки, мастер-классов и  тренингов представителей работодателей, проведение научных семинаров, конференций магистров, круглых столов, конкурсов научных работ, организация кружков, предоставление обучающимся возможности совершенствования своих навыков в специальных группах целевой подготовки , а также использование средств электронного обучения (ЭБС, доступ к методическим материалам на портале «Электронный университет ВГУ» (</w:t>
            </w:r>
            <w:hyperlink r:id="rId7" w:history="1">
              <w:r w:rsidRPr="007E5BB3">
                <w:rPr>
                  <w:rStyle w:val="a5"/>
                  <w:rFonts w:ascii="Times New Roman" w:hAnsi="Times New Roman" w:cs="Times New Roman"/>
                </w:rPr>
                <w:t>https://edu.vsu.r</w:t>
              </w:r>
              <w:r w:rsidRPr="007E5BB3">
                <w:rPr>
                  <w:rStyle w:val="a5"/>
                  <w:rFonts w:ascii="Times New Roman" w:hAnsi="Times New Roman" w:cs="Times New Roman"/>
                  <w:lang w:val="en-US"/>
                </w:rPr>
                <w:t>u</w:t>
              </w:r>
            </w:hyperlink>
            <w:r w:rsidRPr="007E5BB3">
              <w:rPr>
                <w:rFonts w:ascii="Times New Roman" w:hAnsi="Times New Roman" w:cs="Times New Roman"/>
              </w:rPr>
              <w:t>) и пр.)</w:t>
            </w:r>
          </w:p>
          <w:p w14:paraId="19D017C3" w14:textId="55819624" w:rsidR="00405C31" w:rsidRPr="00405C31" w:rsidRDefault="00405C31" w:rsidP="00405C31">
            <w:pPr>
              <w:jc w:val="center"/>
              <w:rPr>
                <w:rFonts w:ascii="Times New Roman" w:hAnsi="Times New Roman" w:cs="Times New Roman"/>
                <w:b/>
                <w:u w:val="single"/>
              </w:rPr>
            </w:pPr>
            <w:r w:rsidRPr="00405C31">
              <w:rPr>
                <w:rFonts w:ascii="Times New Roman" w:hAnsi="Times New Roman" w:cs="Times New Roman"/>
                <w:b/>
                <w:u w:val="single"/>
              </w:rPr>
              <w:t>2016 год</w:t>
            </w:r>
          </w:p>
          <w:p w14:paraId="0834A8BD"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18 февраля 2016 года </w:t>
            </w:r>
            <w:proofErr w:type="spellStart"/>
            <w:r w:rsidRPr="00405C31">
              <w:rPr>
                <w:rFonts w:ascii="Times New Roman" w:hAnsi="Times New Roman" w:cs="Times New Roman"/>
                <w:bCs/>
              </w:rPr>
              <w:t>юрфак</w:t>
            </w:r>
            <w:proofErr w:type="spellEnd"/>
            <w:r w:rsidRPr="00405C31">
              <w:rPr>
                <w:rFonts w:ascii="Times New Roman" w:hAnsi="Times New Roman" w:cs="Times New Roman"/>
                <w:bCs/>
              </w:rPr>
              <w:t xml:space="preserve"> ВГУ посетила делегация университета Галле-Виттенберг им. Мартина Лютера (Германия). В рамках визита состоялась открытая лекция профессора </w:t>
            </w:r>
            <w:proofErr w:type="spellStart"/>
            <w:r w:rsidRPr="00405C31">
              <w:rPr>
                <w:rFonts w:ascii="Times New Roman" w:hAnsi="Times New Roman" w:cs="Times New Roman"/>
                <w:bCs/>
              </w:rPr>
              <w:t>Армина</w:t>
            </w:r>
            <w:proofErr w:type="spellEnd"/>
            <w:r w:rsidRPr="00405C31">
              <w:rPr>
                <w:rFonts w:ascii="Times New Roman" w:hAnsi="Times New Roman" w:cs="Times New Roman"/>
                <w:bCs/>
              </w:rPr>
              <w:t xml:space="preserve"> </w:t>
            </w:r>
            <w:proofErr w:type="spellStart"/>
            <w:r w:rsidRPr="00405C31">
              <w:rPr>
                <w:rFonts w:ascii="Times New Roman" w:hAnsi="Times New Roman" w:cs="Times New Roman"/>
                <w:bCs/>
              </w:rPr>
              <w:t>Хёланда</w:t>
            </w:r>
            <w:proofErr w:type="spellEnd"/>
            <w:r w:rsidRPr="00405C31">
              <w:rPr>
                <w:rFonts w:ascii="Times New Roman" w:hAnsi="Times New Roman" w:cs="Times New Roman"/>
                <w:bCs/>
              </w:rPr>
              <w:t xml:space="preserve"> на тему «Модернизация и </w:t>
            </w:r>
            <w:proofErr w:type="spellStart"/>
            <w:r w:rsidRPr="00405C31">
              <w:rPr>
                <w:rFonts w:ascii="Times New Roman" w:hAnsi="Times New Roman" w:cs="Times New Roman"/>
                <w:bCs/>
              </w:rPr>
              <w:t>транснационализация</w:t>
            </w:r>
            <w:proofErr w:type="spellEnd"/>
            <w:r w:rsidRPr="00405C31">
              <w:rPr>
                <w:rFonts w:ascii="Times New Roman" w:hAnsi="Times New Roman" w:cs="Times New Roman"/>
                <w:bCs/>
              </w:rPr>
              <w:t xml:space="preserve"> процессуального права в рамках Европейского Союза».</w:t>
            </w:r>
          </w:p>
          <w:p w14:paraId="673A006C"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21 марта 2016 г. состоялась открытая лекция д.и.н., заместителя декана исторического факультета </w:t>
            </w:r>
            <w:proofErr w:type="gramStart"/>
            <w:r w:rsidRPr="00405C31">
              <w:rPr>
                <w:rFonts w:ascii="Times New Roman" w:hAnsi="Times New Roman" w:cs="Times New Roman"/>
                <w:bCs/>
              </w:rPr>
              <w:t>ВГУ  Селезнева</w:t>
            </w:r>
            <w:proofErr w:type="gramEnd"/>
            <w:r w:rsidRPr="00405C31">
              <w:rPr>
                <w:rFonts w:ascii="Times New Roman" w:hAnsi="Times New Roman" w:cs="Times New Roman"/>
                <w:bCs/>
              </w:rPr>
              <w:t> Ю.В. «К вопросу о возникновении суверенитета и юрисдикции монгольского кагана (ордынского хана) на территории Руси»</w:t>
            </w:r>
          </w:p>
          <w:p w14:paraId="372F1E0E"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4 апреля 2016 года в актовом зале юридического факультета Воронежского </w:t>
            </w:r>
            <w:r w:rsidRPr="00405C31">
              <w:rPr>
                <w:rFonts w:ascii="Times New Roman" w:hAnsi="Times New Roman" w:cs="Times New Roman"/>
                <w:bCs/>
              </w:rPr>
              <w:lastRenderedPageBreak/>
              <w:t xml:space="preserve">государственного университета состоялась встреча судьи Высшего административного суда Польши (Варшава), д.ю.н., адъюнкта кафедры публичных финансов и финансового права </w:t>
            </w:r>
            <w:proofErr w:type="spellStart"/>
            <w:r w:rsidRPr="00405C31">
              <w:rPr>
                <w:rFonts w:ascii="Times New Roman" w:hAnsi="Times New Roman" w:cs="Times New Roman"/>
                <w:bCs/>
              </w:rPr>
              <w:t>юрфака</w:t>
            </w:r>
            <w:proofErr w:type="spellEnd"/>
            <w:r w:rsidRPr="00405C31">
              <w:rPr>
                <w:rFonts w:ascii="Times New Roman" w:hAnsi="Times New Roman" w:cs="Times New Roman"/>
                <w:bCs/>
              </w:rPr>
              <w:t xml:space="preserve"> г. </w:t>
            </w:r>
            <w:proofErr w:type="spellStart"/>
            <w:r w:rsidRPr="00405C31">
              <w:rPr>
                <w:rFonts w:ascii="Times New Roman" w:hAnsi="Times New Roman" w:cs="Times New Roman"/>
                <w:bCs/>
              </w:rPr>
              <w:t>Белосток</w:t>
            </w:r>
            <w:proofErr w:type="spellEnd"/>
            <w:r w:rsidRPr="00405C31">
              <w:rPr>
                <w:rFonts w:ascii="Times New Roman" w:hAnsi="Times New Roman" w:cs="Times New Roman"/>
                <w:bCs/>
              </w:rPr>
              <w:t xml:space="preserve"> (Польша) </w:t>
            </w:r>
            <w:proofErr w:type="spellStart"/>
            <w:r w:rsidRPr="00405C31">
              <w:rPr>
                <w:rFonts w:ascii="Times New Roman" w:hAnsi="Times New Roman" w:cs="Times New Roman"/>
                <w:bCs/>
              </w:rPr>
              <w:t>Преснаровича</w:t>
            </w:r>
            <w:proofErr w:type="spellEnd"/>
            <w:r w:rsidRPr="00405C31">
              <w:rPr>
                <w:rFonts w:ascii="Times New Roman" w:hAnsi="Times New Roman" w:cs="Times New Roman"/>
                <w:bCs/>
              </w:rPr>
              <w:t xml:space="preserve"> </w:t>
            </w:r>
            <w:proofErr w:type="spellStart"/>
            <w:r w:rsidRPr="00405C31">
              <w:rPr>
                <w:rFonts w:ascii="Times New Roman" w:hAnsi="Times New Roman" w:cs="Times New Roman"/>
                <w:bCs/>
              </w:rPr>
              <w:t>Славомира</w:t>
            </w:r>
            <w:proofErr w:type="spellEnd"/>
            <w:r w:rsidRPr="00405C31">
              <w:rPr>
                <w:rFonts w:ascii="Times New Roman" w:hAnsi="Times New Roman" w:cs="Times New Roman"/>
                <w:bCs/>
              </w:rPr>
              <w:t xml:space="preserve"> на тему ««Административные суды и административное судопроизводство в Польше: законодательство, теория, практика» </w:t>
            </w:r>
          </w:p>
          <w:p w14:paraId="25A0CB5D"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20 мая 2016 г. состоялся мастер-класс (открытая лекция) </w:t>
            </w:r>
            <w:proofErr w:type="spellStart"/>
            <w:r w:rsidRPr="00405C31">
              <w:rPr>
                <w:rFonts w:ascii="Times New Roman" w:hAnsi="Times New Roman" w:cs="Times New Roman"/>
                <w:bCs/>
              </w:rPr>
              <w:t>к.ю.н</w:t>
            </w:r>
            <w:proofErr w:type="spellEnd"/>
            <w:r w:rsidRPr="00405C31">
              <w:rPr>
                <w:rFonts w:ascii="Times New Roman" w:hAnsi="Times New Roman" w:cs="Times New Roman"/>
                <w:bCs/>
              </w:rPr>
              <w:t xml:space="preserve">., доцента Ветровой Галины Николаевны на тему «Суд присяжных в России: состояние и перспективы» </w:t>
            </w:r>
          </w:p>
          <w:p w14:paraId="24A6852E"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23 мая 2016 г. состоялась открытая лекция проф., </w:t>
            </w:r>
            <w:proofErr w:type="spellStart"/>
            <w:r w:rsidRPr="00405C31">
              <w:rPr>
                <w:rFonts w:ascii="Times New Roman" w:hAnsi="Times New Roman" w:cs="Times New Roman"/>
                <w:bCs/>
              </w:rPr>
              <w:t>ди.н</w:t>
            </w:r>
            <w:proofErr w:type="spellEnd"/>
            <w:r w:rsidRPr="00405C31">
              <w:rPr>
                <w:rFonts w:ascii="Times New Roman" w:hAnsi="Times New Roman" w:cs="Times New Roman"/>
                <w:bCs/>
              </w:rPr>
              <w:t xml:space="preserve">., зав. Кафедрой истории России ВГУ </w:t>
            </w:r>
            <w:proofErr w:type="spellStart"/>
            <w:r w:rsidRPr="00405C31">
              <w:rPr>
                <w:rFonts w:ascii="Times New Roman" w:hAnsi="Times New Roman" w:cs="Times New Roman"/>
                <w:bCs/>
              </w:rPr>
              <w:t>Карпачева</w:t>
            </w:r>
            <w:proofErr w:type="spellEnd"/>
            <w:r w:rsidRPr="00405C31">
              <w:rPr>
                <w:rFonts w:ascii="Times New Roman" w:hAnsi="Times New Roman" w:cs="Times New Roman"/>
                <w:bCs/>
              </w:rPr>
              <w:t xml:space="preserve"> М.Д. на тему «Изменения государственного строя Российской империи в 1905–1907 гг. Стала ли Россия конституционным государством?» </w:t>
            </w:r>
          </w:p>
          <w:p w14:paraId="234FF9BF" w14:textId="53FA45A6"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8 сентября 2016 г. состоялась лекция (мастер-класс) профессора права Университета прикладных наук (Гарц, Германия) Франка </w:t>
            </w:r>
            <w:proofErr w:type="spellStart"/>
            <w:r w:rsidRPr="00405C31">
              <w:rPr>
                <w:rFonts w:ascii="Times New Roman" w:hAnsi="Times New Roman" w:cs="Times New Roman"/>
                <w:bCs/>
              </w:rPr>
              <w:t>Альтемёллера</w:t>
            </w:r>
            <w:proofErr w:type="spellEnd"/>
            <w:r w:rsidRPr="00405C31">
              <w:rPr>
                <w:rFonts w:ascii="Times New Roman" w:hAnsi="Times New Roman" w:cs="Times New Roman"/>
                <w:bCs/>
              </w:rPr>
              <w:t xml:space="preserve"> на тему «Перспективы всемирной торговой системы» </w:t>
            </w:r>
          </w:p>
          <w:p w14:paraId="4E2CEB87"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15 октября 2016 г. состоялась Открытая лекция </w:t>
            </w:r>
            <w:proofErr w:type="spellStart"/>
            <w:r w:rsidRPr="00405C31">
              <w:rPr>
                <w:rFonts w:ascii="Times New Roman" w:hAnsi="Times New Roman" w:cs="Times New Roman"/>
                <w:bCs/>
              </w:rPr>
              <w:t>к.ю.н</w:t>
            </w:r>
            <w:proofErr w:type="spellEnd"/>
            <w:r w:rsidRPr="00405C31">
              <w:rPr>
                <w:rFonts w:ascii="Times New Roman" w:hAnsi="Times New Roman" w:cs="Times New Roman"/>
                <w:bCs/>
              </w:rPr>
              <w:t xml:space="preserve">., </w:t>
            </w:r>
            <w:proofErr w:type="spellStart"/>
            <w:r w:rsidRPr="00405C31">
              <w:rPr>
                <w:rFonts w:ascii="Times New Roman" w:hAnsi="Times New Roman" w:cs="Times New Roman"/>
                <w:bCs/>
              </w:rPr>
              <w:t>главреда</w:t>
            </w:r>
            <w:proofErr w:type="spellEnd"/>
            <w:r w:rsidRPr="00405C31">
              <w:rPr>
                <w:rFonts w:ascii="Times New Roman" w:hAnsi="Times New Roman" w:cs="Times New Roman"/>
                <w:bCs/>
              </w:rPr>
              <w:t xml:space="preserve"> журнала «Арбитражная практика для юристов», первого заместителя председателя совета Исследовательского центра частного права при Президенте РФ Егорова Андрея Владимировича на тему "Принцип добросовестности в гражданском праве" </w:t>
            </w:r>
          </w:p>
          <w:p w14:paraId="2C547D66"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24 октября 2016 г. состоялась открытая лекция доктора исторических наук Минакова Аркадия Юрьевича на тему «Консерватизм в Российской Империи XIX века»</w:t>
            </w:r>
          </w:p>
          <w:p w14:paraId="405B8659"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12 ноября 2016 г. состоялась открытая лекция-дискуссия Вадима Маратовича </w:t>
            </w:r>
            <w:proofErr w:type="spellStart"/>
            <w:r w:rsidRPr="00405C31">
              <w:rPr>
                <w:rFonts w:ascii="Times New Roman" w:hAnsi="Times New Roman" w:cs="Times New Roman"/>
                <w:bCs/>
              </w:rPr>
              <w:t>Зарипова</w:t>
            </w:r>
            <w:proofErr w:type="spellEnd"/>
            <w:r w:rsidRPr="00405C31">
              <w:rPr>
                <w:rFonts w:ascii="Times New Roman" w:hAnsi="Times New Roman" w:cs="Times New Roman"/>
                <w:bCs/>
              </w:rPr>
              <w:t xml:space="preserve">, руководителя аналитической службы «Пепеляев групп», заместителя главного редактора научно-практического журнала </w:t>
            </w:r>
            <w:r w:rsidRPr="00405C31">
              <w:rPr>
                <w:rFonts w:ascii="Times New Roman" w:hAnsi="Times New Roman" w:cs="Times New Roman"/>
                <w:bCs/>
              </w:rPr>
              <w:lastRenderedPageBreak/>
              <w:t>«</w:t>
            </w:r>
            <w:proofErr w:type="spellStart"/>
            <w:r w:rsidRPr="00405C31">
              <w:rPr>
                <w:rFonts w:ascii="Times New Roman" w:hAnsi="Times New Roman" w:cs="Times New Roman"/>
                <w:bCs/>
              </w:rPr>
              <w:t>Налоговед</w:t>
            </w:r>
            <w:proofErr w:type="spellEnd"/>
            <w:r w:rsidRPr="00405C31">
              <w:rPr>
                <w:rFonts w:ascii="Times New Roman" w:hAnsi="Times New Roman" w:cs="Times New Roman"/>
                <w:bCs/>
              </w:rPr>
              <w:t xml:space="preserve">», на тему «Основные понятия налогового права: заблуждения ученых и практиков» </w:t>
            </w:r>
          </w:p>
          <w:p w14:paraId="123DEB70" w14:textId="77777777" w:rsidR="00405C31" w:rsidRPr="00405C31" w:rsidRDefault="00405C31" w:rsidP="00405C31">
            <w:pPr>
              <w:numPr>
                <w:ilvl w:val="0"/>
                <w:numId w:val="27"/>
              </w:numPr>
              <w:ind w:left="0" w:firstLine="567"/>
              <w:jc w:val="both"/>
              <w:rPr>
                <w:rFonts w:ascii="Times New Roman" w:hAnsi="Times New Roman" w:cs="Times New Roman"/>
                <w:bCs/>
              </w:rPr>
            </w:pPr>
            <w:r w:rsidRPr="00405C31">
              <w:rPr>
                <w:rFonts w:ascii="Times New Roman" w:hAnsi="Times New Roman" w:cs="Times New Roman"/>
                <w:bCs/>
              </w:rPr>
              <w:t xml:space="preserve">14 ноября 2016 г. состоялась открытая лекция д.ю.н., проф. Т.М. </w:t>
            </w:r>
            <w:proofErr w:type="spellStart"/>
            <w:r w:rsidRPr="00405C31">
              <w:rPr>
                <w:rFonts w:ascii="Times New Roman" w:hAnsi="Times New Roman" w:cs="Times New Roman"/>
                <w:bCs/>
              </w:rPr>
              <w:t>Бялкиной</w:t>
            </w:r>
            <w:proofErr w:type="spellEnd"/>
            <w:r w:rsidRPr="00405C31">
              <w:rPr>
                <w:rFonts w:ascii="Times New Roman" w:hAnsi="Times New Roman" w:cs="Times New Roman"/>
                <w:bCs/>
              </w:rPr>
              <w:t xml:space="preserve"> «Конституционная модель местного самоуправления в России и актуальные вызовы современности»</w:t>
            </w:r>
          </w:p>
          <w:p w14:paraId="6C7DD8C3" w14:textId="77777777" w:rsidR="00405C31" w:rsidRPr="00405C31" w:rsidRDefault="00405C31" w:rsidP="00405C31">
            <w:pPr>
              <w:numPr>
                <w:ilvl w:val="0"/>
                <w:numId w:val="27"/>
              </w:numPr>
              <w:ind w:left="0" w:firstLine="567"/>
              <w:jc w:val="both"/>
              <w:rPr>
                <w:rFonts w:ascii="Times New Roman" w:hAnsi="Times New Roman" w:cs="Times New Roman"/>
                <w:bCs/>
              </w:rPr>
            </w:pPr>
            <w:r w:rsidRPr="00405C31">
              <w:rPr>
                <w:rFonts w:ascii="Times New Roman" w:hAnsi="Times New Roman" w:cs="Times New Roman"/>
                <w:bCs/>
              </w:rPr>
              <w:t xml:space="preserve">18 ноября 2016 г. состоялся мастер-класс судей Конституционного Суда РФ </w:t>
            </w:r>
            <w:proofErr w:type="spellStart"/>
            <w:r w:rsidRPr="00405C31">
              <w:rPr>
                <w:rFonts w:ascii="Times New Roman" w:hAnsi="Times New Roman" w:cs="Times New Roman"/>
                <w:bCs/>
              </w:rPr>
              <w:t>Арановского</w:t>
            </w:r>
            <w:proofErr w:type="spellEnd"/>
            <w:r w:rsidRPr="00405C31">
              <w:rPr>
                <w:rFonts w:ascii="Times New Roman" w:hAnsi="Times New Roman" w:cs="Times New Roman"/>
                <w:bCs/>
              </w:rPr>
              <w:t xml:space="preserve"> К. В. и Князева С. Д. на тему «Российское конституционное судопроизводство: современные реалии и перспективы развития»</w:t>
            </w:r>
          </w:p>
          <w:p w14:paraId="32F1B012"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9 декабря 2016 г. состоялся мастер-класс кандидата психологических наук, медиатора </w:t>
            </w:r>
            <w:proofErr w:type="spellStart"/>
            <w:r w:rsidRPr="00405C31">
              <w:rPr>
                <w:rFonts w:ascii="Times New Roman" w:hAnsi="Times New Roman" w:cs="Times New Roman"/>
                <w:bCs/>
              </w:rPr>
              <w:t>Аллахвердовой</w:t>
            </w:r>
            <w:proofErr w:type="spellEnd"/>
            <w:r w:rsidRPr="00405C31">
              <w:rPr>
                <w:rFonts w:ascii="Times New Roman" w:hAnsi="Times New Roman" w:cs="Times New Roman"/>
                <w:bCs/>
              </w:rPr>
              <w:t xml:space="preserve"> О. В. по организации и проведению процедуры медиации</w:t>
            </w:r>
          </w:p>
          <w:p w14:paraId="7CFC667F" w14:textId="6281EBE1"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9 декабря 2016 г. состоялась открытая лекция заведующей кафедрой гражданского права Тверского государственного университета, профессора, д.ю.н., Ильиной Ольги Юрьевны на </w:t>
            </w:r>
            <w:r w:rsidR="004A7875" w:rsidRPr="00405C31">
              <w:rPr>
                <w:rFonts w:ascii="Times New Roman" w:hAnsi="Times New Roman" w:cs="Times New Roman"/>
                <w:bCs/>
              </w:rPr>
              <w:t>тему «</w:t>
            </w:r>
            <w:r w:rsidRPr="00405C31">
              <w:rPr>
                <w:rFonts w:ascii="Times New Roman" w:hAnsi="Times New Roman" w:cs="Times New Roman"/>
                <w:bCs/>
              </w:rPr>
              <w:t xml:space="preserve">Проблема соотношения частных и публичных интересов при установлении происхождения детей» </w:t>
            </w:r>
          </w:p>
          <w:p w14:paraId="79F50CAC"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19 декабря 2016 г. состоялась открытая лекция проф., д.и.н., декана исторического факультета ВГУ Глазьева В. Н. на тему «Воронежские губные старосты </w:t>
            </w:r>
            <w:r w:rsidRPr="00405C31">
              <w:rPr>
                <w:rFonts w:ascii="Times New Roman" w:hAnsi="Times New Roman" w:cs="Times New Roman"/>
                <w:bCs/>
                <w:lang w:val="en-US"/>
              </w:rPr>
              <w:t>XVII</w:t>
            </w:r>
            <w:r w:rsidRPr="00405C31">
              <w:rPr>
                <w:rFonts w:ascii="Times New Roman" w:hAnsi="Times New Roman" w:cs="Times New Roman"/>
                <w:bCs/>
              </w:rPr>
              <w:t xml:space="preserve"> века» </w:t>
            </w:r>
          </w:p>
          <w:p w14:paraId="48F40A1C"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22 декабря 2016 г. состоялась творческая встреча с руководителем Управления Федеральной службы судебных приставов по Воронежской области, главным судебным приставом Воронежской области, советником юстиции I класса Верой Васильевной Поповой (в рамках проекта юристы-практики о проблемах </w:t>
            </w:r>
            <w:proofErr w:type="spellStart"/>
            <w:r w:rsidRPr="00405C31">
              <w:rPr>
                <w:rFonts w:ascii="Times New Roman" w:hAnsi="Times New Roman" w:cs="Times New Roman"/>
                <w:bCs/>
              </w:rPr>
              <w:t>правоприменения</w:t>
            </w:r>
            <w:proofErr w:type="spellEnd"/>
            <w:r w:rsidRPr="00405C31">
              <w:rPr>
                <w:rFonts w:ascii="Times New Roman" w:hAnsi="Times New Roman" w:cs="Times New Roman"/>
                <w:bCs/>
              </w:rPr>
              <w:t>)</w:t>
            </w:r>
          </w:p>
          <w:p w14:paraId="5534B61A" w14:textId="77777777" w:rsidR="00405C31" w:rsidRPr="00405C31" w:rsidRDefault="00405C31" w:rsidP="00405C31">
            <w:pPr>
              <w:ind w:firstLine="567"/>
              <w:jc w:val="both"/>
              <w:rPr>
                <w:rFonts w:ascii="Times New Roman" w:hAnsi="Times New Roman" w:cs="Times New Roman"/>
              </w:rPr>
            </w:pPr>
          </w:p>
          <w:p w14:paraId="623AECCB" w14:textId="77777777" w:rsidR="00405C31" w:rsidRPr="00405C31" w:rsidRDefault="00405C31" w:rsidP="00864F88">
            <w:pPr>
              <w:ind w:firstLine="567"/>
              <w:jc w:val="center"/>
              <w:rPr>
                <w:rFonts w:ascii="Times New Roman" w:hAnsi="Times New Roman" w:cs="Times New Roman"/>
                <w:b/>
              </w:rPr>
            </w:pPr>
            <w:r w:rsidRPr="00405C31">
              <w:rPr>
                <w:rFonts w:ascii="Times New Roman" w:hAnsi="Times New Roman" w:cs="Times New Roman"/>
                <w:b/>
              </w:rPr>
              <w:t>МЕЖДУНАРОДНЫЕ И ВСЕРОССИЙСКИЕ КОНФЕРЕНЦИИ</w:t>
            </w:r>
          </w:p>
          <w:p w14:paraId="099B106D"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lastRenderedPageBreak/>
              <w:t>2-4 июня 2016 г. состоялась Международная научная конференция «Правовое регулирование: проблемы эффективности, легитимности, справедливости». Мероприятие было поддержано Российским гуманитарным научным фондом (РГНФ) при Правительстве РФ</w:t>
            </w:r>
          </w:p>
          <w:p w14:paraId="1CD1CF8F"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4-8 июля 2016 г. прошла IV Международная Летняя школа по правам человека «Взаимодействие государства и гражданского общества в реализации международных пактов о правах человека». Летняя школа является составной частью Магистерской программы по правам человека, учрежденной Консорциумом российских ВУЗов при поддержке Управления Верховного комиссара ООН по правам человека </w:t>
            </w:r>
          </w:p>
          <w:p w14:paraId="38147000" w14:textId="77777777" w:rsidR="00405C31" w:rsidRPr="00405C31" w:rsidRDefault="00405C31" w:rsidP="00405C31">
            <w:pPr>
              <w:numPr>
                <w:ilvl w:val="0"/>
                <w:numId w:val="27"/>
              </w:numPr>
              <w:ind w:left="0" w:firstLine="567"/>
              <w:jc w:val="both"/>
              <w:rPr>
                <w:rFonts w:ascii="Times New Roman" w:hAnsi="Times New Roman" w:cs="Times New Roman"/>
                <w:bCs/>
              </w:rPr>
            </w:pPr>
            <w:r w:rsidRPr="00405C31">
              <w:rPr>
                <w:rFonts w:ascii="Times New Roman" w:hAnsi="Times New Roman" w:cs="Times New Roman"/>
                <w:bCs/>
              </w:rPr>
              <w:t>9-10 сентября 2016 г. международная научно-практическая конференция «Современное международное право: глобализация и интеграция», проводилась в честь 50-летнего юбилея заведующего кафедрой международного и европейского права юридического факультета ВГУ профессора Павла Николаевича Бирюкова и 10-летия создания кафедры</w:t>
            </w:r>
          </w:p>
          <w:p w14:paraId="03197BAE"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9 сентября 2016 г. состоялось подписание Договора о сотрудничестве между Воронежским госуниверситетом и Университетом прикладных наук и разработок Гарц (Германия)</w:t>
            </w:r>
          </w:p>
          <w:p w14:paraId="03AA8739"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4 октября 2016 года на юридическом факультете состоялось заседание круглого стола «Вещные права в свете реформы Гражданского кодекса Российской Федерации». Круглый стол был организован кафедрой гражданского права и процесса юридического факультета совместно с Девятнадцатым арбитражным апелляционным судом.  </w:t>
            </w:r>
          </w:p>
          <w:p w14:paraId="4012545A"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11 – 12 ноября 2016 г. состоялась международная конференция «Налоговый суверенитет </w:t>
            </w:r>
            <w:r w:rsidRPr="00405C31">
              <w:rPr>
                <w:rFonts w:ascii="Times New Roman" w:hAnsi="Times New Roman" w:cs="Times New Roman"/>
                <w:bCs/>
              </w:rPr>
              <w:lastRenderedPageBreak/>
              <w:t xml:space="preserve">и защита прав налогоплательщиков: опыт ЕС и Евразийского экономического союза» </w:t>
            </w:r>
          </w:p>
          <w:p w14:paraId="1A3AC579" w14:textId="77777777" w:rsidR="00405C31" w:rsidRPr="00405C31" w:rsidRDefault="00405C31" w:rsidP="00405C31">
            <w:pPr>
              <w:numPr>
                <w:ilvl w:val="0"/>
                <w:numId w:val="27"/>
              </w:numPr>
              <w:ind w:left="0" w:firstLine="567"/>
              <w:jc w:val="both"/>
              <w:rPr>
                <w:rFonts w:ascii="Times New Roman" w:hAnsi="Times New Roman" w:cs="Times New Roman"/>
              </w:rPr>
            </w:pPr>
            <w:r w:rsidRPr="00405C31">
              <w:rPr>
                <w:rFonts w:ascii="Times New Roman" w:hAnsi="Times New Roman" w:cs="Times New Roman"/>
                <w:bCs/>
              </w:rPr>
              <w:t xml:space="preserve">8 декабря 2016 г. состоялась Международная научно-практическая конференция «Досудебные и судебные примирительные процедуры в России: совершенствование законодательства и перспективы развития» </w:t>
            </w:r>
          </w:p>
          <w:p w14:paraId="0E0C9516" w14:textId="77777777" w:rsidR="00405C31" w:rsidRPr="00405C31" w:rsidRDefault="00405C31" w:rsidP="00405C31">
            <w:pPr>
              <w:ind w:firstLine="567"/>
              <w:jc w:val="both"/>
              <w:rPr>
                <w:rFonts w:ascii="Times New Roman" w:hAnsi="Times New Roman" w:cs="Times New Roman"/>
                <w:b/>
              </w:rPr>
            </w:pPr>
            <w:r w:rsidRPr="00405C31">
              <w:rPr>
                <w:rFonts w:ascii="Times New Roman" w:hAnsi="Times New Roman" w:cs="Times New Roman"/>
                <w:b/>
                <w:bCs/>
              </w:rPr>
              <w:t>СТУДЕНЧЕСКОЕ НАУЧНОЕ ОБЩЕСТВО</w:t>
            </w:r>
          </w:p>
          <w:p w14:paraId="13C02FD5" w14:textId="77777777" w:rsidR="00405C31" w:rsidRPr="00405C31" w:rsidRDefault="00405C31" w:rsidP="00405C31">
            <w:pPr>
              <w:numPr>
                <w:ilvl w:val="0"/>
                <w:numId w:val="28"/>
              </w:numPr>
              <w:ind w:left="0" w:firstLine="567"/>
              <w:jc w:val="both"/>
              <w:rPr>
                <w:rFonts w:ascii="Times New Roman" w:hAnsi="Times New Roman" w:cs="Times New Roman"/>
              </w:rPr>
            </w:pPr>
            <w:r w:rsidRPr="00405C31">
              <w:rPr>
                <w:rFonts w:ascii="Times New Roman" w:hAnsi="Times New Roman" w:cs="Times New Roman"/>
              </w:rPr>
              <w:t xml:space="preserve">18 октября 2016 г. состоялась игра дискуссионного клуба СНО «Нормативно-правовой акт или прецедент – что эффективнее?» </w:t>
            </w:r>
          </w:p>
          <w:p w14:paraId="4EF7B2C1" w14:textId="77777777" w:rsidR="00405C31" w:rsidRPr="00405C31" w:rsidRDefault="00405C31" w:rsidP="00405C31">
            <w:pPr>
              <w:numPr>
                <w:ilvl w:val="0"/>
                <w:numId w:val="28"/>
              </w:numPr>
              <w:ind w:left="0" w:firstLine="567"/>
              <w:jc w:val="both"/>
              <w:rPr>
                <w:rFonts w:ascii="Times New Roman" w:hAnsi="Times New Roman" w:cs="Times New Roman"/>
              </w:rPr>
            </w:pPr>
            <w:r w:rsidRPr="00405C31">
              <w:rPr>
                <w:rFonts w:ascii="Times New Roman" w:hAnsi="Times New Roman" w:cs="Times New Roman"/>
              </w:rPr>
              <w:t xml:space="preserve">19 октября 2016 г. состоялась игра дискуссионного клуба СНО на тему «Классическая концепция разделения властей» </w:t>
            </w:r>
          </w:p>
          <w:p w14:paraId="0F916EAF" w14:textId="77777777" w:rsidR="00405C31" w:rsidRPr="00405C31" w:rsidRDefault="00405C31" w:rsidP="00405C31">
            <w:pPr>
              <w:numPr>
                <w:ilvl w:val="0"/>
                <w:numId w:val="28"/>
              </w:numPr>
              <w:ind w:left="0" w:firstLine="567"/>
              <w:jc w:val="both"/>
              <w:rPr>
                <w:rFonts w:ascii="Times New Roman" w:hAnsi="Times New Roman" w:cs="Times New Roman"/>
              </w:rPr>
            </w:pPr>
            <w:r w:rsidRPr="00405C31">
              <w:rPr>
                <w:rFonts w:ascii="Times New Roman" w:hAnsi="Times New Roman" w:cs="Times New Roman"/>
              </w:rPr>
              <w:t xml:space="preserve">25 октября 2016 г. состоялась игра Дискуссионного клуба СНО на тему «Неограниченная свобода СМИ» </w:t>
            </w:r>
          </w:p>
          <w:p w14:paraId="594FD783" w14:textId="77777777" w:rsidR="00405C31" w:rsidRPr="00405C31" w:rsidRDefault="00405C31" w:rsidP="00405C31">
            <w:pPr>
              <w:numPr>
                <w:ilvl w:val="0"/>
                <w:numId w:val="28"/>
              </w:numPr>
              <w:ind w:left="0" w:firstLine="567"/>
              <w:jc w:val="both"/>
              <w:rPr>
                <w:rFonts w:ascii="Times New Roman" w:hAnsi="Times New Roman" w:cs="Times New Roman"/>
              </w:rPr>
            </w:pPr>
            <w:r w:rsidRPr="00405C31">
              <w:rPr>
                <w:rFonts w:ascii="Times New Roman" w:hAnsi="Times New Roman" w:cs="Times New Roman"/>
              </w:rPr>
              <w:t xml:space="preserve">15 ноября состоялось заседание Дискуссионного клуба СНО на тему «Суд присяжных: За и Против» </w:t>
            </w:r>
          </w:p>
          <w:p w14:paraId="670B8F4F" w14:textId="77777777" w:rsidR="00405C31" w:rsidRPr="00405C31" w:rsidRDefault="00405C31" w:rsidP="00405C31">
            <w:pPr>
              <w:numPr>
                <w:ilvl w:val="0"/>
                <w:numId w:val="28"/>
              </w:numPr>
              <w:ind w:left="0" w:firstLine="567"/>
              <w:jc w:val="both"/>
              <w:rPr>
                <w:rFonts w:ascii="Times New Roman" w:hAnsi="Times New Roman" w:cs="Times New Roman"/>
              </w:rPr>
            </w:pPr>
            <w:r w:rsidRPr="00405C31">
              <w:rPr>
                <w:rFonts w:ascii="Times New Roman" w:hAnsi="Times New Roman" w:cs="Times New Roman"/>
                <w:bCs/>
              </w:rPr>
              <w:t xml:space="preserve">20 октября 2016 г. состоялось заседание </w:t>
            </w:r>
            <w:r w:rsidRPr="00405C31">
              <w:rPr>
                <w:rFonts w:ascii="Times New Roman" w:hAnsi="Times New Roman" w:cs="Times New Roman"/>
                <w:bCs/>
                <w:lang w:val="en-US"/>
              </w:rPr>
              <w:t>Legal</w:t>
            </w:r>
            <w:r w:rsidRPr="00405C31">
              <w:rPr>
                <w:rFonts w:ascii="Times New Roman" w:hAnsi="Times New Roman" w:cs="Times New Roman"/>
                <w:bCs/>
              </w:rPr>
              <w:t xml:space="preserve"> </w:t>
            </w:r>
            <w:r w:rsidRPr="00405C31">
              <w:rPr>
                <w:rFonts w:ascii="Times New Roman" w:hAnsi="Times New Roman" w:cs="Times New Roman"/>
                <w:bCs/>
                <w:lang w:val="en-US"/>
              </w:rPr>
              <w:t>English</w:t>
            </w:r>
            <w:r w:rsidRPr="00405C31">
              <w:rPr>
                <w:rFonts w:ascii="Times New Roman" w:hAnsi="Times New Roman" w:cs="Times New Roman"/>
                <w:bCs/>
              </w:rPr>
              <w:t xml:space="preserve"> </w:t>
            </w:r>
            <w:proofErr w:type="gramStart"/>
            <w:r w:rsidRPr="00405C31">
              <w:rPr>
                <w:rFonts w:ascii="Times New Roman" w:hAnsi="Times New Roman" w:cs="Times New Roman"/>
                <w:bCs/>
                <w:lang w:val="en-US"/>
              </w:rPr>
              <w:t>club</w:t>
            </w:r>
            <w:r w:rsidRPr="00405C31">
              <w:rPr>
                <w:rFonts w:ascii="Times New Roman" w:hAnsi="Times New Roman" w:cs="Times New Roman"/>
                <w:bCs/>
              </w:rPr>
              <w:t xml:space="preserve">  (</w:t>
            </w:r>
            <w:proofErr w:type="gramEnd"/>
            <w:r w:rsidRPr="00405C31">
              <w:rPr>
                <w:rFonts w:ascii="Times New Roman" w:hAnsi="Times New Roman" w:cs="Times New Roman"/>
                <w:bCs/>
              </w:rPr>
              <w:t xml:space="preserve">Юридического английского клуба) на тему «Соотношение неприкосновенности частной жизни и безопасности государства» </w:t>
            </w:r>
          </w:p>
          <w:p w14:paraId="4185B7EB" w14:textId="77777777" w:rsidR="00405C31" w:rsidRPr="00405C31" w:rsidRDefault="00405C31" w:rsidP="00405C31">
            <w:pPr>
              <w:numPr>
                <w:ilvl w:val="0"/>
                <w:numId w:val="29"/>
              </w:numPr>
              <w:ind w:left="0" w:firstLine="567"/>
              <w:jc w:val="both"/>
              <w:rPr>
                <w:rFonts w:ascii="Times New Roman" w:hAnsi="Times New Roman" w:cs="Times New Roman"/>
              </w:rPr>
            </w:pPr>
            <w:r w:rsidRPr="00405C31">
              <w:rPr>
                <w:rFonts w:ascii="Times New Roman" w:hAnsi="Times New Roman" w:cs="Times New Roman"/>
                <w:bCs/>
              </w:rPr>
              <w:t xml:space="preserve">2 ноября 2016 г. прошло заседание </w:t>
            </w:r>
            <w:r w:rsidRPr="00405C31">
              <w:rPr>
                <w:rFonts w:ascii="Times New Roman" w:hAnsi="Times New Roman" w:cs="Times New Roman"/>
                <w:bCs/>
                <w:lang w:val="en-US"/>
              </w:rPr>
              <w:t>Legal</w:t>
            </w:r>
            <w:r w:rsidRPr="00405C31">
              <w:rPr>
                <w:rFonts w:ascii="Times New Roman" w:hAnsi="Times New Roman" w:cs="Times New Roman"/>
                <w:bCs/>
              </w:rPr>
              <w:t xml:space="preserve"> </w:t>
            </w:r>
            <w:r w:rsidRPr="00405C31">
              <w:rPr>
                <w:rFonts w:ascii="Times New Roman" w:hAnsi="Times New Roman" w:cs="Times New Roman"/>
                <w:bCs/>
                <w:lang w:val="en-US"/>
              </w:rPr>
              <w:t>English</w:t>
            </w:r>
            <w:r w:rsidRPr="00405C31">
              <w:rPr>
                <w:rFonts w:ascii="Times New Roman" w:hAnsi="Times New Roman" w:cs="Times New Roman"/>
                <w:bCs/>
              </w:rPr>
              <w:t xml:space="preserve"> </w:t>
            </w:r>
            <w:r w:rsidRPr="00405C31">
              <w:rPr>
                <w:rFonts w:ascii="Times New Roman" w:hAnsi="Times New Roman" w:cs="Times New Roman"/>
                <w:bCs/>
                <w:lang w:val="en-US"/>
              </w:rPr>
              <w:t>Club</w:t>
            </w:r>
            <w:r w:rsidRPr="00405C31">
              <w:rPr>
                <w:rFonts w:ascii="Times New Roman" w:hAnsi="Times New Roman" w:cs="Times New Roman"/>
                <w:bCs/>
              </w:rPr>
              <w:t xml:space="preserve"> (Юридического английского клуба) на тему «</w:t>
            </w:r>
            <w:r w:rsidRPr="00405C31">
              <w:rPr>
                <w:rFonts w:ascii="Times New Roman" w:hAnsi="Times New Roman" w:cs="Times New Roman"/>
                <w:bCs/>
                <w:lang w:val="en-US"/>
              </w:rPr>
              <w:t>BRICS</w:t>
            </w:r>
            <w:r w:rsidRPr="00405C31">
              <w:rPr>
                <w:rFonts w:ascii="Times New Roman" w:hAnsi="Times New Roman" w:cs="Times New Roman"/>
                <w:bCs/>
              </w:rPr>
              <w:t xml:space="preserve">: </w:t>
            </w:r>
            <w:r w:rsidRPr="00405C31">
              <w:rPr>
                <w:rFonts w:ascii="Times New Roman" w:hAnsi="Times New Roman" w:cs="Times New Roman"/>
                <w:bCs/>
                <w:lang w:val="en-US"/>
              </w:rPr>
              <w:t>Past</w:t>
            </w:r>
            <w:r w:rsidRPr="00405C31">
              <w:rPr>
                <w:rFonts w:ascii="Times New Roman" w:hAnsi="Times New Roman" w:cs="Times New Roman"/>
                <w:bCs/>
              </w:rPr>
              <w:t xml:space="preserve"> </w:t>
            </w:r>
            <w:r w:rsidRPr="00405C31">
              <w:rPr>
                <w:rFonts w:ascii="Times New Roman" w:hAnsi="Times New Roman" w:cs="Times New Roman"/>
                <w:bCs/>
                <w:lang w:val="en-US"/>
              </w:rPr>
              <w:t>and</w:t>
            </w:r>
            <w:r w:rsidRPr="00405C31">
              <w:rPr>
                <w:rFonts w:ascii="Times New Roman" w:hAnsi="Times New Roman" w:cs="Times New Roman"/>
                <w:bCs/>
              </w:rPr>
              <w:t xml:space="preserve"> </w:t>
            </w:r>
            <w:r w:rsidRPr="00405C31">
              <w:rPr>
                <w:rFonts w:ascii="Times New Roman" w:hAnsi="Times New Roman" w:cs="Times New Roman"/>
                <w:bCs/>
                <w:lang w:val="en-US"/>
              </w:rPr>
              <w:t>Future</w:t>
            </w:r>
            <w:r w:rsidRPr="00405C31">
              <w:rPr>
                <w:rFonts w:ascii="Times New Roman" w:hAnsi="Times New Roman" w:cs="Times New Roman"/>
                <w:bCs/>
              </w:rPr>
              <w:t xml:space="preserve">» </w:t>
            </w:r>
          </w:p>
          <w:p w14:paraId="41ED93A1" w14:textId="77777777" w:rsidR="00405C31" w:rsidRPr="00405C31" w:rsidRDefault="00405C31" w:rsidP="00405C31">
            <w:pPr>
              <w:numPr>
                <w:ilvl w:val="0"/>
                <w:numId w:val="29"/>
              </w:numPr>
              <w:ind w:left="0" w:firstLine="567"/>
              <w:jc w:val="both"/>
              <w:rPr>
                <w:rFonts w:ascii="Times New Roman" w:hAnsi="Times New Roman" w:cs="Times New Roman"/>
              </w:rPr>
            </w:pPr>
            <w:r w:rsidRPr="00405C31">
              <w:rPr>
                <w:rFonts w:ascii="Times New Roman" w:hAnsi="Times New Roman" w:cs="Times New Roman"/>
                <w:bCs/>
              </w:rPr>
              <w:t xml:space="preserve">24 ноября 2016 г. состоялось заседание </w:t>
            </w:r>
            <w:r w:rsidRPr="00405C31">
              <w:rPr>
                <w:rFonts w:ascii="Times New Roman" w:hAnsi="Times New Roman" w:cs="Times New Roman"/>
                <w:bCs/>
                <w:lang w:val="en-US"/>
              </w:rPr>
              <w:t>Legal</w:t>
            </w:r>
            <w:r w:rsidRPr="00405C31">
              <w:rPr>
                <w:rFonts w:ascii="Times New Roman" w:hAnsi="Times New Roman" w:cs="Times New Roman"/>
                <w:bCs/>
              </w:rPr>
              <w:t xml:space="preserve"> </w:t>
            </w:r>
            <w:r w:rsidRPr="00405C31">
              <w:rPr>
                <w:rFonts w:ascii="Times New Roman" w:hAnsi="Times New Roman" w:cs="Times New Roman"/>
                <w:bCs/>
                <w:lang w:val="en-US"/>
              </w:rPr>
              <w:t>English</w:t>
            </w:r>
            <w:r w:rsidRPr="00405C31">
              <w:rPr>
                <w:rFonts w:ascii="Times New Roman" w:hAnsi="Times New Roman" w:cs="Times New Roman"/>
                <w:bCs/>
              </w:rPr>
              <w:t xml:space="preserve"> </w:t>
            </w:r>
            <w:r w:rsidRPr="00405C31">
              <w:rPr>
                <w:rFonts w:ascii="Times New Roman" w:hAnsi="Times New Roman" w:cs="Times New Roman"/>
                <w:bCs/>
                <w:lang w:val="en-US"/>
              </w:rPr>
              <w:t>Club</w:t>
            </w:r>
            <w:r w:rsidRPr="00405C31">
              <w:rPr>
                <w:rFonts w:ascii="Times New Roman" w:hAnsi="Times New Roman" w:cs="Times New Roman"/>
                <w:bCs/>
              </w:rPr>
              <w:t xml:space="preserve"> (Юридического английского клуба) на тему «</w:t>
            </w:r>
            <w:r w:rsidRPr="00405C31">
              <w:rPr>
                <w:rFonts w:ascii="Times New Roman" w:hAnsi="Times New Roman" w:cs="Times New Roman"/>
                <w:bCs/>
                <w:lang w:val="en-US"/>
              </w:rPr>
              <w:t>U</w:t>
            </w:r>
            <w:r w:rsidRPr="00405C31">
              <w:rPr>
                <w:rFonts w:ascii="Times New Roman" w:hAnsi="Times New Roman" w:cs="Times New Roman"/>
                <w:bCs/>
              </w:rPr>
              <w:t>.</w:t>
            </w:r>
            <w:r w:rsidRPr="00405C31">
              <w:rPr>
                <w:rFonts w:ascii="Times New Roman" w:hAnsi="Times New Roman" w:cs="Times New Roman"/>
                <w:bCs/>
                <w:lang w:val="en-US"/>
              </w:rPr>
              <w:t>S</w:t>
            </w:r>
            <w:r w:rsidRPr="00405C31">
              <w:rPr>
                <w:rFonts w:ascii="Times New Roman" w:hAnsi="Times New Roman" w:cs="Times New Roman"/>
                <w:bCs/>
              </w:rPr>
              <w:t xml:space="preserve">. </w:t>
            </w:r>
            <w:r w:rsidRPr="00405C31">
              <w:rPr>
                <w:rFonts w:ascii="Times New Roman" w:hAnsi="Times New Roman" w:cs="Times New Roman"/>
                <w:bCs/>
                <w:lang w:val="en-US"/>
              </w:rPr>
              <w:t>political</w:t>
            </w:r>
            <w:r w:rsidRPr="00405C31">
              <w:rPr>
                <w:rFonts w:ascii="Times New Roman" w:hAnsi="Times New Roman" w:cs="Times New Roman"/>
                <w:bCs/>
              </w:rPr>
              <w:t xml:space="preserve"> </w:t>
            </w:r>
            <w:r w:rsidRPr="00405C31">
              <w:rPr>
                <w:rFonts w:ascii="Times New Roman" w:hAnsi="Times New Roman" w:cs="Times New Roman"/>
                <w:bCs/>
                <w:lang w:val="en-US"/>
              </w:rPr>
              <w:t>system</w:t>
            </w:r>
            <w:r w:rsidRPr="00405C31">
              <w:rPr>
                <w:rFonts w:ascii="Times New Roman" w:hAnsi="Times New Roman" w:cs="Times New Roman"/>
                <w:bCs/>
              </w:rPr>
              <w:t>»</w:t>
            </w:r>
          </w:p>
          <w:p w14:paraId="5245587C" w14:textId="77777777" w:rsidR="00405C31" w:rsidRPr="00405C31" w:rsidRDefault="00405C31" w:rsidP="00405C31">
            <w:pPr>
              <w:numPr>
                <w:ilvl w:val="0"/>
                <w:numId w:val="29"/>
              </w:numPr>
              <w:ind w:left="0" w:firstLine="567"/>
              <w:jc w:val="both"/>
              <w:rPr>
                <w:rFonts w:ascii="Times New Roman" w:hAnsi="Times New Roman" w:cs="Times New Roman"/>
              </w:rPr>
            </w:pPr>
            <w:r w:rsidRPr="00405C31">
              <w:rPr>
                <w:rFonts w:ascii="Times New Roman" w:hAnsi="Times New Roman" w:cs="Times New Roman"/>
                <w:bCs/>
              </w:rPr>
              <w:t xml:space="preserve">8 декабря 2016 г. состоялось заседание </w:t>
            </w:r>
            <w:r w:rsidRPr="00405C31">
              <w:rPr>
                <w:rFonts w:ascii="Times New Roman" w:hAnsi="Times New Roman" w:cs="Times New Roman"/>
                <w:bCs/>
                <w:lang w:val="en-US"/>
              </w:rPr>
              <w:t>Legal</w:t>
            </w:r>
            <w:r w:rsidRPr="00405C31">
              <w:rPr>
                <w:rFonts w:ascii="Times New Roman" w:hAnsi="Times New Roman" w:cs="Times New Roman"/>
                <w:bCs/>
              </w:rPr>
              <w:t xml:space="preserve"> </w:t>
            </w:r>
            <w:r w:rsidRPr="00405C31">
              <w:rPr>
                <w:rFonts w:ascii="Times New Roman" w:hAnsi="Times New Roman" w:cs="Times New Roman"/>
                <w:bCs/>
                <w:lang w:val="en-US"/>
              </w:rPr>
              <w:t>English</w:t>
            </w:r>
            <w:r w:rsidRPr="00405C31">
              <w:rPr>
                <w:rFonts w:ascii="Times New Roman" w:hAnsi="Times New Roman" w:cs="Times New Roman"/>
                <w:bCs/>
              </w:rPr>
              <w:t xml:space="preserve"> </w:t>
            </w:r>
            <w:r w:rsidRPr="00405C31">
              <w:rPr>
                <w:rFonts w:ascii="Times New Roman" w:hAnsi="Times New Roman" w:cs="Times New Roman"/>
                <w:bCs/>
                <w:lang w:val="en-US"/>
              </w:rPr>
              <w:t>Club</w:t>
            </w:r>
            <w:r w:rsidRPr="00405C31">
              <w:rPr>
                <w:rFonts w:ascii="Times New Roman" w:hAnsi="Times New Roman" w:cs="Times New Roman"/>
                <w:bCs/>
              </w:rPr>
              <w:t xml:space="preserve"> (Юридического английского клуба) на тему «Проблемы правового признания государств и национальный суверенитет» </w:t>
            </w:r>
          </w:p>
          <w:p w14:paraId="49607473" w14:textId="77777777" w:rsidR="00405C31" w:rsidRPr="00405C31" w:rsidRDefault="00405C31" w:rsidP="00405C31">
            <w:pPr>
              <w:numPr>
                <w:ilvl w:val="0"/>
                <w:numId w:val="29"/>
              </w:numPr>
              <w:ind w:left="0" w:firstLine="567"/>
              <w:jc w:val="both"/>
              <w:rPr>
                <w:rFonts w:ascii="Times New Roman" w:hAnsi="Times New Roman" w:cs="Times New Roman"/>
              </w:rPr>
            </w:pPr>
            <w:r w:rsidRPr="00405C31">
              <w:rPr>
                <w:rFonts w:ascii="Times New Roman" w:hAnsi="Times New Roman" w:cs="Times New Roman"/>
                <w:bCs/>
              </w:rPr>
              <w:t xml:space="preserve">21 октября 2016 г. состоялось заседание научного студенческого кружка по криминалистике </w:t>
            </w:r>
            <w:r w:rsidRPr="00405C31">
              <w:rPr>
                <w:rFonts w:ascii="Times New Roman" w:hAnsi="Times New Roman" w:cs="Times New Roman"/>
                <w:bCs/>
              </w:rPr>
              <w:lastRenderedPageBreak/>
              <w:t xml:space="preserve">при участии зам. Руководителя СУ СК РФ по ВО, полковника юстиции Глазьева С.И. </w:t>
            </w:r>
          </w:p>
          <w:p w14:paraId="14602CBB" w14:textId="77777777" w:rsidR="00405C31" w:rsidRPr="00405C31" w:rsidRDefault="00405C31" w:rsidP="00405C31">
            <w:pPr>
              <w:numPr>
                <w:ilvl w:val="0"/>
                <w:numId w:val="30"/>
              </w:numPr>
              <w:ind w:left="0" w:firstLine="567"/>
              <w:jc w:val="both"/>
              <w:rPr>
                <w:rFonts w:ascii="Times New Roman" w:hAnsi="Times New Roman" w:cs="Times New Roman"/>
                <w:bCs/>
              </w:rPr>
            </w:pPr>
            <w:r w:rsidRPr="00405C31">
              <w:rPr>
                <w:rFonts w:ascii="Times New Roman" w:hAnsi="Times New Roman" w:cs="Times New Roman"/>
                <w:bCs/>
              </w:rPr>
              <w:t xml:space="preserve">23 октября 2016 г. прошло заседание кружка по прокурорскому надзору на тему «О месте прокуратуры в системе органов государственной власти» </w:t>
            </w:r>
          </w:p>
          <w:p w14:paraId="48A0CA50"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24 октября 2016 г. состоялась лекция от проекта «Студент и право» для студентов математического факультета ВГУ, лекторами выступили студенты юридического факультета  </w:t>
            </w:r>
          </w:p>
          <w:p w14:paraId="5B7E4ABC"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rPr>
              <w:t xml:space="preserve">26 октября 2016 г. состоялось заседание СНО, на котором состоялось принят Устав СНО, утверждение кандидатуры Председателя СНО, осуществлен прием новых студентов в ряды членов СНО, </w:t>
            </w:r>
          </w:p>
          <w:p w14:paraId="1705E8D0"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27 октября состоялось заседание научного студенческого кружка на тему «Доказательственная деятельность адвоката-защитника в уголовном судопроизводстве» </w:t>
            </w:r>
          </w:p>
          <w:p w14:paraId="58C13739"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28 октября 2016 г. состоялось заседание научного студенческого кружка по криминалистике с участием старшего следователя по особо важным делам ГСУ ГУ МВД по ВО полковника юстиции А.В. </w:t>
            </w:r>
            <w:proofErr w:type="spellStart"/>
            <w:r w:rsidRPr="00405C31">
              <w:rPr>
                <w:rFonts w:ascii="Times New Roman" w:hAnsi="Times New Roman" w:cs="Times New Roman"/>
                <w:bCs/>
              </w:rPr>
              <w:t>Просецкого</w:t>
            </w:r>
            <w:proofErr w:type="spellEnd"/>
            <w:r w:rsidRPr="00405C31">
              <w:rPr>
                <w:rFonts w:ascii="Times New Roman" w:hAnsi="Times New Roman" w:cs="Times New Roman"/>
                <w:bCs/>
              </w:rPr>
              <w:t xml:space="preserve"> </w:t>
            </w:r>
          </w:p>
          <w:p w14:paraId="07706060"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7 ноября 2016 г. состоялось заседание научного студенческого кружка по земельному праву на тему «Роль ДИЗО в управлении земельными ресурсами на территории Воронежской области» при участии советника отдела правового обеспечения Департамента имущественных и земельных отношений Воронежской области Гоголя К.К. </w:t>
            </w:r>
          </w:p>
          <w:p w14:paraId="7D2DEE1B"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11 ноября 2016 г. состоялось заседание теоретического семинара кафедры криминалистики на тему «Исключительные следственные (процессуальные) ситуации» </w:t>
            </w:r>
          </w:p>
          <w:p w14:paraId="66147A97"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15 ноября 2016 г. состоялось заседание межвузовского семинара по истории и теории права на </w:t>
            </w:r>
            <w:r w:rsidRPr="00405C31">
              <w:rPr>
                <w:rFonts w:ascii="Times New Roman" w:hAnsi="Times New Roman" w:cs="Times New Roman"/>
                <w:bCs/>
              </w:rPr>
              <w:lastRenderedPageBreak/>
              <w:t xml:space="preserve">тему «Древнерусское государство и источники его права» </w:t>
            </w:r>
          </w:p>
          <w:p w14:paraId="3AAFEB91"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15 ноября 2016 г. в рамках кружка по уголовному процессу с докладом выступил воронежский адвокат и писатель Михаил Иванович Федоров </w:t>
            </w:r>
          </w:p>
          <w:p w14:paraId="09ECE50F"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rPr>
              <w:t xml:space="preserve">18 ноября 2016 г. состоялось заседание студенческого научного кружка по криминалистике при участии начальника ГУ МВД по ВО генерал-майора юстиции В.В. Воронцова </w:t>
            </w:r>
          </w:p>
          <w:p w14:paraId="601C1995"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21 ноября в Управлении Судебного департамента в Воронежской области организовало мероприятие «Открытый суд» для студентов юридического факультета </w:t>
            </w:r>
          </w:p>
          <w:p w14:paraId="310E5E9E"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22 ноября 2016 г. состоялось заседание научного студенческого кружка по финансовому праву на тему «Основные направления работы Центрального банка Российской Федерации» при участии заместителя управляющего Отделением по Воронежской области ГУ ЦБ РФ по Центральному федеральному округу </w:t>
            </w:r>
            <w:proofErr w:type="spellStart"/>
            <w:r w:rsidRPr="00405C31">
              <w:rPr>
                <w:rFonts w:ascii="Times New Roman" w:hAnsi="Times New Roman" w:cs="Times New Roman"/>
                <w:bCs/>
              </w:rPr>
              <w:t>Костянского</w:t>
            </w:r>
            <w:proofErr w:type="spellEnd"/>
            <w:r w:rsidRPr="00405C31">
              <w:rPr>
                <w:rFonts w:ascii="Times New Roman" w:hAnsi="Times New Roman" w:cs="Times New Roman"/>
                <w:bCs/>
              </w:rPr>
              <w:t xml:space="preserve"> </w:t>
            </w:r>
            <w:proofErr w:type="gramStart"/>
            <w:r w:rsidRPr="00405C31">
              <w:rPr>
                <w:rFonts w:ascii="Times New Roman" w:hAnsi="Times New Roman" w:cs="Times New Roman"/>
                <w:bCs/>
              </w:rPr>
              <w:t>Р.Б..</w:t>
            </w:r>
            <w:proofErr w:type="gramEnd"/>
          </w:p>
          <w:p w14:paraId="0F50A60C"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25 ноября 2016 г. состоялось заседание студенческого научного кружка по криминалистике на тему «Следственные хитрости» и «психологические ловушки», используемые в ходе допроса» </w:t>
            </w:r>
          </w:p>
          <w:p w14:paraId="23FEDB40"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rPr>
              <w:t>29 ноября 2016 г. состоялось заседание научного студенческого кружа на тему «Принципы гражданского процесса»</w:t>
            </w:r>
          </w:p>
          <w:p w14:paraId="032DE545"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rPr>
              <w:t xml:space="preserve">16 декабря 2016 г. состоялось заседание кружка по гражданскому праву и МЧП на тему проблем правового регулирования договоров </w:t>
            </w:r>
          </w:p>
          <w:p w14:paraId="12C13254" w14:textId="77777777" w:rsidR="00405C31" w:rsidRPr="00405C31" w:rsidRDefault="00405C31" w:rsidP="00405C31">
            <w:pPr>
              <w:numPr>
                <w:ilvl w:val="0"/>
                <w:numId w:val="30"/>
              </w:numPr>
              <w:ind w:left="0" w:firstLine="567"/>
              <w:jc w:val="both"/>
              <w:rPr>
                <w:rFonts w:ascii="Times New Roman" w:hAnsi="Times New Roman" w:cs="Times New Roman"/>
              </w:rPr>
            </w:pPr>
            <w:r w:rsidRPr="00405C31">
              <w:rPr>
                <w:rFonts w:ascii="Times New Roman" w:hAnsi="Times New Roman" w:cs="Times New Roman"/>
                <w:bCs/>
              </w:rPr>
              <w:t xml:space="preserve">29 ноября 2016 г. состоялось заседание научного студенческого кружка по земельному праву на тему «Актуальные проблемы оспаривания кадастровой стоимости земельных участков» при участии судьи 19 ААС Мокроусовой Л.М. </w:t>
            </w:r>
          </w:p>
          <w:p w14:paraId="18B48515" w14:textId="77777777" w:rsidR="00405C31" w:rsidRPr="00405C31" w:rsidRDefault="00405C31" w:rsidP="00405C31">
            <w:pPr>
              <w:numPr>
                <w:ilvl w:val="0"/>
                <w:numId w:val="31"/>
              </w:numPr>
              <w:ind w:left="0" w:firstLine="567"/>
              <w:jc w:val="both"/>
              <w:rPr>
                <w:rFonts w:ascii="Times New Roman" w:hAnsi="Times New Roman" w:cs="Times New Roman"/>
                <w:bCs/>
              </w:rPr>
            </w:pPr>
            <w:r w:rsidRPr="00405C31">
              <w:rPr>
                <w:rFonts w:ascii="Times New Roman" w:hAnsi="Times New Roman" w:cs="Times New Roman"/>
                <w:bCs/>
              </w:rPr>
              <w:lastRenderedPageBreak/>
              <w:t xml:space="preserve">30 ноября 2016 г. состоялось заседание кружка по конституционному праву на тему «Обсуждения избирательных кампаний и результатов выборов в Госдуму ФС РФ и выборов Президента США </w:t>
            </w:r>
          </w:p>
          <w:p w14:paraId="60622276" w14:textId="77777777" w:rsidR="00405C31" w:rsidRPr="00405C31" w:rsidRDefault="00405C31" w:rsidP="00405C31">
            <w:pPr>
              <w:numPr>
                <w:ilvl w:val="0"/>
                <w:numId w:val="31"/>
              </w:numPr>
              <w:ind w:left="0" w:firstLine="567"/>
              <w:jc w:val="both"/>
              <w:rPr>
                <w:rFonts w:ascii="Times New Roman" w:hAnsi="Times New Roman" w:cs="Times New Roman"/>
              </w:rPr>
            </w:pPr>
            <w:r w:rsidRPr="00405C31">
              <w:rPr>
                <w:rFonts w:ascii="Times New Roman" w:hAnsi="Times New Roman" w:cs="Times New Roman"/>
                <w:bCs/>
              </w:rPr>
              <w:t xml:space="preserve">2 декабря 2016 г. состоялось заседание теоретического семинара кафедры криминалистики на тему «Прекращение уголовного преследования судом (в порядке ст. 446.1, 446.2 УПК РФ) </w:t>
            </w:r>
          </w:p>
          <w:p w14:paraId="2FD0ECAC" w14:textId="77777777" w:rsidR="00405C31" w:rsidRPr="00405C31" w:rsidRDefault="00405C31" w:rsidP="00405C31">
            <w:pPr>
              <w:numPr>
                <w:ilvl w:val="0"/>
                <w:numId w:val="31"/>
              </w:numPr>
              <w:ind w:left="0" w:firstLine="567"/>
              <w:jc w:val="both"/>
              <w:rPr>
                <w:rFonts w:ascii="Times New Roman" w:hAnsi="Times New Roman" w:cs="Times New Roman"/>
              </w:rPr>
            </w:pPr>
            <w:r w:rsidRPr="00405C31">
              <w:rPr>
                <w:rFonts w:ascii="Times New Roman" w:hAnsi="Times New Roman" w:cs="Times New Roman"/>
                <w:bCs/>
              </w:rPr>
              <w:t>3 декабря 2016 года. на базе МБОУ Гимназия имени академика Н.Г. Басова. Совет молодых юристов Воронежского регионального отделения Общероссийской общественной организации «Ассоциация юристов России», департамент образования, науки и молодежной политики Воронежской области, МБОУ Гимназия имени академика Н.Г. Басова при ВГУ был проведен форум «Эволюция российского права» при участии студентов юридического факультета</w:t>
            </w:r>
          </w:p>
          <w:p w14:paraId="7D145A39" w14:textId="77777777" w:rsidR="00405C31" w:rsidRPr="00405C31" w:rsidRDefault="00405C31" w:rsidP="00405C31">
            <w:pPr>
              <w:numPr>
                <w:ilvl w:val="0"/>
                <w:numId w:val="31"/>
              </w:numPr>
              <w:ind w:left="0" w:firstLine="567"/>
              <w:jc w:val="both"/>
              <w:rPr>
                <w:rFonts w:ascii="Times New Roman" w:hAnsi="Times New Roman" w:cs="Times New Roman"/>
                <w:bCs/>
              </w:rPr>
            </w:pPr>
            <w:r w:rsidRPr="00405C31">
              <w:rPr>
                <w:rFonts w:ascii="Times New Roman" w:hAnsi="Times New Roman" w:cs="Times New Roman"/>
                <w:bCs/>
              </w:rPr>
              <w:t xml:space="preserve">3 декабря 2016 г. состоялось заседание дискуссионного клуба по уголовному процессу на тему «Проблемы соотношения уголовного и уголовно-процессуального права» </w:t>
            </w:r>
          </w:p>
          <w:p w14:paraId="10D63173" w14:textId="77777777" w:rsidR="00405C31" w:rsidRPr="00405C31" w:rsidRDefault="00405C31" w:rsidP="00405C31">
            <w:pPr>
              <w:numPr>
                <w:ilvl w:val="0"/>
                <w:numId w:val="31"/>
              </w:numPr>
              <w:ind w:left="0" w:firstLine="567"/>
              <w:jc w:val="both"/>
              <w:rPr>
                <w:rFonts w:ascii="Times New Roman" w:hAnsi="Times New Roman" w:cs="Times New Roman"/>
              </w:rPr>
            </w:pPr>
            <w:r w:rsidRPr="00405C31">
              <w:rPr>
                <w:rFonts w:ascii="Times New Roman" w:hAnsi="Times New Roman" w:cs="Times New Roman"/>
                <w:bCs/>
              </w:rPr>
              <w:t xml:space="preserve">7 и 21 декабря состоялся модельный процесс по административному судопроизводству при участии </w:t>
            </w:r>
            <w:proofErr w:type="spellStart"/>
            <w:r w:rsidRPr="00405C31">
              <w:rPr>
                <w:rFonts w:ascii="Times New Roman" w:hAnsi="Times New Roman" w:cs="Times New Roman"/>
                <w:bCs/>
              </w:rPr>
              <w:t>к.ю.н</w:t>
            </w:r>
            <w:proofErr w:type="spellEnd"/>
            <w:r w:rsidRPr="00405C31">
              <w:rPr>
                <w:rFonts w:ascii="Times New Roman" w:hAnsi="Times New Roman" w:cs="Times New Roman"/>
                <w:bCs/>
              </w:rPr>
              <w:t xml:space="preserve">., судьи Воронежского облсуда </w:t>
            </w:r>
            <w:proofErr w:type="spellStart"/>
            <w:r w:rsidRPr="00405C31">
              <w:rPr>
                <w:rFonts w:ascii="Times New Roman" w:hAnsi="Times New Roman" w:cs="Times New Roman"/>
                <w:bCs/>
              </w:rPr>
              <w:t>Курчевской</w:t>
            </w:r>
            <w:proofErr w:type="spellEnd"/>
            <w:r w:rsidRPr="00405C31">
              <w:rPr>
                <w:rFonts w:ascii="Times New Roman" w:hAnsi="Times New Roman" w:cs="Times New Roman"/>
                <w:bCs/>
              </w:rPr>
              <w:t xml:space="preserve"> С.В. </w:t>
            </w:r>
          </w:p>
          <w:p w14:paraId="0433BC42" w14:textId="77777777" w:rsidR="00405C31" w:rsidRPr="00405C31" w:rsidRDefault="00405C31" w:rsidP="00405C31">
            <w:pPr>
              <w:numPr>
                <w:ilvl w:val="0"/>
                <w:numId w:val="31"/>
              </w:numPr>
              <w:ind w:left="0" w:firstLine="567"/>
              <w:jc w:val="both"/>
              <w:rPr>
                <w:rFonts w:ascii="Times New Roman" w:hAnsi="Times New Roman" w:cs="Times New Roman"/>
              </w:rPr>
            </w:pPr>
            <w:r w:rsidRPr="00405C31">
              <w:rPr>
                <w:rFonts w:ascii="Times New Roman" w:hAnsi="Times New Roman" w:cs="Times New Roman"/>
                <w:bCs/>
              </w:rPr>
              <w:t xml:space="preserve">8 декабря 2016 г. состоялось заседание дискуссионного кружка по уголовному процессу с участием Старшего советника юстиции, заместителя прокурора Воронежской области Семенова Александра Николаевича </w:t>
            </w:r>
          </w:p>
          <w:p w14:paraId="4FC9DB49" w14:textId="77777777" w:rsidR="00405C31" w:rsidRPr="00405C31" w:rsidRDefault="00405C31" w:rsidP="00405C31">
            <w:pPr>
              <w:numPr>
                <w:ilvl w:val="0"/>
                <w:numId w:val="31"/>
              </w:numPr>
              <w:ind w:left="0" w:firstLine="567"/>
              <w:jc w:val="both"/>
              <w:rPr>
                <w:rFonts w:ascii="Times New Roman" w:hAnsi="Times New Roman" w:cs="Times New Roman"/>
              </w:rPr>
            </w:pPr>
            <w:r w:rsidRPr="00405C31">
              <w:rPr>
                <w:rFonts w:ascii="Times New Roman" w:hAnsi="Times New Roman" w:cs="Times New Roman"/>
                <w:bCs/>
              </w:rPr>
              <w:t xml:space="preserve">9 декабря 2016 г. состоялось заседание научного студенческого кружка по криминалистике при участии начальника отдела криминалистики следственного управления Следственного комитета РФ по Воронежской области полковника юстиции </w:t>
            </w:r>
            <w:proofErr w:type="spellStart"/>
            <w:r w:rsidRPr="00405C31">
              <w:rPr>
                <w:rFonts w:ascii="Times New Roman" w:hAnsi="Times New Roman" w:cs="Times New Roman"/>
                <w:bCs/>
              </w:rPr>
              <w:t>Цуроева</w:t>
            </w:r>
            <w:proofErr w:type="spellEnd"/>
            <w:r w:rsidRPr="00405C31">
              <w:rPr>
                <w:rFonts w:ascii="Times New Roman" w:hAnsi="Times New Roman" w:cs="Times New Roman"/>
                <w:bCs/>
              </w:rPr>
              <w:t xml:space="preserve"> Мурата </w:t>
            </w:r>
            <w:proofErr w:type="spellStart"/>
            <w:r w:rsidRPr="00405C31">
              <w:rPr>
                <w:rFonts w:ascii="Times New Roman" w:hAnsi="Times New Roman" w:cs="Times New Roman"/>
                <w:bCs/>
              </w:rPr>
              <w:t>Саюповича</w:t>
            </w:r>
            <w:proofErr w:type="spellEnd"/>
            <w:r w:rsidRPr="00405C31">
              <w:rPr>
                <w:rFonts w:ascii="Times New Roman" w:hAnsi="Times New Roman" w:cs="Times New Roman"/>
                <w:bCs/>
              </w:rPr>
              <w:t xml:space="preserve"> </w:t>
            </w:r>
          </w:p>
          <w:p w14:paraId="0DEE58EA" w14:textId="77777777" w:rsidR="00405C31" w:rsidRPr="00405C31" w:rsidRDefault="00405C31" w:rsidP="00405C31">
            <w:pPr>
              <w:numPr>
                <w:ilvl w:val="0"/>
                <w:numId w:val="31"/>
              </w:numPr>
              <w:ind w:left="0" w:firstLine="567"/>
              <w:jc w:val="both"/>
              <w:rPr>
                <w:rFonts w:ascii="Times New Roman" w:hAnsi="Times New Roman" w:cs="Times New Roman"/>
              </w:rPr>
            </w:pPr>
            <w:r w:rsidRPr="00405C31">
              <w:rPr>
                <w:rFonts w:ascii="Times New Roman" w:hAnsi="Times New Roman" w:cs="Times New Roman"/>
                <w:bCs/>
              </w:rPr>
              <w:lastRenderedPageBreak/>
              <w:t xml:space="preserve">8 декабря 2016 г. студенты </w:t>
            </w:r>
            <w:proofErr w:type="spellStart"/>
            <w:r w:rsidRPr="00405C31">
              <w:rPr>
                <w:rFonts w:ascii="Times New Roman" w:hAnsi="Times New Roman" w:cs="Times New Roman"/>
                <w:bCs/>
              </w:rPr>
              <w:t>юрфака</w:t>
            </w:r>
            <w:proofErr w:type="spellEnd"/>
            <w:r w:rsidRPr="00405C31">
              <w:rPr>
                <w:rFonts w:ascii="Times New Roman" w:hAnsi="Times New Roman" w:cs="Times New Roman"/>
                <w:bCs/>
              </w:rPr>
              <w:t xml:space="preserve"> в рамках проекта «Студент и право» провели занятия по правам студентов в формате деловой игры </w:t>
            </w:r>
          </w:p>
          <w:p w14:paraId="0BD5B0E0" w14:textId="77777777" w:rsidR="00405C31" w:rsidRPr="00405C31" w:rsidRDefault="00405C31" w:rsidP="00405C31">
            <w:pPr>
              <w:numPr>
                <w:ilvl w:val="0"/>
                <w:numId w:val="32"/>
              </w:numPr>
              <w:ind w:left="0" w:firstLine="567"/>
              <w:jc w:val="both"/>
              <w:rPr>
                <w:rFonts w:ascii="Times New Roman" w:hAnsi="Times New Roman" w:cs="Times New Roman"/>
              </w:rPr>
            </w:pPr>
            <w:r w:rsidRPr="00405C31">
              <w:rPr>
                <w:rFonts w:ascii="Times New Roman" w:hAnsi="Times New Roman" w:cs="Times New Roman"/>
                <w:bCs/>
              </w:rPr>
              <w:t xml:space="preserve">15 декабря 2016 г.  состоялось вручение благодарностей от декана юридического факультета, профессора Юрия Николаевича </w:t>
            </w:r>
            <w:proofErr w:type="spellStart"/>
            <w:r w:rsidRPr="00405C31">
              <w:rPr>
                <w:rFonts w:ascii="Times New Roman" w:hAnsi="Times New Roman" w:cs="Times New Roman"/>
                <w:bCs/>
              </w:rPr>
              <w:t>Старилова</w:t>
            </w:r>
            <w:proofErr w:type="spellEnd"/>
            <w:r w:rsidRPr="00405C31">
              <w:rPr>
                <w:rFonts w:ascii="Times New Roman" w:hAnsi="Times New Roman" w:cs="Times New Roman"/>
                <w:bCs/>
              </w:rPr>
              <w:t xml:space="preserve"> студентам юридического факультета ВГУ за заслуги в сферах общественной, научной, творческой деятельности, активное содействие развитию информационной политики на юридическом факультете, а также деятельность в рамках работы Юридической клиники ВГУ и Ассоциации юристов России </w:t>
            </w:r>
          </w:p>
          <w:p w14:paraId="5F2C478A" w14:textId="1FEF26C4" w:rsidR="00405C31" w:rsidRPr="007E5BB3" w:rsidRDefault="00405C31" w:rsidP="00405C31">
            <w:pPr>
              <w:ind w:firstLine="567"/>
              <w:jc w:val="both"/>
              <w:rPr>
                <w:rFonts w:ascii="Times New Roman" w:hAnsi="Times New Roman" w:cs="Times New Roman"/>
              </w:rPr>
            </w:pPr>
            <w:r w:rsidRPr="00405C31">
              <w:rPr>
                <w:rFonts w:ascii="Times New Roman" w:hAnsi="Times New Roman" w:cs="Times New Roman"/>
                <w:bCs/>
              </w:rPr>
              <w:t>21 декабря 2016 г. прошло заседание кружка по финансовому праву в двойном формате: 1) лекция сотрудников Управления наличного денежного обращения ГУ Банка России по Воронежской области; 2) презентация редких изданий по финансовому праву и книжная викторина</w:t>
            </w:r>
          </w:p>
          <w:p w14:paraId="35FFD8FE" w14:textId="7C8AB9DC" w:rsidR="00845E01" w:rsidRPr="00B84330" w:rsidRDefault="00B84330" w:rsidP="00B84330">
            <w:pPr>
              <w:jc w:val="center"/>
              <w:rPr>
                <w:rFonts w:ascii="Times New Roman" w:hAnsi="Times New Roman" w:cs="Times New Roman"/>
                <w:b/>
                <w:u w:val="single"/>
              </w:rPr>
            </w:pPr>
            <w:r w:rsidRPr="00B84330">
              <w:rPr>
                <w:rFonts w:ascii="Times New Roman" w:hAnsi="Times New Roman" w:cs="Times New Roman"/>
                <w:b/>
                <w:u w:val="single"/>
              </w:rPr>
              <w:t>2017 год</w:t>
            </w:r>
          </w:p>
          <w:p w14:paraId="448949BE" w14:textId="77777777" w:rsidR="00F857DB" w:rsidRPr="00F857DB" w:rsidRDefault="00F857DB" w:rsidP="00F857DB">
            <w:pPr>
              <w:ind w:firstLine="567"/>
              <w:jc w:val="center"/>
              <w:rPr>
                <w:rFonts w:ascii="Times New Roman" w:eastAsia="Calibri" w:hAnsi="Times New Roman" w:cs="Times New Roman"/>
                <w:b/>
                <w:bCs/>
              </w:rPr>
            </w:pPr>
            <w:r w:rsidRPr="00F857DB">
              <w:rPr>
                <w:rFonts w:ascii="Times New Roman" w:eastAsia="Calibri" w:hAnsi="Times New Roman" w:cs="Times New Roman"/>
                <w:b/>
                <w:bCs/>
              </w:rPr>
              <w:t>КОНФЕРЕНЦИИ</w:t>
            </w:r>
          </w:p>
          <w:p w14:paraId="3F42517B" w14:textId="53C0D9D8" w:rsidR="00F857DB" w:rsidRPr="00F857DB" w:rsidRDefault="00F857DB" w:rsidP="00F857DB">
            <w:pPr>
              <w:numPr>
                <w:ilvl w:val="0"/>
                <w:numId w:val="20"/>
              </w:numPr>
              <w:ind w:left="0" w:firstLine="567"/>
              <w:contextualSpacing/>
              <w:jc w:val="both"/>
              <w:rPr>
                <w:rFonts w:ascii="Times New Roman" w:eastAsia="Calibri" w:hAnsi="Times New Roman" w:cs="Times New Roman"/>
                <w:b/>
                <w:bCs/>
              </w:rPr>
            </w:pPr>
            <w:r w:rsidRPr="00F857DB">
              <w:rPr>
                <w:rFonts w:ascii="Times New Roman" w:eastAsia="Calibri" w:hAnsi="Times New Roman" w:cs="Times New Roman"/>
                <w:b/>
                <w:bCs/>
              </w:rPr>
              <w:t xml:space="preserve">Международная научная конференция «Кризис права в условиях переходного общества» (3 февраля). </w:t>
            </w:r>
          </w:p>
          <w:p w14:paraId="6E3CAEDA" w14:textId="77777777" w:rsidR="00F857DB" w:rsidRPr="00F857DB" w:rsidRDefault="00F857DB" w:rsidP="00F857DB">
            <w:pPr>
              <w:ind w:firstLine="567"/>
              <w:jc w:val="both"/>
              <w:rPr>
                <w:rFonts w:ascii="Times New Roman" w:eastAsia="Calibri" w:hAnsi="Times New Roman" w:cs="Times New Roman"/>
                <w:b/>
                <w:bCs/>
              </w:rPr>
            </w:pPr>
            <w:r w:rsidRPr="00F857DB">
              <w:rPr>
                <w:rFonts w:ascii="Times New Roman" w:eastAsia="Calibri" w:hAnsi="Times New Roman" w:cs="Times New Roman"/>
              </w:rPr>
              <w:t>Конференция «Кризис права в условиях переходного общества» была организована в рамках исследовательского проекта РФФИ при Правительстве Российской Федерации, грант № 16-03-00291 (руководитель проекта доцент ВГУ Владислав Денисенко). В мероприятии приняли участие более 50 участников из Москвы, Санкт-Петербурга, Минска, Волгограда, Челябинска и других городов.</w:t>
            </w:r>
          </w:p>
          <w:p w14:paraId="290CD2DD" w14:textId="77777777" w:rsidR="00F857DB" w:rsidRPr="00F857DB" w:rsidRDefault="00F857DB" w:rsidP="00F857DB">
            <w:pPr>
              <w:ind w:firstLine="567"/>
              <w:jc w:val="both"/>
              <w:rPr>
                <w:rFonts w:ascii="Times New Roman" w:eastAsia="Calibri" w:hAnsi="Times New Roman" w:cs="Times New Roman"/>
              </w:rPr>
            </w:pPr>
          </w:p>
          <w:p w14:paraId="6C0230E3" w14:textId="6F61599A" w:rsidR="00F857DB" w:rsidRPr="00F857DB" w:rsidRDefault="00F857DB" w:rsidP="00F857DB">
            <w:pPr>
              <w:numPr>
                <w:ilvl w:val="0"/>
                <w:numId w:val="20"/>
              </w:numPr>
              <w:ind w:left="0" w:firstLine="567"/>
              <w:contextualSpacing/>
              <w:jc w:val="both"/>
              <w:rPr>
                <w:rFonts w:ascii="Times New Roman" w:eastAsia="Calibri" w:hAnsi="Times New Roman" w:cs="Times New Roman"/>
                <w:b/>
                <w:bCs/>
              </w:rPr>
            </w:pPr>
            <w:r w:rsidRPr="00F857DB">
              <w:rPr>
                <w:rFonts w:ascii="Times New Roman" w:eastAsia="Calibri" w:hAnsi="Times New Roman" w:cs="Times New Roman"/>
                <w:b/>
                <w:bCs/>
              </w:rPr>
              <w:t xml:space="preserve">Право и власть: основные модели взаимодействия в многополярном </w:t>
            </w:r>
            <w:proofErr w:type="gramStart"/>
            <w:r w:rsidRPr="00F857DB">
              <w:rPr>
                <w:rFonts w:ascii="Times New Roman" w:eastAsia="Calibri" w:hAnsi="Times New Roman" w:cs="Times New Roman"/>
                <w:b/>
                <w:bCs/>
              </w:rPr>
              <w:t>мире</w:t>
            </w:r>
            <w:r w:rsidR="003C20C4" w:rsidRPr="00F857DB">
              <w:rPr>
                <w:rFonts w:ascii="Times New Roman" w:eastAsia="Calibri" w:hAnsi="Times New Roman" w:cs="Times New Roman"/>
                <w:b/>
                <w:bCs/>
              </w:rPr>
              <w:t xml:space="preserve">  (</w:t>
            </w:r>
            <w:proofErr w:type="gramEnd"/>
            <w:r w:rsidRPr="00F857DB">
              <w:rPr>
                <w:rFonts w:ascii="Times New Roman" w:eastAsia="Calibri" w:hAnsi="Times New Roman" w:cs="Times New Roman"/>
                <w:b/>
                <w:bCs/>
              </w:rPr>
              <w:t>2-3 июня )</w:t>
            </w:r>
          </w:p>
          <w:p w14:paraId="3108F526" w14:textId="77777777" w:rsidR="00F857DB" w:rsidRPr="00F857DB" w:rsidRDefault="00F857DB" w:rsidP="00F857DB">
            <w:pPr>
              <w:numPr>
                <w:ilvl w:val="0"/>
                <w:numId w:val="20"/>
              </w:numPr>
              <w:ind w:left="0" w:firstLine="567"/>
              <w:contextualSpacing/>
              <w:jc w:val="both"/>
              <w:rPr>
                <w:rFonts w:ascii="Times New Roman" w:eastAsia="Calibri" w:hAnsi="Times New Roman" w:cs="Times New Roman"/>
                <w:b/>
                <w:bCs/>
              </w:rPr>
            </w:pPr>
            <w:r w:rsidRPr="00F857DB">
              <w:rPr>
                <w:rFonts w:ascii="Times New Roman" w:eastAsia="Calibri" w:hAnsi="Times New Roman" w:cs="Times New Roman"/>
                <w:b/>
                <w:bCs/>
              </w:rPr>
              <w:t xml:space="preserve">II Всероссийская научно-практическая конференция на тему «Нравственные основы </w:t>
            </w:r>
            <w:r w:rsidRPr="00F857DB">
              <w:rPr>
                <w:rFonts w:ascii="Times New Roman" w:eastAsia="Calibri" w:hAnsi="Times New Roman" w:cs="Times New Roman"/>
                <w:b/>
                <w:bCs/>
              </w:rPr>
              <w:lastRenderedPageBreak/>
              <w:t>юридической деятельности» (</w:t>
            </w:r>
            <w:proofErr w:type="spellStart"/>
            <w:r w:rsidRPr="00F857DB">
              <w:rPr>
                <w:rFonts w:ascii="Times New Roman" w:eastAsia="Calibri" w:hAnsi="Times New Roman" w:cs="Times New Roman"/>
                <w:b/>
                <w:bCs/>
              </w:rPr>
              <w:t>Кокоревские</w:t>
            </w:r>
            <w:proofErr w:type="spellEnd"/>
            <w:r w:rsidRPr="00F857DB">
              <w:rPr>
                <w:rFonts w:ascii="Times New Roman" w:eastAsia="Calibri" w:hAnsi="Times New Roman" w:cs="Times New Roman"/>
                <w:b/>
                <w:bCs/>
              </w:rPr>
              <w:t xml:space="preserve"> чтения) (г. Воронеж, 15-16 сентября 2017 г.). Организатор: юридический факультет ФГБОУ ВО «Воронежский государственный университет».</w:t>
            </w:r>
          </w:p>
          <w:p w14:paraId="3FB17797" w14:textId="77777777" w:rsidR="00F857DB" w:rsidRPr="00F857DB" w:rsidRDefault="00F857DB" w:rsidP="00F857DB">
            <w:pPr>
              <w:ind w:firstLine="567"/>
              <w:jc w:val="both"/>
              <w:rPr>
                <w:rFonts w:ascii="Times New Roman" w:eastAsia="Calibri" w:hAnsi="Times New Roman" w:cs="Times New Roman"/>
              </w:rPr>
            </w:pPr>
            <w:r w:rsidRPr="00F857DB">
              <w:rPr>
                <w:rFonts w:ascii="Times New Roman" w:eastAsia="Calibri" w:hAnsi="Times New Roman" w:cs="Times New Roman"/>
              </w:rPr>
              <w:t xml:space="preserve">Модератором конференции выступил заведующий кафедрой уголовного процесса, правосудия и прокурорского надзора МГУ имени М.В. Ломоносова – Леонид Витальевич Головко. В ходе конференции были заслушаны выступления гостей конференции – известных современных ученых, представляющих ведущие отечественные юридические школы. </w:t>
            </w:r>
          </w:p>
          <w:p w14:paraId="1645ABF5" w14:textId="77777777" w:rsidR="00F857DB" w:rsidRPr="00F857DB" w:rsidRDefault="00F857DB" w:rsidP="00F857DB">
            <w:pPr>
              <w:numPr>
                <w:ilvl w:val="0"/>
                <w:numId w:val="20"/>
              </w:numPr>
              <w:ind w:left="0" w:firstLine="567"/>
              <w:contextualSpacing/>
              <w:jc w:val="both"/>
              <w:rPr>
                <w:rFonts w:ascii="Times New Roman" w:eastAsia="Calibri" w:hAnsi="Times New Roman" w:cs="Times New Roman"/>
              </w:rPr>
            </w:pPr>
            <w:r w:rsidRPr="00F857DB">
              <w:rPr>
                <w:rFonts w:ascii="Times New Roman" w:eastAsia="Calibri" w:hAnsi="Times New Roman" w:cs="Times New Roman"/>
                <w:b/>
                <w:bCs/>
              </w:rPr>
              <w:t>Международная научно-практическая конференция на тему «Современные проблемы международного и евразийского правосудия» (г. Воронеж, 6 октября 2017 г.).</w:t>
            </w:r>
          </w:p>
          <w:p w14:paraId="37D77515" w14:textId="77777777" w:rsidR="0076729E" w:rsidRPr="0076729E" w:rsidRDefault="0076729E" w:rsidP="0076729E">
            <w:pPr>
              <w:ind w:left="567"/>
              <w:contextualSpacing/>
              <w:jc w:val="center"/>
              <w:rPr>
                <w:rFonts w:ascii="Times New Roman" w:eastAsia="Calibri" w:hAnsi="Times New Roman" w:cs="Times New Roman"/>
                <w:b/>
                <w:bCs/>
              </w:rPr>
            </w:pPr>
            <w:r w:rsidRPr="0076729E">
              <w:rPr>
                <w:rFonts w:ascii="Times New Roman" w:eastAsia="Calibri" w:hAnsi="Times New Roman" w:cs="Times New Roman"/>
                <w:b/>
                <w:bCs/>
              </w:rPr>
              <w:t>МАСТЕР-КЛАССЫ, ОТКРЫТЫЕ ЛЕКЦИИ, ТВОРЧЕСКИЕ ВЕЧЕРА</w:t>
            </w:r>
          </w:p>
          <w:p w14:paraId="5FB36C16" w14:textId="77777777" w:rsidR="0076729E" w:rsidRPr="0076729E" w:rsidRDefault="0076729E" w:rsidP="0076729E">
            <w:pPr>
              <w:ind w:left="567"/>
              <w:contextualSpacing/>
              <w:jc w:val="both"/>
              <w:rPr>
                <w:rFonts w:ascii="Times New Roman" w:eastAsia="Calibri" w:hAnsi="Times New Roman" w:cs="Times New Roman"/>
                <w:b/>
                <w:bCs/>
              </w:rPr>
            </w:pPr>
          </w:p>
          <w:p w14:paraId="01467072" w14:textId="77777777" w:rsidR="0076729E" w:rsidRPr="0076729E" w:rsidRDefault="0076729E" w:rsidP="0076729E">
            <w:pPr>
              <w:numPr>
                <w:ilvl w:val="0"/>
                <w:numId w:val="22"/>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 xml:space="preserve">5 октября </w:t>
            </w:r>
            <w:r w:rsidRPr="0076729E">
              <w:rPr>
                <w:rFonts w:ascii="Times New Roman" w:eastAsia="Calibri" w:hAnsi="Times New Roman" w:cs="Times New Roman"/>
              </w:rPr>
              <w:t xml:space="preserve">юридический факультет ВГУ в очередной раз посетил профессор университета прикладных исследований и разработок </w:t>
            </w:r>
            <w:proofErr w:type="spellStart"/>
            <w:r w:rsidRPr="0076729E">
              <w:rPr>
                <w:rFonts w:ascii="Times New Roman" w:eastAsia="Calibri" w:hAnsi="Times New Roman" w:cs="Times New Roman"/>
              </w:rPr>
              <w:t>Харц</w:t>
            </w:r>
            <w:proofErr w:type="spellEnd"/>
            <w:r w:rsidRPr="0076729E">
              <w:rPr>
                <w:rFonts w:ascii="Times New Roman" w:eastAsia="Calibri" w:hAnsi="Times New Roman" w:cs="Times New Roman"/>
              </w:rPr>
              <w:t xml:space="preserve"> (Германия) Франк </w:t>
            </w:r>
            <w:proofErr w:type="spellStart"/>
            <w:r w:rsidRPr="0076729E">
              <w:rPr>
                <w:rFonts w:ascii="Times New Roman" w:eastAsia="Calibri" w:hAnsi="Times New Roman" w:cs="Times New Roman"/>
              </w:rPr>
              <w:t>Альтмёллер</w:t>
            </w:r>
            <w:proofErr w:type="spellEnd"/>
            <w:r w:rsidRPr="0076729E">
              <w:rPr>
                <w:rFonts w:ascii="Times New Roman" w:eastAsia="Calibri" w:hAnsi="Times New Roman" w:cs="Times New Roman"/>
              </w:rPr>
              <w:t>. Он провёл открытую лекцию на тему: «Государственное устройство и правовая система ФРГ»</w:t>
            </w:r>
          </w:p>
          <w:p w14:paraId="72DF46CA"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 xml:space="preserve">24 октября </w:t>
            </w:r>
            <w:r w:rsidRPr="0076729E">
              <w:rPr>
                <w:rFonts w:ascii="Times New Roman" w:eastAsia="Calibri" w:hAnsi="Times New Roman" w:cs="Times New Roman"/>
              </w:rPr>
              <w:t>в</w:t>
            </w:r>
            <w:r w:rsidRPr="0076729E">
              <w:rPr>
                <w:rFonts w:ascii="Times New Roman" w:eastAsia="Calibri" w:hAnsi="Times New Roman" w:cs="Times New Roman"/>
                <w:b/>
                <w:bCs/>
              </w:rPr>
              <w:t xml:space="preserve"> </w:t>
            </w:r>
            <w:r w:rsidRPr="0076729E">
              <w:rPr>
                <w:rFonts w:ascii="Times New Roman" w:eastAsia="Calibri" w:hAnsi="Times New Roman" w:cs="Times New Roman"/>
              </w:rPr>
              <w:t xml:space="preserve">актовом зале юридического факультета ВГУ состоялась лекция заведующего кафедрой истории России ВГУ, доктора исторических наук, профессора Михаила Дмитриевича </w:t>
            </w:r>
            <w:proofErr w:type="spellStart"/>
            <w:r w:rsidRPr="0076729E">
              <w:rPr>
                <w:rFonts w:ascii="Times New Roman" w:eastAsia="Calibri" w:hAnsi="Times New Roman" w:cs="Times New Roman"/>
              </w:rPr>
              <w:t>Карпачёва</w:t>
            </w:r>
            <w:proofErr w:type="spellEnd"/>
            <w:r w:rsidRPr="0076729E">
              <w:rPr>
                <w:rFonts w:ascii="Times New Roman" w:eastAsia="Calibri" w:hAnsi="Times New Roman" w:cs="Times New Roman"/>
              </w:rPr>
              <w:t xml:space="preserve"> на тему «Отмена крепостного права и ее политико-правовые последствия».</w:t>
            </w:r>
          </w:p>
          <w:p w14:paraId="7AABAFCB" w14:textId="77777777" w:rsidR="0076729E" w:rsidRPr="0076729E" w:rsidRDefault="0076729E" w:rsidP="0076729E">
            <w:pPr>
              <w:ind w:firstLine="567"/>
              <w:contextualSpacing/>
              <w:jc w:val="both"/>
              <w:rPr>
                <w:rFonts w:ascii="Times New Roman" w:eastAsia="Calibri" w:hAnsi="Times New Roman" w:cs="Times New Roman"/>
              </w:rPr>
            </w:pPr>
          </w:p>
          <w:p w14:paraId="2783FBCE"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 xml:space="preserve">26 октября </w:t>
            </w:r>
            <w:r w:rsidRPr="0076729E">
              <w:rPr>
                <w:rFonts w:ascii="Times New Roman" w:eastAsia="Calibri" w:hAnsi="Times New Roman" w:cs="Times New Roman"/>
              </w:rPr>
              <w:t xml:space="preserve">на юридическом факультете ВГУ состоялась открытая лекция доцента кафедры уголовного процесса, правосудия и прокурорского надзора юридического факультета МГУ им. М.В. </w:t>
            </w:r>
            <w:r w:rsidRPr="0076729E">
              <w:rPr>
                <w:rFonts w:ascii="Times New Roman" w:eastAsia="Calibri" w:hAnsi="Times New Roman" w:cs="Times New Roman"/>
              </w:rPr>
              <w:lastRenderedPageBreak/>
              <w:t>Ломоносова Васильева Олега Леонидовича на тему "Нравственные начала уголовного процесса"</w:t>
            </w:r>
          </w:p>
          <w:p w14:paraId="2E73A122"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 xml:space="preserve">5 декабря </w:t>
            </w:r>
            <w:r w:rsidRPr="0076729E">
              <w:rPr>
                <w:rFonts w:ascii="Times New Roman" w:eastAsia="Calibri" w:hAnsi="Times New Roman" w:cs="Times New Roman"/>
              </w:rPr>
              <w:t xml:space="preserve">в актовом зале юридического факультета ВГУ состоялась лекция заведующего кафедрой истории России, доктора исторических наук, профессора ВГУ Михаила Дмитриевича </w:t>
            </w:r>
            <w:proofErr w:type="spellStart"/>
            <w:r w:rsidRPr="0076729E">
              <w:rPr>
                <w:rFonts w:ascii="Times New Roman" w:eastAsia="Calibri" w:hAnsi="Times New Roman" w:cs="Times New Roman"/>
              </w:rPr>
              <w:t>Карпачева</w:t>
            </w:r>
            <w:proofErr w:type="spellEnd"/>
            <w:r w:rsidRPr="0076729E">
              <w:rPr>
                <w:rFonts w:ascii="Times New Roman" w:eastAsia="Calibri" w:hAnsi="Times New Roman" w:cs="Times New Roman"/>
              </w:rPr>
              <w:t xml:space="preserve"> на тему «Революция 1917 года: социальные истоки и политико-правовые последствия», приуроченная к 100-летию Великой Октябрьской Революции.</w:t>
            </w:r>
          </w:p>
          <w:p w14:paraId="0B7432CB"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 xml:space="preserve">6 декабря </w:t>
            </w:r>
            <w:r w:rsidRPr="0076729E">
              <w:rPr>
                <w:rFonts w:ascii="Times New Roman" w:eastAsia="Calibri" w:hAnsi="Times New Roman" w:cs="Times New Roman"/>
              </w:rPr>
              <w:t>состоялась творческая встреча с руководителем Следственного управления Следственного комитета Российской Федерации по Воронежской области, генерал-лейтенантом юстиции Кириллом Эдуардовичем Левитом.</w:t>
            </w:r>
          </w:p>
          <w:p w14:paraId="761A1A64"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 xml:space="preserve">15 декабря </w:t>
            </w:r>
            <w:r w:rsidRPr="0076729E">
              <w:rPr>
                <w:rFonts w:ascii="Times New Roman" w:eastAsia="Calibri" w:hAnsi="Times New Roman" w:cs="Times New Roman"/>
              </w:rPr>
              <w:t>состоялась</w:t>
            </w:r>
            <w:r w:rsidRPr="0076729E">
              <w:rPr>
                <w:rFonts w:ascii="Times New Roman" w:eastAsia="Calibri" w:hAnsi="Times New Roman" w:cs="Times New Roman"/>
                <w:b/>
                <w:bCs/>
              </w:rPr>
              <w:t xml:space="preserve"> </w:t>
            </w:r>
            <w:r w:rsidRPr="0076729E">
              <w:rPr>
                <w:rFonts w:ascii="Times New Roman" w:eastAsia="Calibri" w:hAnsi="Times New Roman" w:cs="Times New Roman"/>
              </w:rPr>
              <w:t xml:space="preserve">презентация книги доцента кафедры конституционного и муниципального права юридического факультета ВГУ Елены Викторовны </w:t>
            </w:r>
            <w:proofErr w:type="spellStart"/>
            <w:proofErr w:type="gramStart"/>
            <w:r w:rsidRPr="0076729E">
              <w:rPr>
                <w:rFonts w:ascii="Times New Roman" w:eastAsia="Calibri" w:hAnsi="Times New Roman" w:cs="Times New Roman"/>
              </w:rPr>
              <w:t>Сазонниковой</w:t>
            </w:r>
            <w:proofErr w:type="spellEnd"/>
            <w:r w:rsidRPr="0076729E">
              <w:rPr>
                <w:rFonts w:ascii="Times New Roman" w:eastAsia="Calibri" w:hAnsi="Times New Roman" w:cs="Times New Roman"/>
              </w:rPr>
              <w:t>  «</w:t>
            </w:r>
            <w:proofErr w:type="gramEnd"/>
            <w:r w:rsidRPr="0076729E">
              <w:rPr>
                <w:rFonts w:ascii="Times New Roman" w:eastAsia="Calibri" w:hAnsi="Times New Roman" w:cs="Times New Roman"/>
              </w:rPr>
              <w:t xml:space="preserve">Юридический факультет Воронежского государственного университета: в начале пути. 1918» </w:t>
            </w:r>
          </w:p>
          <w:p w14:paraId="02781CBE"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b/>
                <w:bCs/>
              </w:rPr>
            </w:pPr>
            <w:r w:rsidRPr="0076729E">
              <w:rPr>
                <w:rFonts w:ascii="Times New Roman" w:eastAsia="Calibri" w:hAnsi="Times New Roman" w:cs="Times New Roman"/>
                <w:b/>
                <w:bCs/>
              </w:rPr>
              <w:t xml:space="preserve">Всероссийская студенческая конференция «Современные тенденции развития гражданского права и </w:t>
            </w:r>
            <w:proofErr w:type="spellStart"/>
            <w:r w:rsidRPr="0076729E">
              <w:rPr>
                <w:rFonts w:ascii="Times New Roman" w:eastAsia="Calibri" w:hAnsi="Times New Roman" w:cs="Times New Roman"/>
                <w:b/>
                <w:bCs/>
              </w:rPr>
              <w:t>цивилистического</w:t>
            </w:r>
            <w:proofErr w:type="spellEnd"/>
            <w:r w:rsidRPr="0076729E">
              <w:rPr>
                <w:rFonts w:ascii="Times New Roman" w:eastAsia="Calibri" w:hAnsi="Times New Roman" w:cs="Times New Roman"/>
                <w:b/>
                <w:bCs/>
              </w:rPr>
              <w:t xml:space="preserve"> процесса» (17 марта)</w:t>
            </w:r>
          </w:p>
          <w:p w14:paraId="15C5219E"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Всероссийская конференция студентов, магистров и аспирантов «Перспективы развития уголовного судопроизводства в России» (21-22 апреля)</w:t>
            </w:r>
          </w:p>
          <w:p w14:paraId="20418F99" w14:textId="68B8F01F" w:rsidR="0076729E" w:rsidRPr="0076729E" w:rsidRDefault="0076729E" w:rsidP="0076729E">
            <w:pPr>
              <w:numPr>
                <w:ilvl w:val="0"/>
                <w:numId w:val="20"/>
              </w:numPr>
              <w:ind w:left="0" w:firstLine="567"/>
              <w:contextualSpacing/>
              <w:jc w:val="both"/>
              <w:rPr>
                <w:rFonts w:ascii="Times New Roman" w:eastAsia="Calibri" w:hAnsi="Times New Roman" w:cs="Times New Roman"/>
                <w:b/>
                <w:bCs/>
              </w:rPr>
            </w:pPr>
            <w:r w:rsidRPr="0076729E">
              <w:rPr>
                <w:rFonts w:ascii="Times New Roman" w:eastAsia="Calibri" w:hAnsi="Times New Roman" w:cs="Times New Roman"/>
                <w:b/>
                <w:bCs/>
              </w:rPr>
              <w:t>Конкурс студенческих работ памяти профессора Л.Д. </w:t>
            </w:r>
            <w:proofErr w:type="spellStart"/>
            <w:r w:rsidRPr="0076729E">
              <w:rPr>
                <w:rFonts w:ascii="Times New Roman" w:eastAsia="Calibri" w:hAnsi="Times New Roman" w:cs="Times New Roman"/>
                <w:b/>
                <w:bCs/>
              </w:rPr>
              <w:t>Кокорева</w:t>
            </w:r>
            <w:proofErr w:type="spellEnd"/>
            <w:r w:rsidRPr="0076729E">
              <w:rPr>
                <w:rFonts w:ascii="Times New Roman" w:eastAsia="Calibri" w:hAnsi="Times New Roman" w:cs="Times New Roman"/>
                <w:b/>
                <w:bCs/>
              </w:rPr>
              <w:t xml:space="preserve"> «Профессиональная этика юриста»</w:t>
            </w:r>
          </w:p>
          <w:p w14:paraId="0E2EA1B3" w14:textId="77777777" w:rsidR="0076729E" w:rsidRPr="0076729E" w:rsidRDefault="0076729E" w:rsidP="0076729E">
            <w:pPr>
              <w:numPr>
                <w:ilvl w:val="0"/>
                <w:numId w:val="21"/>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rPr>
              <w:t>конкурс проводится уже второй год подряд</w:t>
            </w:r>
          </w:p>
          <w:p w14:paraId="2DFDFD96" w14:textId="77777777" w:rsidR="0076729E" w:rsidRPr="0076729E" w:rsidRDefault="0076729E" w:rsidP="0076729E">
            <w:pPr>
              <w:numPr>
                <w:ilvl w:val="0"/>
                <w:numId w:val="21"/>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rPr>
              <w:t xml:space="preserve"> в нем принимают участие </w:t>
            </w:r>
            <w:r w:rsidRPr="0076729E">
              <w:rPr>
                <w:rFonts w:ascii="Times New Roman" w:eastAsia="Calibri" w:hAnsi="Times New Roman" w:cs="Times New Roman"/>
                <w:b/>
                <w:bCs/>
              </w:rPr>
              <w:t>представители других субъектов РФ</w:t>
            </w:r>
          </w:p>
          <w:p w14:paraId="03F627C1" w14:textId="614A6953" w:rsidR="0076729E" w:rsidRPr="0076729E" w:rsidRDefault="0076729E" w:rsidP="0076729E">
            <w:pPr>
              <w:numPr>
                <w:ilvl w:val="0"/>
                <w:numId w:val="21"/>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rPr>
              <w:lastRenderedPageBreak/>
              <w:t xml:space="preserve"> работы победителей публикуются в федеральном научно-практическом журнале </w:t>
            </w:r>
            <w:r w:rsidRPr="0076729E">
              <w:rPr>
                <w:rFonts w:ascii="Times New Roman" w:eastAsia="Calibri" w:hAnsi="Times New Roman" w:cs="Times New Roman"/>
                <w:b/>
                <w:bCs/>
              </w:rPr>
              <w:t>«Судебная власть и уголовный процесс» </w:t>
            </w:r>
          </w:p>
          <w:p w14:paraId="155FDCCD" w14:textId="77777777" w:rsidR="0076729E" w:rsidRPr="0076729E" w:rsidRDefault="0076729E" w:rsidP="0076729E">
            <w:pPr>
              <w:ind w:firstLine="567"/>
              <w:contextualSpacing/>
              <w:jc w:val="both"/>
              <w:rPr>
                <w:rFonts w:ascii="Times New Roman" w:eastAsia="Calibri" w:hAnsi="Times New Roman" w:cs="Times New Roman"/>
                <w:b/>
                <w:bCs/>
              </w:rPr>
            </w:pPr>
          </w:p>
          <w:p w14:paraId="1D1B9BDE" w14:textId="77777777" w:rsidR="0076729E" w:rsidRPr="0076729E" w:rsidRDefault="0076729E" w:rsidP="0076729E">
            <w:pPr>
              <w:ind w:firstLine="567"/>
              <w:contextualSpacing/>
              <w:jc w:val="both"/>
              <w:rPr>
                <w:rFonts w:ascii="Times New Roman" w:eastAsia="Calibri" w:hAnsi="Times New Roman" w:cs="Times New Roman"/>
                <w:b/>
                <w:bCs/>
              </w:rPr>
            </w:pPr>
            <w:r w:rsidRPr="0076729E">
              <w:rPr>
                <w:rFonts w:ascii="Times New Roman" w:eastAsia="Calibri" w:hAnsi="Times New Roman" w:cs="Times New Roman"/>
                <w:b/>
                <w:bCs/>
              </w:rPr>
              <w:t>СТУДЕНЧЕСКОЕ НАУЧНОЕ ОБЩЕСТВО</w:t>
            </w:r>
          </w:p>
          <w:p w14:paraId="473749D2" w14:textId="77777777" w:rsidR="0076729E" w:rsidRPr="0076729E" w:rsidRDefault="0076729E" w:rsidP="0076729E">
            <w:pPr>
              <w:ind w:firstLine="567"/>
              <w:contextualSpacing/>
              <w:jc w:val="both"/>
              <w:rPr>
                <w:rFonts w:ascii="Times New Roman" w:eastAsia="Calibri" w:hAnsi="Times New Roman" w:cs="Times New Roman"/>
                <w:b/>
                <w:bCs/>
              </w:rPr>
            </w:pPr>
          </w:p>
          <w:p w14:paraId="2F17E3A4"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b/>
                <w:bCs/>
              </w:rPr>
              <w:t>4 февраля в преддверии дня российской науки в Воронежском государственном университете произошло небывалое по значимости и масштабам научное событие – Фестиваль науки.</w:t>
            </w:r>
          </w:p>
          <w:p w14:paraId="4284E910" w14:textId="77777777" w:rsidR="0076729E" w:rsidRPr="0076729E" w:rsidRDefault="0076729E" w:rsidP="0076729E">
            <w:pPr>
              <w:ind w:firstLine="567"/>
              <w:contextualSpacing/>
              <w:jc w:val="both"/>
              <w:rPr>
                <w:rFonts w:ascii="Times New Roman" w:eastAsia="Calibri" w:hAnsi="Times New Roman" w:cs="Times New Roman"/>
              </w:rPr>
            </w:pPr>
            <w:r w:rsidRPr="0076729E">
              <w:rPr>
                <w:rFonts w:ascii="Times New Roman" w:eastAsia="Calibri" w:hAnsi="Times New Roman" w:cs="Times New Roman"/>
                <w:bCs/>
              </w:rPr>
              <w:t xml:space="preserve">Организаторами события выступили департамент образования, науки и молодёжной политики Воронежской области и ВГУ. Юридический факультет ВГУ был представлен на Фестивале двумя образовательными площадками – на плечи членов Студенческого научного общества легла координация работы «Дискуссионного клуба», а преподаватели кафедры криминалистики, </w:t>
            </w:r>
            <w:proofErr w:type="spellStart"/>
            <w:r w:rsidRPr="0076729E">
              <w:rPr>
                <w:rFonts w:ascii="Times New Roman" w:eastAsia="Calibri" w:hAnsi="Times New Roman" w:cs="Times New Roman"/>
                <w:bCs/>
              </w:rPr>
              <w:t>к.ю.н</w:t>
            </w:r>
            <w:proofErr w:type="spellEnd"/>
            <w:r w:rsidRPr="0076729E">
              <w:rPr>
                <w:rFonts w:ascii="Times New Roman" w:eastAsia="Calibri" w:hAnsi="Times New Roman" w:cs="Times New Roman"/>
                <w:bCs/>
              </w:rPr>
              <w:t xml:space="preserve">., М. В. и В.В. Горские представляли площадку «Юный криминалист». </w:t>
            </w:r>
          </w:p>
          <w:p w14:paraId="64B1891B"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rPr>
              <w:t xml:space="preserve">Команда Юридического факультета ВГУ приняла участие в российском этапе крупнейшего всемирного конкурса по международному праву имени Филипа </w:t>
            </w:r>
            <w:proofErr w:type="spellStart"/>
            <w:r w:rsidRPr="0076729E">
              <w:rPr>
                <w:rFonts w:ascii="Times New Roman" w:eastAsia="Calibri" w:hAnsi="Times New Roman" w:cs="Times New Roman"/>
              </w:rPr>
              <w:t>Джессопа</w:t>
            </w:r>
            <w:proofErr w:type="spellEnd"/>
            <w:r w:rsidRPr="0076729E">
              <w:rPr>
                <w:rFonts w:ascii="Times New Roman" w:eastAsia="Calibri" w:hAnsi="Times New Roman" w:cs="Times New Roman"/>
              </w:rPr>
              <w:t xml:space="preserve"> (</w:t>
            </w:r>
            <w:proofErr w:type="spellStart"/>
            <w:r w:rsidRPr="0076729E">
              <w:rPr>
                <w:rFonts w:ascii="Times New Roman" w:eastAsia="Calibri" w:hAnsi="Times New Roman" w:cs="Times New Roman"/>
              </w:rPr>
              <w:t>The</w:t>
            </w:r>
            <w:proofErr w:type="spellEnd"/>
            <w:r w:rsidRPr="0076729E">
              <w:rPr>
                <w:rFonts w:ascii="Times New Roman" w:eastAsia="Calibri" w:hAnsi="Times New Roman" w:cs="Times New Roman"/>
              </w:rPr>
              <w:t xml:space="preserve"> </w:t>
            </w:r>
            <w:proofErr w:type="spellStart"/>
            <w:r w:rsidRPr="0076729E">
              <w:rPr>
                <w:rFonts w:ascii="Times New Roman" w:eastAsia="Calibri" w:hAnsi="Times New Roman" w:cs="Times New Roman"/>
              </w:rPr>
              <w:t>Philip</w:t>
            </w:r>
            <w:proofErr w:type="spellEnd"/>
            <w:r w:rsidRPr="0076729E">
              <w:rPr>
                <w:rFonts w:ascii="Times New Roman" w:eastAsia="Calibri" w:hAnsi="Times New Roman" w:cs="Times New Roman"/>
              </w:rPr>
              <w:t xml:space="preserve"> C. </w:t>
            </w:r>
            <w:proofErr w:type="spellStart"/>
            <w:r w:rsidRPr="0076729E">
              <w:rPr>
                <w:rFonts w:ascii="Times New Roman" w:eastAsia="Calibri" w:hAnsi="Times New Roman" w:cs="Times New Roman"/>
              </w:rPr>
              <w:t>Jessup</w:t>
            </w:r>
            <w:proofErr w:type="spellEnd"/>
            <w:r w:rsidRPr="0076729E">
              <w:rPr>
                <w:rFonts w:ascii="Times New Roman" w:eastAsia="Calibri" w:hAnsi="Times New Roman" w:cs="Times New Roman"/>
              </w:rPr>
              <w:t xml:space="preserve"> </w:t>
            </w:r>
            <w:proofErr w:type="spellStart"/>
            <w:r w:rsidRPr="0076729E">
              <w:rPr>
                <w:rFonts w:ascii="Times New Roman" w:eastAsia="Calibri" w:hAnsi="Times New Roman" w:cs="Times New Roman"/>
              </w:rPr>
              <w:t>International</w:t>
            </w:r>
            <w:proofErr w:type="spellEnd"/>
            <w:r w:rsidRPr="0076729E">
              <w:rPr>
                <w:rFonts w:ascii="Times New Roman" w:eastAsia="Calibri" w:hAnsi="Times New Roman" w:cs="Times New Roman"/>
              </w:rPr>
              <w:t xml:space="preserve"> </w:t>
            </w:r>
            <w:proofErr w:type="spellStart"/>
            <w:r w:rsidRPr="0076729E">
              <w:rPr>
                <w:rFonts w:ascii="Times New Roman" w:eastAsia="Calibri" w:hAnsi="Times New Roman" w:cs="Times New Roman"/>
              </w:rPr>
              <w:t>Law</w:t>
            </w:r>
            <w:proofErr w:type="spellEnd"/>
            <w:r w:rsidRPr="0076729E">
              <w:rPr>
                <w:rFonts w:ascii="Times New Roman" w:eastAsia="Calibri" w:hAnsi="Times New Roman" w:cs="Times New Roman"/>
              </w:rPr>
              <w:t xml:space="preserve"> </w:t>
            </w:r>
            <w:proofErr w:type="spellStart"/>
            <w:r w:rsidRPr="0076729E">
              <w:rPr>
                <w:rFonts w:ascii="Times New Roman" w:eastAsia="Calibri" w:hAnsi="Times New Roman" w:cs="Times New Roman"/>
              </w:rPr>
              <w:t>Moot</w:t>
            </w:r>
            <w:proofErr w:type="spellEnd"/>
            <w:r w:rsidRPr="0076729E">
              <w:rPr>
                <w:rFonts w:ascii="Times New Roman" w:eastAsia="Calibri" w:hAnsi="Times New Roman" w:cs="Times New Roman"/>
              </w:rPr>
              <w:t xml:space="preserve"> </w:t>
            </w:r>
            <w:proofErr w:type="spellStart"/>
            <w:r w:rsidRPr="0076729E">
              <w:rPr>
                <w:rFonts w:ascii="Times New Roman" w:eastAsia="Calibri" w:hAnsi="Times New Roman" w:cs="Times New Roman"/>
              </w:rPr>
              <w:t>Court</w:t>
            </w:r>
            <w:proofErr w:type="spellEnd"/>
            <w:r w:rsidRPr="0076729E">
              <w:rPr>
                <w:rFonts w:ascii="Times New Roman" w:eastAsia="Calibri" w:hAnsi="Times New Roman" w:cs="Times New Roman"/>
              </w:rPr>
              <w:t xml:space="preserve"> </w:t>
            </w:r>
            <w:proofErr w:type="spellStart"/>
            <w:r w:rsidRPr="0076729E">
              <w:rPr>
                <w:rFonts w:ascii="Times New Roman" w:eastAsia="Calibri" w:hAnsi="Times New Roman" w:cs="Times New Roman"/>
              </w:rPr>
              <w:t>Competition</w:t>
            </w:r>
            <w:proofErr w:type="spellEnd"/>
            <w:r w:rsidRPr="0076729E">
              <w:rPr>
                <w:rFonts w:ascii="Times New Roman" w:eastAsia="Calibri" w:hAnsi="Times New Roman" w:cs="Times New Roman"/>
              </w:rPr>
              <w:t>), проходившего с 1 по 5 февраля 2017 года на базе МГУ и МГИМО</w:t>
            </w:r>
          </w:p>
          <w:p w14:paraId="09E5B657" w14:textId="77777777" w:rsidR="0076729E" w:rsidRPr="0076729E" w:rsidRDefault="0076729E" w:rsidP="0076729E">
            <w:pPr>
              <w:ind w:firstLine="567"/>
              <w:contextualSpacing/>
              <w:jc w:val="both"/>
              <w:rPr>
                <w:rFonts w:ascii="Times New Roman" w:eastAsia="Calibri" w:hAnsi="Times New Roman" w:cs="Times New Roman"/>
              </w:rPr>
            </w:pPr>
            <w:r w:rsidRPr="0076729E">
              <w:rPr>
                <w:rFonts w:ascii="Times New Roman" w:eastAsia="Calibri" w:hAnsi="Times New Roman" w:cs="Times New Roman"/>
              </w:rPr>
              <w:t>В этом году в состав нашей команды вошли студенты-бакалавры Анна Кузнецова и Борис Прищепа и магистрант Екатерина Волкова.</w:t>
            </w:r>
          </w:p>
          <w:p w14:paraId="4C90DFCD" w14:textId="05F17BC3" w:rsidR="0076729E" w:rsidRPr="0076729E" w:rsidRDefault="0076729E" w:rsidP="0076729E">
            <w:pPr>
              <w:numPr>
                <w:ilvl w:val="0"/>
                <w:numId w:val="20"/>
              </w:numPr>
              <w:ind w:left="0" w:firstLine="567"/>
              <w:contextualSpacing/>
              <w:jc w:val="both"/>
              <w:rPr>
                <w:rFonts w:ascii="Times New Roman" w:eastAsia="Calibri" w:hAnsi="Times New Roman" w:cs="Times New Roman"/>
                <w:b/>
                <w:bCs/>
              </w:rPr>
            </w:pPr>
            <w:r w:rsidRPr="0076729E">
              <w:rPr>
                <w:rFonts w:ascii="Times New Roman" w:eastAsia="Calibri" w:hAnsi="Times New Roman" w:cs="Times New Roman"/>
                <w:b/>
                <w:bCs/>
              </w:rPr>
              <w:t>IV Международный студенческий конкурс по международному коммерческому арбитражу им. М.Г. Розенберга</w:t>
            </w:r>
          </w:p>
          <w:p w14:paraId="6CE69E27" w14:textId="77777777" w:rsidR="0076729E" w:rsidRPr="0076729E" w:rsidRDefault="0076729E" w:rsidP="0076729E">
            <w:pPr>
              <w:ind w:firstLine="567"/>
              <w:contextualSpacing/>
              <w:jc w:val="both"/>
              <w:rPr>
                <w:rFonts w:ascii="Times New Roman" w:eastAsia="Calibri" w:hAnsi="Times New Roman" w:cs="Times New Roman"/>
              </w:rPr>
            </w:pPr>
            <w:r w:rsidRPr="0076729E">
              <w:rPr>
                <w:rFonts w:ascii="Times New Roman" w:eastAsia="Calibri" w:hAnsi="Times New Roman" w:cs="Times New Roman"/>
              </w:rPr>
              <w:t>команда юридического факультета ВГУ, заняла второе место в </w:t>
            </w:r>
            <w:proofErr w:type="gramStart"/>
            <w:r w:rsidRPr="0076729E">
              <w:rPr>
                <w:rFonts w:ascii="Times New Roman" w:eastAsia="Calibri" w:hAnsi="Times New Roman" w:cs="Times New Roman"/>
              </w:rPr>
              <w:t>конкурсе,  который</w:t>
            </w:r>
            <w:proofErr w:type="gramEnd"/>
            <w:r w:rsidRPr="0076729E">
              <w:rPr>
                <w:rFonts w:ascii="Times New Roman" w:eastAsia="Calibri" w:hAnsi="Times New Roman" w:cs="Times New Roman"/>
              </w:rPr>
              <w:t xml:space="preserve"> состоялся во Всероссийской академии внешней торговли (г. Москва) 20–21 апреля</w:t>
            </w:r>
          </w:p>
          <w:p w14:paraId="5E40A7C8" w14:textId="77777777" w:rsidR="0076729E" w:rsidRPr="0076729E" w:rsidRDefault="0076729E" w:rsidP="0076729E">
            <w:pPr>
              <w:numPr>
                <w:ilvl w:val="0"/>
                <w:numId w:val="20"/>
              </w:numPr>
              <w:ind w:left="0" w:firstLine="567"/>
              <w:contextualSpacing/>
              <w:jc w:val="both"/>
              <w:rPr>
                <w:rFonts w:ascii="Times New Roman" w:eastAsia="Calibri" w:hAnsi="Times New Roman" w:cs="Times New Roman"/>
              </w:rPr>
            </w:pPr>
            <w:r w:rsidRPr="0076729E">
              <w:rPr>
                <w:rFonts w:ascii="Times New Roman" w:eastAsia="Calibri" w:hAnsi="Times New Roman" w:cs="Times New Roman"/>
              </w:rPr>
              <w:lastRenderedPageBreak/>
              <w:t>9 ноября 2017 г. на историческом факультете для студентов отделения «Политология» состоялась презентация молодежного проекта Избирательной комиссии Воронежской области «#ЛЬЗЯ: ИЗБИРАТЬ_НЕЛЬЗЯ_ЗАПРЕТИТЬ».</w:t>
            </w:r>
          </w:p>
          <w:p w14:paraId="71719E16" w14:textId="77777777" w:rsidR="0076729E" w:rsidRPr="0076729E" w:rsidRDefault="0076729E" w:rsidP="0076729E">
            <w:pPr>
              <w:ind w:firstLine="567"/>
              <w:contextualSpacing/>
              <w:jc w:val="both"/>
              <w:rPr>
                <w:rFonts w:ascii="Times New Roman" w:eastAsia="Calibri" w:hAnsi="Times New Roman" w:cs="Times New Roman"/>
              </w:rPr>
            </w:pPr>
            <w:r w:rsidRPr="0076729E">
              <w:rPr>
                <w:rFonts w:ascii="Times New Roman" w:eastAsia="Calibri" w:hAnsi="Times New Roman" w:cs="Times New Roman"/>
              </w:rPr>
              <w:t>Секретарь Избирательной комиссии Воронежской области, к. ю. н., преподаватель кафедры гражданского права и процесса С.Н. Хорунжий представил проект студентам 2 и 4 курсов, рассказал о современных избирательных технологиях и о задачах, возложенных на избирательные комиссии. В дискуссии приняли участие д.ю.н., доцент кафедры конституционного и муниципального права Е.В. </w:t>
            </w:r>
            <w:proofErr w:type="spellStart"/>
            <w:r w:rsidRPr="0076729E">
              <w:rPr>
                <w:rFonts w:ascii="Times New Roman" w:eastAsia="Calibri" w:hAnsi="Times New Roman" w:cs="Times New Roman"/>
              </w:rPr>
              <w:t>Сазонникова</w:t>
            </w:r>
            <w:proofErr w:type="spellEnd"/>
            <w:r w:rsidRPr="0076729E">
              <w:rPr>
                <w:rFonts w:ascii="Times New Roman" w:eastAsia="Calibri" w:hAnsi="Times New Roman" w:cs="Times New Roman"/>
              </w:rPr>
              <w:t xml:space="preserve"> и сотрудники кафедры политологии и социологии: заведующая кафедрой </w:t>
            </w:r>
            <w:proofErr w:type="spellStart"/>
            <w:r w:rsidRPr="0076729E">
              <w:rPr>
                <w:rFonts w:ascii="Times New Roman" w:eastAsia="Calibri" w:hAnsi="Times New Roman" w:cs="Times New Roman"/>
              </w:rPr>
              <w:t>д.п.н</w:t>
            </w:r>
            <w:proofErr w:type="spellEnd"/>
            <w:r w:rsidRPr="0076729E">
              <w:rPr>
                <w:rFonts w:ascii="Times New Roman" w:eastAsia="Calibri" w:hAnsi="Times New Roman" w:cs="Times New Roman"/>
              </w:rPr>
              <w:t xml:space="preserve">., профессор А.В. Глухова, </w:t>
            </w:r>
            <w:proofErr w:type="spellStart"/>
            <w:r w:rsidRPr="0076729E">
              <w:rPr>
                <w:rFonts w:ascii="Times New Roman" w:eastAsia="Calibri" w:hAnsi="Times New Roman" w:cs="Times New Roman"/>
              </w:rPr>
              <w:t>к.п.н</w:t>
            </w:r>
            <w:proofErr w:type="spellEnd"/>
            <w:r w:rsidRPr="0076729E">
              <w:rPr>
                <w:rFonts w:ascii="Times New Roman" w:eastAsia="Calibri" w:hAnsi="Times New Roman" w:cs="Times New Roman"/>
              </w:rPr>
              <w:t xml:space="preserve">., доцент О.А. Сиденко, </w:t>
            </w:r>
            <w:proofErr w:type="spellStart"/>
            <w:r w:rsidRPr="0076729E">
              <w:rPr>
                <w:rFonts w:ascii="Times New Roman" w:eastAsia="Calibri" w:hAnsi="Times New Roman" w:cs="Times New Roman"/>
              </w:rPr>
              <w:t>к.п.н</w:t>
            </w:r>
            <w:proofErr w:type="spellEnd"/>
            <w:r w:rsidRPr="0076729E">
              <w:rPr>
                <w:rFonts w:ascii="Times New Roman" w:eastAsia="Calibri" w:hAnsi="Times New Roman" w:cs="Times New Roman"/>
              </w:rPr>
              <w:t xml:space="preserve">., преп. Д.В. Щеглова. </w:t>
            </w:r>
          </w:p>
          <w:p w14:paraId="5E219EE3" w14:textId="77777777" w:rsidR="00406AA9" w:rsidRPr="00406AA9" w:rsidRDefault="00406AA9" w:rsidP="00406AA9">
            <w:pPr>
              <w:numPr>
                <w:ilvl w:val="0"/>
                <w:numId w:val="23"/>
              </w:numPr>
              <w:contextualSpacing/>
              <w:jc w:val="center"/>
              <w:rPr>
                <w:rFonts w:ascii="Times New Roman" w:eastAsia="Calibri" w:hAnsi="Times New Roman" w:cs="Times New Roman"/>
                <w:b/>
                <w:bCs/>
              </w:rPr>
            </w:pPr>
            <w:r w:rsidRPr="00406AA9">
              <w:rPr>
                <w:rFonts w:ascii="Times New Roman" w:eastAsia="Calibri" w:hAnsi="Times New Roman" w:cs="Times New Roman"/>
                <w:b/>
                <w:bCs/>
              </w:rPr>
              <w:t>Кружок по административному праву</w:t>
            </w:r>
          </w:p>
          <w:p w14:paraId="4AD95B9B" w14:textId="77777777" w:rsidR="00406AA9" w:rsidRPr="00406AA9" w:rsidRDefault="00406AA9" w:rsidP="00406AA9">
            <w:pPr>
              <w:ind w:left="567"/>
              <w:contextualSpacing/>
              <w:jc w:val="both"/>
              <w:rPr>
                <w:rFonts w:ascii="Times New Roman" w:eastAsia="Calibri" w:hAnsi="Times New Roman" w:cs="Times New Roman"/>
              </w:rPr>
            </w:pPr>
            <w:r w:rsidRPr="00406AA9">
              <w:rPr>
                <w:rFonts w:ascii="Times New Roman" w:eastAsia="Calibri" w:hAnsi="Times New Roman" w:cs="Times New Roman"/>
                <w:b/>
                <w:bCs/>
              </w:rPr>
              <w:t>6 заседаний</w:t>
            </w:r>
          </w:p>
          <w:p w14:paraId="0F9C2DCA" w14:textId="77777777" w:rsidR="00406AA9" w:rsidRPr="00406AA9" w:rsidRDefault="00406AA9" w:rsidP="00344A45">
            <w:pPr>
              <w:ind w:firstLine="567"/>
              <w:contextualSpacing/>
              <w:jc w:val="both"/>
              <w:rPr>
                <w:rFonts w:ascii="Times New Roman" w:eastAsia="Calibri" w:hAnsi="Times New Roman" w:cs="Times New Roman"/>
              </w:rPr>
            </w:pPr>
            <w:r w:rsidRPr="00406AA9">
              <w:rPr>
                <w:rFonts w:ascii="Times New Roman" w:eastAsia="Calibri" w:hAnsi="Times New Roman" w:cs="Times New Roman"/>
              </w:rPr>
              <w:t xml:space="preserve">Среднее количество студентов   </w:t>
            </w:r>
            <w:r w:rsidRPr="00406AA9">
              <w:rPr>
                <w:rFonts w:ascii="Times New Roman" w:eastAsia="Calibri" w:hAnsi="Times New Roman" w:cs="Times New Roman"/>
                <w:b/>
                <w:bCs/>
              </w:rPr>
              <w:t>- 30 человек</w:t>
            </w:r>
          </w:p>
          <w:p w14:paraId="7595681C" w14:textId="21A980E4" w:rsidR="00406AA9" w:rsidRPr="00406AA9" w:rsidRDefault="00406AA9" w:rsidP="00344A45">
            <w:pPr>
              <w:ind w:firstLine="567"/>
              <w:contextualSpacing/>
              <w:jc w:val="both"/>
              <w:rPr>
                <w:rFonts w:ascii="Times New Roman" w:eastAsia="Calibri" w:hAnsi="Times New Roman" w:cs="Times New Roman"/>
              </w:rPr>
            </w:pPr>
            <w:r w:rsidRPr="00406AA9">
              <w:rPr>
                <w:rFonts w:ascii="Times New Roman" w:eastAsia="Calibri" w:hAnsi="Times New Roman" w:cs="Times New Roman"/>
                <w:b/>
                <w:bCs/>
              </w:rPr>
              <w:t>Формат: выступление</w:t>
            </w:r>
            <w:r w:rsidRPr="00406AA9">
              <w:rPr>
                <w:rFonts w:ascii="Times New Roman" w:eastAsia="Calibri" w:hAnsi="Times New Roman" w:cs="Times New Roman"/>
              </w:rPr>
              <w:t xml:space="preserve"> обучающихся, лекции гостей, проведение административных процессов</w:t>
            </w:r>
            <w:r w:rsidRPr="00406AA9">
              <w:rPr>
                <w:rFonts w:ascii="Times New Roman" w:eastAsia="Calibri" w:hAnsi="Times New Roman" w:cs="Times New Roman"/>
                <w:b/>
                <w:bCs/>
              </w:rPr>
              <w:t xml:space="preserve"> </w:t>
            </w:r>
          </w:p>
          <w:p w14:paraId="2C6B904A" w14:textId="77777777" w:rsidR="00344A45" w:rsidRPr="00344A45" w:rsidRDefault="00344A45" w:rsidP="00344A45">
            <w:pPr>
              <w:ind w:firstLine="567"/>
              <w:contextualSpacing/>
              <w:jc w:val="both"/>
              <w:rPr>
                <w:rFonts w:ascii="Times New Roman" w:eastAsia="Calibri" w:hAnsi="Times New Roman" w:cs="Times New Roman"/>
                <w:b/>
              </w:rPr>
            </w:pPr>
            <w:r w:rsidRPr="00344A45">
              <w:rPr>
                <w:rFonts w:ascii="Times New Roman" w:eastAsia="Calibri" w:hAnsi="Times New Roman" w:cs="Times New Roman"/>
                <w:b/>
              </w:rPr>
              <w:t>МОДЕЛЬНЫЕ ПРОЦЕССЫ</w:t>
            </w:r>
          </w:p>
          <w:p w14:paraId="358B3735" w14:textId="77777777" w:rsidR="00344A45" w:rsidRPr="00344A45" w:rsidRDefault="00344A45" w:rsidP="00344A45">
            <w:pPr>
              <w:ind w:firstLine="567"/>
              <w:contextualSpacing/>
              <w:jc w:val="both"/>
              <w:rPr>
                <w:rFonts w:ascii="Times New Roman" w:eastAsia="Calibri" w:hAnsi="Times New Roman" w:cs="Times New Roman"/>
                <w:b/>
              </w:rPr>
            </w:pPr>
          </w:p>
          <w:p w14:paraId="5FE3BCDE" w14:textId="77777777" w:rsidR="00344A45" w:rsidRPr="00344A45" w:rsidRDefault="00344A45" w:rsidP="00344A45">
            <w:pPr>
              <w:numPr>
                <w:ilvl w:val="0"/>
                <w:numId w:val="24"/>
              </w:numPr>
              <w:ind w:left="0" w:firstLine="567"/>
              <w:contextualSpacing/>
              <w:jc w:val="both"/>
              <w:rPr>
                <w:rFonts w:ascii="Times New Roman" w:eastAsia="Calibri" w:hAnsi="Times New Roman" w:cs="Times New Roman"/>
                <w:b/>
                <w:bCs/>
              </w:rPr>
            </w:pPr>
            <w:r w:rsidRPr="00344A45">
              <w:rPr>
                <w:rFonts w:ascii="Times New Roman" w:eastAsia="Calibri" w:hAnsi="Times New Roman" w:cs="Times New Roman"/>
                <w:b/>
                <w:bCs/>
              </w:rPr>
              <w:t xml:space="preserve">Административные процессы </w:t>
            </w:r>
          </w:p>
          <w:p w14:paraId="3ED18B28" w14:textId="0F03A7A3" w:rsidR="00344A45" w:rsidRDefault="00344A45" w:rsidP="00344A45">
            <w:pPr>
              <w:ind w:firstLine="567"/>
              <w:contextualSpacing/>
              <w:jc w:val="both"/>
              <w:rPr>
                <w:rFonts w:ascii="Times New Roman" w:eastAsia="Calibri" w:hAnsi="Times New Roman" w:cs="Times New Roman"/>
                <w:bCs/>
              </w:rPr>
            </w:pPr>
            <w:r w:rsidRPr="00344A45">
              <w:rPr>
                <w:rFonts w:ascii="Times New Roman" w:eastAsia="Calibri" w:hAnsi="Times New Roman" w:cs="Times New Roman"/>
                <w:bCs/>
              </w:rPr>
              <w:t>8 модельных административных процесса с участием судей, преподавателей в качестве экспертов</w:t>
            </w:r>
          </w:p>
          <w:p w14:paraId="0A20926E" w14:textId="394D357F" w:rsidR="00AA0E4C" w:rsidRPr="00AA0E4C" w:rsidRDefault="00AA0E4C" w:rsidP="00AA0E4C">
            <w:pPr>
              <w:ind w:firstLine="567"/>
              <w:contextualSpacing/>
              <w:jc w:val="center"/>
              <w:rPr>
                <w:rFonts w:ascii="Times New Roman" w:eastAsia="Calibri" w:hAnsi="Times New Roman" w:cs="Times New Roman"/>
                <w:b/>
                <w:bCs/>
                <w:u w:val="single"/>
              </w:rPr>
            </w:pPr>
            <w:r w:rsidRPr="00AA0E4C">
              <w:rPr>
                <w:rFonts w:ascii="Times New Roman" w:eastAsia="Calibri" w:hAnsi="Times New Roman" w:cs="Times New Roman"/>
                <w:b/>
                <w:bCs/>
                <w:u w:val="single"/>
              </w:rPr>
              <w:t>Работа с будущими аспирантами</w:t>
            </w:r>
          </w:p>
          <w:p w14:paraId="0AB2018E" w14:textId="77777777" w:rsidR="00AA0E4C" w:rsidRPr="00AA0E4C" w:rsidRDefault="00AA0E4C" w:rsidP="00AA0E4C">
            <w:pPr>
              <w:numPr>
                <w:ilvl w:val="0"/>
                <w:numId w:val="25"/>
              </w:numPr>
              <w:ind w:left="709" w:hanging="709"/>
              <w:contextualSpacing/>
              <w:jc w:val="both"/>
              <w:rPr>
                <w:rFonts w:ascii="Times New Roman" w:eastAsia="Calibri" w:hAnsi="Times New Roman" w:cs="Times New Roman"/>
              </w:rPr>
            </w:pPr>
            <w:r w:rsidRPr="00AA0E4C">
              <w:rPr>
                <w:rFonts w:ascii="Times New Roman" w:eastAsia="Calibri" w:hAnsi="Times New Roman" w:cs="Times New Roman"/>
                <w:b/>
                <w:bCs/>
              </w:rPr>
              <w:t xml:space="preserve">Татьяна </w:t>
            </w:r>
            <w:proofErr w:type="spellStart"/>
            <w:r w:rsidRPr="00AA0E4C">
              <w:rPr>
                <w:rFonts w:ascii="Times New Roman" w:eastAsia="Calibri" w:hAnsi="Times New Roman" w:cs="Times New Roman"/>
                <w:b/>
                <w:bCs/>
              </w:rPr>
              <w:t>Цурган</w:t>
            </w:r>
            <w:proofErr w:type="spellEnd"/>
            <w:r w:rsidRPr="00AA0E4C">
              <w:rPr>
                <w:rFonts w:ascii="Times New Roman" w:eastAsia="Calibri" w:hAnsi="Times New Roman" w:cs="Times New Roman"/>
                <w:b/>
                <w:bCs/>
              </w:rPr>
              <w:t xml:space="preserve"> - </w:t>
            </w:r>
            <w:r w:rsidRPr="00AA0E4C">
              <w:rPr>
                <w:rFonts w:ascii="Times New Roman" w:eastAsia="Calibri" w:hAnsi="Times New Roman" w:cs="Times New Roman"/>
              </w:rPr>
              <w:t xml:space="preserve">победитель секции "Административное право" на </w:t>
            </w:r>
            <w:r w:rsidRPr="00AA0E4C">
              <w:rPr>
                <w:rFonts w:ascii="Times New Roman" w:eastAsia="Calibri" w:hAnsi="Times New Roman" w:cs="Times New Roman"/>
                <w:b/>
                <w:bCs/>
              </w:rPr>
              <w:t>XVI Международной конференции молодых ученых «Традиции и новации в системе современного российского права»</w:t>
            </w:r>
            <w:r w:rsidRPr="00AA0E4C">
              <w:rPr>
                <w:rFonts w:ascii="Times New Roman" w:eastAsia="Calibri" w:hAnsi="Times New Roman" w:cs="Times New Roman"/>
              </w:rPr>
              <w:t xml:space="preserve">, призер I </w:t>
            </w:r>
            <w:r w:rsidRPr="00AA0E4C">
              <w:rPr>
                <w:rFonts w:ascii="Times New Roman" w:eastAsia="Calibri" w:hAnsi="Times New Roman" w:cs="Times New Roman"/>
                <w:b/>
                <w:bCs/>
              </w:rPr>
              <w:t>Всероссийской олимпиады по публичному праву</w:t>
            </w:r>
            <w:r w:rsidRPr="00AA0E4C">
              <w:rPr>
                <w:rFonts w:ascii="Times New Roman" w:eastAsia="Calibri" w:hAnsi="Times New Roman" w:cs="Times New Roman"/>
              </w:rPr>
              <w:t xml:space="preserve">, призер </w:t>
            </w:r>
            <w:r w:rsidRPr="00AA0E4C">
              <w:rPr>
                <w:rFonts w:ascii="Times New Roman" w:eastAsia="Calibri" w:hAnsi="Times New Roman" w:cs="Times New Roman"/>
                <w:b/>
                <w:bCs/>
              </w:rPr>
              <w:t xml:space="preserve">II Всероссийского конкурса студенческих работ по административному </w:t>
            </w:r>
            <w:r w:rsidRPr="00AA0E4C">
              <w:rPr>
                <w:rFonts w:ascii="Times New Roman" w:eastAsia="Calibri" w:hAnsi="Times New Roman" w:cs="Times New Roman"/>
                <w:b/>
                <w:bCs/>
              </w:rPr>
              <w:lastRenderedPageBreak/>
              <w:t xml:space="preserve">праву и процессу (от Национальной Ассоциации </w:t>
            </w:r>
            <w:proofErr w:type="spellStart"/>
            <w:r w:rsidRPr="00AA0E4C">
              <w:rPr>
                <w:rFonts w:ascii="Times New Roman" w:eastAsia="Calibri" w:hAnsi="Times New Roman" w:cs="Times New Roman"/>
                <w:b/>
                <w:bCs/>
              </w:rPr>
              <w:t>административистов</w:t>
            </w:r>
            <w:proofErr w:type="spellEnd"/>
            <w:r w:rsidRPr="00AA0E4C">
              <w:rPr>
                <w:rFonts w:ascii="Times New Roman" w:eastAsia="Calibri" w:hAnsi="Times New Roman" w:cs="Times New Roman"/>
                <w:b/>
                <w:bCs/>
              </w:rPr>
              <w:t>)</w:t>
            </w:r>
          </w:p>
          <w:p w14:paraId="07D456B3" w14:textId="77777777" w:rsidR="00344A45" w:rsidRPr="00344A45" w:rsidRDefault="00344A45" w:rsidP="00AA0E4C">
            <w:pPr>
              <w:ind w:left="709" w:hanging="709"/>
              <w:contextualSpacing/>
              <w:jc w:val="both"/>
              <w:rPr>
                <w:rFonts w:ascii="Times New Roman" w:eastAsia="Calibri" w:hAnsi="Times New Roman" w:cs="Times New Roman"/>
              </w:rPr>
            </w:pPr>
          </w:p>
          <w:p w14:paraId="5C4584EF" w14:textId="77777777" w:rsidR="00AA0E4C" w:rsidRPr="00AA0E4C" w:rsidRDefault="00AA0E4C" w:rsidP="00AA0E4C">
            <w:pPr>
              <w:numPr>
                <w:ilvl w:val="0"/>
                <w:numId w:val="26"/>
              </w:numPr>
              <w:contextualSpacing/>
              <w:jc w:val="both"/>
              <w:rPr>
                <w:rFonts w:ascii="Times New Roman" w:eastAsia="Calibri" w:hAnsi="Times New Roman" w:cs="Times New Roman"/>
              </w:rPr>
            </w:pPr>
            <w:r w:rsidRPr="00AA0E4C">
              <w:rPr>
                <w:rFonts w:ascii="Times New Roman" w:eastAsia="Calibri" w:hAnsi="Times New Roman" w:cs="Times New Roman"/>
                <w:b/>
                <w:bCs/>
              </w:rPr>
              <w:t xml:space="preserve">2 международный научно-практический конвент студентов и аспирантов «Революция в праве: прорывные идеи в современном российском праве </w:t>
            </w:r>
            <w:proofErr w:type="gramStart"/>
            <w:r w:rsidRPr="00AA0E4C">
              <w:rPr>
                <w:rFonts w:ascii="Times New Roman" w:eastAsia="Calibri" w:hAnsi="Times New Roman" w:cs="Times New Roman"/>
                <w:b/>
                <w:bCs/>
              </w:rPr>
              <w:t>( к</w:t>
            </w:r>
            <w:proofErr w:type="gramEnd"/>
            <w:r w:rsidRPr="00AA0E4C">
              <w:rPr>
                <w:rFonts w:ascii="Times New Roman" w:eastAsia="Calibri" w:hAnsi="Times New Roman" w:cs="Times New Roman"/>
                <w:b/>
                <w:bCs/>
              </w:rPr>
              <w:t xml:space="preserve"> 100-летию Октябрьской революции)» (КАЗАНЬ): </w:t>
            </w:r>
          </w:p>
          <w:p w14:paraId="7209A6FA" w14:textId="77777777" w:rsidR="00AA0E4C" w:rsidRPr="00AA0E4C" w:rsidRDefault="00AA0E4C" w:rsidP="00AA0E4C">
            <w:pPr>
              <w:ind w:left="567"/>
              <w:contextualSpacing/>
              <w:jc w:val="both"/>
              <w:rPr>
                <w:rFonts w:ascii="Times New Roman" w:eastAsia="Calibri" w:hAnsi="Times New Roman" w:cs="Times New Roman"/>
              </w:rPr>
            </w:pPr>
            <w:r w:rsidRPr="00AA0E4C">
              <w:rPr>
                <w:rFonts w:ascii="Times New Roman" w:eastAsia="Calibri" w:hAnsi="Times New Roman" w:cs="Times New Roman"/>
                <w:b/>
                <w:bCs/>
              </w:rPr>
              <w:t xml:space="preserve">Марк Варфоломеев </w:t>
            </w:r>
            <w:r w:rsidRPr="00AA0E4C">
              <w:rPr>
                <w:rFonts w:ascii="Times New Roman" w:eastAsia="Calibri" w:hAnsi="Times New Roman" w:cs="Times New Roman"/>
              </w:rPr>
              <w:t xml:space="preserve">- 3 место на секции административного права, </w:t>
            </w:r>
            <w:r w:rsidRPr="00AA0E4C">
              <w:rPr>
                <w:rFonts w:ascii="Times New Roman" w:eastAsia="Calibri" w:hAnsi="Times New Roman" w:cs="Times New Roman"/>
                <w:b/>
                <w:bCs/>
              </w:rPr>
              <w:t xml:space="preserve">Максим Новичихин </w:t>
            </w:r>
            <w:r w:rsidRPr="00AA0E4C">
              <w:rPr>
                <w:rFonts w:ascii="Times New Roman" w:eastAsia="Calibri" w:hAnsi="Times New Roman" w:cs="Times New Roman"/>
              </w:rPr>
              <w:t xml:space="preserve">-  3 место на секции финансового и налогового права, </w:t>
            </w:r>
            <w:r w:rsidRPr="00AA0E4C">
              <w:rPr>
                <w:rFonts w:ascii="Times New Roman" w:eastAsia="Calibri" w:hAnsi="Times New Roman" w:cs="Times New Roman"/>
                <w:b/>
                <w:bCs/>
              </w:rPr>
              <w:t xml:space="preserve">Виктория Христенко </w:t>
            </w:r>
            <w:r w:rsidRPr="00AA0E4C">
              <w:rPr>
                <w:rFonts w:ascii="Times New Roman" w:eastAsia="Calibri" w:hAnsi="Times New Roman" w:cs="Times New Roman"/>
              </w:rPr>
              <w:t xml:space="preserve">-  2 место на секции уголовного процесса и криминалистики, </w:t>
            </w:r>
            <w:r w:rsidRPr="00AA0E4C">
              <w:rPr>
                <w:rFonts w:ascii="Times New Roman" w:eastAsia="Calibri" w:hAnsi="Times New Roman" w:cs="Times New Roman"/>
                <w:b/>
                <w:bCs/>
              </w:rPr>
              <w:t xml:space="preserve">Угрюмова Юлия </w:t>
            </w:r>
            <w:r w:rsidRPr="00AA0E4C">
              <w:rPr>
                <w:rFonts w:ascii="Times New Roman" w:eastAsia="Calibri" w:hAnsi="Times New Roman" w:cs="Times New Roman"/>
              </w:rPr>
              <w:t xml:space="preserve">- 1 место на секции </w:t>
            </w:r>
            <w:proofErr w:type="spellStart"/>
            <w:r w:rsidRPr="00AA0E4C">
              <w:rPr>
                <w:rFonts w:ascii="Times New Roman" w:eastAsia="Calibri" w:hAnsi="Times New Roman" w:cs="Times New Roman"/>
              </w:rPr>
              <w:t>природоресурсного</w:t>
            </w:r>
            <w:proofErr w:type="spellEnd"/>
            <w:r w:rsidRPr="00AA0E4C">
              <w:rPr>
                <w:rFonts w:ascii="Times New Roman" w:eastAsia="Calibri" w:hAnsi="Times New Roman" w:cs="Times New Roman"/>
              </w:rPr>
              <w:t xml:space="preserve"> права</w:t>
            </w:r>
          </w:p>
          <w:p w14:paraId="28721DB8" w14:textId="77777777" w:rsidR="00F857DB" w:rsidRPr="00F857DB" w:rsidRDefault="00F857DB" w:rsidP="00F857DB">
            <w:pPr>
              <w:ind w:left="567"/>
              <w:contextualSpacing/>
              <w:jc w:val="both"/>
              <w:rPr>
                <w:rFonts w:ascii="Times New Roman" w:eastAsia="Calibri" w:hAnsi="Times New Roman" w:cs="Times New Roman"/>
              </w:rPr>
            </w:pPr>
          </w:p>
          <w:p w14:paraId="79EFE8C2" w14:textId="1AC8826E" w:rsidR="00B84330" w:rsidRPr="002926CF" w:rsidRDefault="00B84330" w:rsidP="003834B5">
            <w:pPr>
              <w:jc w:val="both"/>
              <w:rPr>
                <w:rFonts w:ascii="Times New Roman" w:hAnsi="Times New Roman" w:cs="Times New Roman"/>
              </w:rPr>
            </w:pPr>
          </w:p>
        </w:tc>
        <w:tc>
          <w:tcPr>
            <w:tcW w:w="3402" w:type="dxa"/>
          </w:tcPr>
          <w:p w14:paraId="03C14FD2"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lastRenderedPageBreak/>
              <w:t>0 баллов - используются исключительно традиционные методы обучения;</w:t>
            </w:r>
          </w:p>
          <w:p w14:paraId="2A1FE0B7"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1 балл - при реализации программы используются элементы электронного обучения;</w:t>
            </w:r>
          </w:p>
          <w:p w14:paraId="23FC9384"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2 балла - используются электронные методы обучения; все применяемые технологии и методики обучения обеспечены соответствующими учебно-методическими материалами;</w:t>
            </w:r>
          </w:p>
          <w:p w14:paraId="2BB3E9EC"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3 балла - большинство учебных курсов (модулей), по которым это возможно и необходимо, реализуются с использованием платформ и средств электронного обучения; применяемые технологии и методики образовательной деятельности способствуют более полному раскрытию содержания учебных курсов и формирования заявленных компетенций;</w:t>
            </w:r>
          </w:p>
          <w:p w14:paraId="3021DAB4"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 xml:space="preserve">4 баллов - в учебном процессе широко используются мастер-классы и тренинги, проводимые представителями работодателей; в учебном процессе широко </w:t>
            </w:r>
            <w:r w:rsidRPr="009F1958">
              <w:rPr>
                <w:rFonts w:ascii="Times New Roman" w:hAnsi="Times New Roman" w:cs="Times New Roman"/>
              </w:rPr>
              <w:lastRenderedPageBreak/>
              <w:t>используются системы электронного обучения;</w:t>
            </w:r>
          </w:p>
          <w:p w14:paraId="1DCFE84F"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5 баллов – наличие официально зарегистрированных новых (инновационных) педагогических технологий, используемых при обучении</w:t>
            </w:r>
          </w:p>
          <w:p w14:paraId="4C0FEC06" w14:textId="77777777" w:rsidR="00845E01" w:rsidRPr="00AA0729" w:rsidRDefault="00845E01" w:rsidP="00D50556">
            <w:pPr>
              <w:jc w:val="both"/>
              <w:rPr>
                <w:rFonts w:ascii="Times New Roman" w:hAnsi="Times New Roman" w:cs="Times New Roman"/>
              </w:rPr>
            </w:pPr>
          </w:p>
        </w:tc>
        <w:tc>
          <w:tcPr>
            <w:tcW w:w="1559" w:type="dxa"/>
            <w:vAlign w:val="center"/>
          </w:tcPr>
          <w:p w14:paraId="19DE8D68" w14:textId="43FF70EF" w:rsidR="00845E01" w:rsidRPr="002926CF" w:rsidRDefault="00845E01" w:rsidP="00AA47A7">
            <w:pPr>
              <w:jc w:val="center"/>
              <w:rPr>
                <w:rFonts w:ascii="Times New Roman" w:hAnsi="Times New Roman" w:cs="Times New Roman"/>
              </w:rPr>
            </w:pPr>
            <w:r w:rsidRPr="00AA0729">
              <w:rPr>
                <w:rFonts w:ascii="Times New Roman" w:hAnsi="Times New Roman" w:cs="Times New Roman"/>
              </w:rPr>
              <w:lastRenderedPageBreak/>
              <w:t xml:space="preserve">0-5 баллов / </w:t>
            </w:r>
            <w:r w:rsidR="00AA47A7">
              <w:rPr>
                <w:rFonts w:ascii="Times New Roman" w:hAnsi="Times New Roman" w:cs="Times New Roman"/>
              </w:rPr>
              <w:t>5</w:t>
            </w:r>
          </w:p>
        </w:tc>
        <w:tc>
          <w:tcPr>
            <w:tcW w:w="992" w:type="dxa"/>
            <w:vAlign w:val="center"/>
          </w:tcPr>
          <w:p w14:paraId="09E37F7D" w14:textId="77777777" w:rsidR="00845E01" w:rsidRPr="002926CF" w:rsidRDefault="00845E01" w:rsidP="00D50556">
            <w:pPr>
              <w:rPr>
                <w:rFonts w:ascii="Times New Roman" w:hAnsi="Times New Roman" w:cs="Times New Roman"/>
              </w:rPr>
            </w:pPr>
          </w:p>
        </w:tc>
        <w:tc>
          <w:tcPr>
            <w:tcW w:w="1810" w:type="dxa"/>
            <w:vAlign w:val="center"/>
          </w:tcPr>
          <w:p w14:paraId="779E946E" w14:textId="77777777" w:rsidR="00845E01" w:rsidRPr="002926CF" w:rsidRDefault="00845E01" w:rsidP="00D50556">
            <w:pPr>
              <w:rPr>
                <w:rFonts w:ascii="Times New Roman" w:hAnsi="Times New Roman" w:cs="Times New Roman"/>
              </w:rPr>
            </w:pPr>
          </w:p>
        </w:tc>
      </w:tr>
      <w:tr w:rsidR="00845E01" w:rsidRPr="002926CF" w14:paraId="0702114E" w14:textId="77777777" w:rsidTr="004B283E">
        <w:tc>
          <w:tcPr>
            <w:tcW w:w="2127" w:type="dxa"/>
            <w:vAlign w:val="center"/>
          </w:tcPr>
          <w:p w14:paraId="3FC0BF63" w14:textId="3334681C" w:rsidR="00845E01" w:rsidRPr="002926CF" w:rsidRDefault="00845E01" w:rsidP="00D50556">
            <w:pPr>
              <w:jc w:val="both"/>
              <w:rPr>
                <w:rFonts w:ascii="Times New Roman" w:hAnsi="Times New Roman" w:cs="Times New Roman"/>
              </w:rPr>
            </w:pPr>
            <w:r>
              <w:rPr>
                <w:rFonts w:ascii="Times New Roman" w:hAnsi="Times New Roman" w:cs="Times New Roman"/>
              </w:rPr>
              <w:lastRenderedPageBreak/>
              <w:t xml:space="preserve">1.5. </w:t>
            </w:r>
            <w:r w:rsidRPr="00655EA2">
              <w:rPr>
                <w:rFonts w:ascii="Times New Roman" w:hAnsi="Times New Roman" w:cs="Times New Roman"/>
              </w:rPr>
              <w:t>Учебно-методическое обеспечение образовательной программы</w:t>
            </w:r>
          </w:p>
        </w:tc>
        <w:tc>
          <w:tcPr>
            <w:tcW w:w="5421" w:type="dxa"/>
            <w:vAlign w:val="center"/>
          </w:tcPr>
          <w:p w14:paraId="6563148A" w14:textId="77777777" w:rsidR="00845E01" w:rsidRDefault="00845E01" w:rsidP="00D50556">
            <w:pPr>
              <w:jc w:val="both"/>
              <w:rPr>
                <w:rFonts w:ascii="Times New Roman" w:hAnsi="Times New Roman" w:cs="Times New Roman"/>
              </w:rPr>
            </w:pPr>
            <w:r w:rsidRPr="00655EA2">
              <w:rPr>
                <w:rFonts w:ascii="Times New Roman" w:hAnsi="Times New Roman" w:cs="Times New Roman"/>
              </w:rPr>
              <w:t xml:space="preserve">Учебно-методическое обеспечение ориентировано на установленные результаты обучения, соответствует требуемому количеству и качеству. Учебно-методические материалы удобны для использования и поощряют обучающихся заниматься дальнейшим самостоятельным обучением. Учебно-методические материалы доступны для обучающихся во </w:t>
            </w:r>
            <w:proofErr w:type="spellStart"/>
            <w:r w:rsidRPr="00655EA2">
              <w:rPr>
                <w:rFonts w:ascii="Times New Roman" w:hAnsi="Times New Roman" w:cs="Times New Roman"/>
              </w:rPr>
              <w:t>внутривузовской</w:t>
            </w:r>
            <w:proofErr w:type="spellEnd"/>
            <w:r w:rsidRPr="00655EA2">
              <w:rPr>
                <w:rFonts w:ascii="Times New Roman" w:hAnsi="Times New Roman" w:cs="Times New Roman"/>
              </w:rPr>
              <w:t xml:space="preserve"> информационной системе.</w:t>
            </w:r>
          </w:p>
          <w:p w14:paraId="4383659E"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В целях учебно-методического обеспечения образовательных программ на юридическом факультете ежемесячно проводятся заседания научно- методического совета (НМС), который:</w:t>
            </w:r>
          </w:p>
          <w:p w14:paraId="22DE44E7"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xml:space="preserve">− рассматривает ход реализации основных и дополнительных образовательных программ; </w:t>
            </w:r>
          </w:p>
          <w:p w14:paraId="440617FA"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проводит экспертизу новых основных и дополнительных образовательных программ, разрабатываемых кафедрами, и дает заключение о целесообразности их открытия;</w:t>
            </w:r>
          </w:p>
          <w:p w14:paraId="38D2A54B"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lastRenderedPageBreak/>
              <w:t xml:space="preserve"> − рассматривает вопросы совершенствования учебного процесса, внедрения инновационных методов обучения и образовательных технологий; </w:t>
            </w:r>
          </w:p>
          <w:p w14:paraId="041BEF10"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xml:space="preserve">− осуществляет мониторинг информационного и методического обеспечения учебного процесса, </w:t>
            </w:r>
            <w:proofErr w:type="spellStart"/>
            <w:r w:rsidRPr="00106B6F">
              <w:rPr>
                <w:rFonts w:ascii="Times New Roman" w:hAnsi="Times New Roman" w:cs="Times New Roman"/>
              </w:rPr>
              <w:t>книгообеспеченности</w:t>
            </w:r>
            <w:proofErr w:type="spellEnd"/>
            <w:r w:rsidRPr="00106B6F">
              <w:rPr>
                <w:rFonts w:ascii="Times New Roman" w:hAnsi="Times New Roman" w:cs="Times New Roman"/>
              </w:rPr>
              <w:t xml:space="preserve">, подготовки и издания в Университете учебников, учебных пособий и другой учебно-методической литературы; </w:t>
            </w:r>
          </w:p>
          <w:p w14:paraId="3EAEF0DC"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xml:space="preserve">− анализирует итоги выполнения планов повышения квалификации профессорско-преподавательского состава; </w:t>
            </w:r>
          </w:p>
          <w:p w14:paraId="585AFCAA"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xml:space="preserve">− разрабатывает предложения по научно-методическому сопровождению работы структурных подразделений по профессиональной ориентации молодежи; </w:t>
            </w:r>
          </w:p>
          <w:p w14:paraId="359BF04F"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xml:space="preserve">− рассматривает вопросы совершенствования информационного, методического и организационного обеспечения самостоятельной работы студентов; </w:t>
            </w:r>
          </w:p>
          <w:p w14:paraId="3A5EC56A"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xml:space="preserve">− изучает и обобщает инновационный опыт кафедр, вырабатывает рекомендации по его распространению на факультете; </w:t>
            </w:r>
          </w:p>
          <w:p w14:paraId="60C84E9E"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 обсуждает проекты локальных актов факультета, имеющих непосредственное отношение к организации и реализации образовательной деятельности, при необходимости формулирует предложения по их доработке.</w:t>
            </w:r>
          </w:p>
          <w:p w14:paraId="7F7CFECD" w14:textId="77777777" w:rsidR="00106B6F" w:rsidRPr="00106B6F" w:rsidRDefault="00106B6F" w:rsidP="00106B6F">
            <w:pPr>
              <w:jc w:val="both"/>
              <w:rPr>
                <w:rFonts w:ascii="Times New Roman" w:hAnsi="Times New Roman" w:cs="Times New Roman"/>
              </w:rPr>
            </w:pPr>
          </w:p>
          <w:p w14:paraId="794804E4" w14:textId="77777777" w:rsidR="00106B6F" w:rsidRPr="00106B6F" w:rsidRDefault="00106B6F" w:rsidP="00106B6F">
            <w:pPr>
              <w:jc w:val="both"/>
              <w:rPr>
                <w:rFonts w:ascii="Times New Roman" w:hAnsi="Times New Roman" w:cs="Times New Roman"/>
              </w:rPr>
            </w:pPr>
            <w:r w:rsidRPr="00106B6F">
              <w:rPr>
                <w:rFonts w:ascii="Times New Roman" w:hAnsi="Times New Roman" w:cs="Times New Roman"/>
              </w:rPr>
              <w:t>На всех заседаниях НМС обсуждаются учебно-методические материалы, подготовленные преподавателями юридического факультета (см. Протоколы заседаний НМС).</w:t>
            </w:r>
          </w:p>
          <w:p w14:paraId="1CF654D0" w14:textId="546F3804" w:rsidR="00654C1A" w:rsidRPr="00654C1A" w:rsidRDefault="00654C1A" w:rsidP="00654C1A">
            <w:pPr>
              <w:jc w:val="both"/>
              <w:rPr>
                <w:rFonts w:ascii="Times New Roman" w:hAnsi="Times New Roman" w:cs="Times New Roman"/>
              </w:rPr>
            </w:pPr>
            <w:r w:rsidRPr="00654C1A">
              <w:rPr>
                <w:rFonts w:ascii="Times New Roman" w:hAnsi="Times New Roman" w:cs="Times New Roman"/>
              </w:rPr>
              <w:t>Механизм актуализа</w:t>
            </w:r>
            <w:r>
              <w:rPr>
                <w:rFonts w:ascii="Times New Roman" w:hAnsi="Times New Roman" w:cs="Times New Roman"/>
              </w:rPr>
              <w:t>ции учебно-методических материа</w:t>
            </w:r>
            <w:r w:rsidRPr="00654C1A">
              <w:rPr>
                <w:rFonts w:ascii="Times New Roman" w:hAnsi="Times New Roman" w:cs="Times New Roman"/>
              </w:rPr>
              <w:t>лов с учетом изменяющихся условий на федеральном, региональном и местном рынках труда предполагает:</w:t>
            </w:r>
          </w:p>
          <w:p w14:paraId="312079F8"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lastRenderedPageBreak/>
              <w:t>- широкое использование информационных технологий (IT) в учебной, научной, методической и воспитательной работе;</w:t>
            </w:r>
          </w:p>
          <w:p w14:paraId="45F3E0BB"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учет зарубежного опыта в подготовке юридических кадров;</w:t>
            </w:r>
          </w:p>
          <w:p w14:paraId="38014445"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проведение мастер классов ведущих отечественных лекторов;</w:t>
            </w:r>
          </w:p>
          <w:p w14:paraId="23A4D8D8"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проведение открытых занятий;</w:t>
            </w:r>
          </w:p>
          <w:p w14:paraId="061F9EC7"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подготовка юристов на стыке направлений научных специальностей;</w:t>
            </w:r>
          </w:p>
          <w:p w14:paraId="061AF6A3" w14:textId="49C4C962" w:rsidR="00654C1A" w:rsidRPr="00654C1A" w:rsidRDefault="00654C1A" w:rsidP="00654C1A">
            <w:pPr>
              <w:jc w:val="both"/>
              <w:rPr>
                <w:rFonts w:ascii="Times New Roman" w:hAnsi="Times New Roman" w:cs="Times New Roman"/>
              </w:rPr>
            </w:pPr>
            <w:r w:rsidRPr="00654C1A">
              <w:rPr>
                <w:rFonts w:ascii="Times New Roman" w:hAnsi="Times New Roman" w:cs="Times New Roman"/>
              </w:rPr>
              <w:t>- стимулирование научных исследований в области правового регулирования инноваций;</w:t>
            </w:r>
          </w:p>
          <w:p w14:paraId="5374837C"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организация юридической клиники;</w:t>
            </w:r>
          </w:p>
          <w:p w14:paraId="37E515B2"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издание учебной и методической литературы с грифом УМО;</w:t>
            </w:r>
          </w:p>
          <w:p w14:paraId="6A7E2BD9"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перевод учебно-методических изданий преподавателей факультета в электронный вариант с последующим их размещением на сайте факультета;</w:t>
            </w:r>
          </w:p>
          <w:p w14:paraId="05650A0A" w14:textId="335E8D9D" w:rsidR="00654C1A" w:rsidRPr="00654C1A" w:rsidRDefault="00654C1A" w:rsidP="00654C1A">
            <w:pPr>
              <w:jc w:val="both"/>
              <w:rPr>
                <w:rFonts w:ascii="Times New Roman" w:hAnsi="Times New Roman" w:cs="Times New Roman"/>
              </w:rPr>
            </w:pPr>
            <w:r w:rsidRPr="00654C1A">
              <w:rPr>
                <w:rFonts w:ascii="Times New Roman" w:hAnsi="Times New Roman" w:cs="Times New Roman"/>
              </w:rPr>
              <w:t>- координация учебного и научного процесса с юридической практикой (практикой деятельности правоохранительных органов);</w:t>
            </w:r>
          </w:p>
          <w:p w14:paraId="103ECBD2" w14:textId="4D6B99F3" w:rsidR="00654C1A" w:rsidRPr="00654C1A" w:rsidRDefault="00654C1A" w:rsidP="00654C1A">
            <w:pPr>
              <w:jc w:val="both"/>
              <w:rPr>
                <w:rFonts w:ascii="Times New Roman" w:hAnsi="Times New Roman" w:cs="Times New Roman"/>
              </w:rPr>
            </w:pPr>
            <w:r w:rsidRPr="00654C1A">
              <w:rPr>
                <w:rFonts w:ascii="Times New Roman" w:hAnsi="Times New Roman" w:cs="Times New Roman"/>
              </w:rPr>
              <w:t>- повышение квалификации преподавательского коллектива, как в рамках научной специальности, так и в сфере применения инноваций в образовании;</w:t>
            </w:r>
          </w:p>
          <w:p w14:paraId="541DF4E1" w14:textId="2C5127A4" w:rsidR="00654C1A" w:rsidRPr="00654C1A" w:rsidRDefault="00654C1A" w:rsidP="00654C1A">
            <w:pPr>
              <w:jc w:val="both"/>
              <w:rPr>
                <w:rFonts w:ascii="Times New Roman" w:hAnsi="Times New Roman" w:cs="Times New Roman"/>
              </w:rPr>
            </w:pPr>
            <w:r w:rsidRPr="00654C1A">
              <w:rPr>
                <w:rFonts w:ascii="Times New Roman" w:hAnsi="Times New Roman" w:cs="Times New Roman"/>
              </w:rPr>
              <w:t>- обсуждение опыта и перспектив использования инновационных технологий на заседаниях кафедр, НМС факультета, ученом Совете факультета;</w:t>
            </w:r>
          </w:p>
          <w:p w14:paraId="1B026C02" w14:textId="4DA02C49" w:rsidR="00654C1A" w:rsidRPr="00654C1A" w:rsidRDefault="00654C1A" w:rsidP="00654C1A">
            <w:pPr>
              <w:jc w:val="both"/>
              <w:rPr>
                <w:rFonts w:ascii="Times New Roman" w:hAnsi="Times New Roman" w:cs="Times New Roman"/>
              </w:rPr>
            </w:pPr>
            <w:r w:rsidRPr="00654C1A">
              <w:rPr>
                <w:rFonts w:ascii="Times New Roman" w:hAnsi="Times New Roman" w:cs="Times New Roman"/>
              </w:rPr>
              <w:t>-  популяризация образовательных услуг юридического факультета в Интернет изданиях, периодической печати;</w:t>
            </w:r>
          </w:p>
          <w:p w14:paraId="46F63CCD" w14:textId="14CFCF47" w:rsidR="00654C1A" w:rsidRPr="00654C1A" w:rsidRDefault="00654C1A" w:rsidP="00654C1A">
            <w:pPr>
              <w:jc w:val="both"/>
              <w:rPr>
                <w:rFonts w:ascii="Times New Roman" w:hAnsi="Times New Roman" w:cs="Times New Roman"/>
              </w:rPr>
            </w:pPr>
            <w:r w:rsidRPr="00654C1A">
              <w:rPr>
                <w:rFonts w:ascii="Times New Roman" w:hAnsi="Times New Roman" w:cs="Times New Roman"/>
              </w:rPr>
              <w:t>- переход от информационно-статического к динамическому (</w:t>
            </w:r>
            <w:proofErr w:type="spellStart"/>
            <w:r w:rsidRPr="00654C1A">
              <w:rPr>
                <w:rFonts w:ascii="Times New Roman" w:hAnsi="Times New Roman" w:cs="Times New Roman"/>
              </w:rPr>
              <w:t>smart</w:t>
            </w:r>
            <w:proofErr w:type="spellEnd"/>
            <w:r w:rsidRPr="00654C1A">
              <w:rPr>
                <w:rFonts w:ascii="Times New Roman" w:hAnsi="Times New Roman" w:cs="Times New Roman"/>
              </w:rPr>
              <w:t>) официальному сайту факультета.</w:t>
            </w:r>
          </w:p>
          <w:p w14:paraId="6F876786" w14:textId="77777777" w:rsidR="00654C1A" w:rsidRPr="00654C1A" w:rsidRDefault="00654C1A" w:rsidP="00654C1A">
            <w:pPr>
              <w:jc w:val="both"/>
              <w:rPr>
                <w:rFonts w:ascii="Times New Roman" w:hAnsi="Times New Roman" w:cs="Times New Roman"/>
              </w:rPr>
            </w:pPr>
          </w:p>
          <w:p w14:paraId="389B84D4" w14:textId="034F99B5"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Все учебно-методические материалы доступны для обучающихся во </w:t>
            </w:r>
            <w:proofErr w:type="spellStart"/>
            <w:r w:rsidRPr="00654C1A">
              <w:rPr>
                <w:rFonts w:ascii="Times New Roman" w:hAnsi="Times New Roman" w:cs="Times New Roman"/>
              </w:rPr>
              <w:t>внутривузовской</w:t>
            </w:r>
            <w:proofErr w:type="spellEnd"/>
            <w:r w:rsidRPr="00654C1A">
              <w:rPr>
                <w:rFonts w:ascii="Times New Roman" w:hAnsi="Times New Roman" w:cs="Times New Roman"/>
              </w:rPr>
              <w:t xml:space="preserve"> информационной </w:t>
            </w:r>
            <w:r w:rsidRPr="00654C1A">
              <w:rPr>
                <w:rFonts w:ascii="Times New Roman" w:hAnsi="Times New Roman" w:cs="Times New Roman"/>
              </w:rPr>
              <w:lastRenderedPageBreak/>
              <w:t>системе - на портале «Электронный университет ВГУ» (https://edu.vsu.ru)</w:t>
            </w:r>
          </w:p>
          <w:p w14:paraId="41438A50" w14:textId="77777777" w:rsidR="00654C1A" w:rsidRPr="00654C1A" w:rsidRDefault="00654C1A" w:rsidP="00654C1A">
            <w:pPr>
              <w:jc w:val="both"/>
              <w:rPr>
                <w:rFonts w:ascii="Times New Roman" w:hAnsi="Times New Roman" w:cs="Times New Roman"/>
              </w:rPr>
            </w:pPr>
          </w:p>
          <w:p w14:paraId="571DFBF9" w14:textId="67814387"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Учебно-методическое обеспечение ориентировано на установленные результаты обучения, соответствует требуемому количеству и качеству. Учебно-методические материалы удобны для использования и поощряют обучающихся заниматься дальнейшим самостоятельным обучением. Учебно-методические материалы доступны для обучающихся во </w:t>
            </w:r>
            <w:proofErr w:type="spellStart"/>
            <w:r w:rsidRPr="00654C1A">
              <w:rPr>
                <w:rFonts w:ascii="Times New Roman" w:hAnsi="Times New Roman" w:cs="Times New Roman"/>
              </w:rPr>
              <w:t>внутривузовской</w:t>
            </w:r>
            <w:proofErr w:type="spellEnd"/>
            <w:r w:rsidRPr="00654C1A">
              <w:rPr>
                <w:rFonts w:ascii="Times New Roman" w:hAnsi="Times New Roman" w:cs="Times New Roman"/>
              </w:rPr>
              <w:t xml:space="preserve"> информационной системе:</w:t>
            </w:r>
          </w:p>
          <w:p w14:paraId="3458624A" w14:textId="77777777" w:rsidR="00654C1A" w:rsidRPr="00654C1A" w:rsidRDefault="00654C1A" w:rsidP="00654C1A">
            <w:pPr>
              <w:jc w:val="both"/>
              <w:rPr>
                <w:rFonts w:ascii="Times New Roman" w:hAnsi="Times New Roman" w:cs="Times New Roman"/>
              </w:rPr>
            </w:pPr>
          </w:p>
          <w:p w14:paraId="3DBF7AC3"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1.Обеспеченность ресурсами из ЭБС</w:t>
            </w:r>
          </w:p>
          <w:p w14:paraId="1713F26B" w14:textId="46046E18" w:rsidR="00654C1A" w:rsidRDefault="00F36AE2" w:rsidP="00654C1A">
            <w:pPr>
              <w:jc w:val="both"/>
              <w:rPr>
                <w:rFonts w:ascii="Times New Roman" w:hAnsi="Times New Roman" w:cs="Times New Roman"/>
              </w:rPr>
            </w:pPr>
            <w:r>
              <w:rPr>
                <w:rFonts w:ascii="Times New Roman" w:hAnsi="Times New Roman" w:cs="Times New Roman"/>
              </w:rPr>
              <w:t xml:space="preserve">Аспирантура </w:t>
            </w:r>
          </w:p>
          <w:p w14:paraId="37671B19" w14:textId="77777777" w:rsidR="00F36AE2" w:rsidRPr="00F36AE2" w:rsidRDefault="00F36AE2" w:rsidP="00F36AE2">
            <w:pPr>
              <w:jc w:val="both"/>
              <w:rPr>
                <w:rFonts w:ascii="Times New Roman" w:hAnsi="Times New Roman" w:cs="Times New Roman"/>
                <w:b/>
              </w:rPr>
            </w:pPr>
            <w:r w:rsidRPr="00F36AE2">
              <w:rPr>
                <w:rFonts w:ascii="Times New Roman" w:hAnsi="Times New Roman" w:cs="Times New Roman"/>
              </w:rPr>
              <w:t>Административное право; административный процесс- 8 назв.</w:t>
            </w:r>
          </w:p>
          <w:p w14:paraId="33005CF2" w14:textId="77777777" w:rsidR="00F36AE2" w:rsidRPr="00654C1A" w:rsidRDefault="00F36AE2" w:rsidP="00654C1A">
            <w:pPr>
              <w:jc w:val="both"/>
              <w:rPr>
                <w:rFonts w:ascii="Times New Roman" w:hAnsi="Times New Roman" w:cs="Times New Roman"/>
              </w:rPr>
            </w:pPr>
          </w:p>
          <w:p w14:paraId="7347BE05"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2. Обеспеченность учебно-методическими материалами с грифом </w:t>
            </w:r>
          </w:p>
          <w:p w14:paraId="2251CD24" w14:textId="77777777" w:rsidR="00654C1A" w:rsidRPr="00654C1A" w:rsidRDefault="00654C1A" w:rsidP="00654C1A">
            <w:pPr>
              <w:jc w:val="both"/>
              <w:rPr>
                <w:rFonts w:ascii="Times New Roman" w:hAnsi="Times New Roman" w:cs="Times New Roman"/>
              </w:rPr>
            </w:pPr>
          </w:p>
          <w:p w14:paraId="7816767B" w14:textId="237CBDAE"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Бирюков П.Н Международное </w:t>
            </w:r>
            <w:r w:rsidR="00F36AE2" w:rsidRPr="00654C1A">
              <w:rPr>
                <w:rFonts w:ascii="Times New Roman" w:hAnsi="Times New Roman" w:cs="Times New Roman"/>
              </w:rPr>
              <w:t>право:</w:t>
            </w:r>
            <w:r w:rsidRPr="00654C1A">
              <w:rPr>
                <w:rFonts w:ascii="Times New Roman" w:hAnsi="Times New Roman" w:cs="Times New Roman"/>
              </w:rPr>
              <w:t xml:space="preserve"> учебник: [для студ. вузов, обучающихся по юридическим направлениям</w:t>
            </w:r>
            <w:r w:rsidR="00F36AE2" w:rsidRPr="00654C1A">
              <w:rPr>
                <w:rFonts w:ascii="Times New Roman" w:hAnsi="Times New Roman" w:cs="Times New Roman"/>
              </w:rPr>
              <w:t>]:</w:t>
            </w:r>
            <w:r w:rsidRPr="00654C1A">
              <w:rPr>
                <w:rFonts w:ascii="Times New Roman" w:hAnsi="Times New Roman" w:cs="Times New Roman"/>
              </w:rPr>
              <w:t xml:space="preserve"> [в 2 т.] Т 1 / П.Н. </w:t>
            </w:r>
            <w:r w:rsidR="00F36AE2" w:rsidRPr="00654C1A">
              <w:rPr>
                <w:rFonts w:ascii="Times New Roman" w:hAnsi="Times New Roman" w:cs="Times New Roman"/>
              </w:rPr>
              <w:t>Бирюков. —</w:t>
            </w:r>
            <w:r w:rsidRPr="00654C1A">
              <w:rPr>
                <w:rFonts w:ascii="Times New Roman" w:hAnsi="Times New Roman" w:cs="Times New Roman"/>
              </w:rPr>
              <w:t xml:space="preserve"> 10-е изд., </w:t>
            </w:r>
            <w:proofErr w:type="spellStart"/>
            <w:r w:rsidRPr="00654C1A">
              <w:rPr>
                <w:rFonts w:ascii="Times New Roman" w:hAnsi="Times New Roman" w:cs="Times New Roman"/>
              </w:rPr>
              <w:t>перераб</w:t>
            </w:r>
            <w:proofErr w:type="spellEnd"/>
            <w:proofErr w:type="gramStart"/>
            <w:r w:rsidRPr="00654C1A">
              <w:rPr>
                <w:rFonts w:ascii="Times New Roman" w:hAnsi="Times New Roman" w:cs="Times New Roman"/>
              </w:rPr>
              <w:t>.</w:t>
            </w:r>
            <w:proofErr w:type="gramEnd"/>
            <w:r w:rsidRPr="00654C1A">
              <w:rPr>
                <w:rFonts w:ascii="Times New Roman" w:hAnsi="Times New Roman" w:cs="Times New Roman"/>
              </w:rPr>
              <w:t xml:space="preserve"> и доп. — </w:t>
            </w:r>
            <w:r w:rsidR="00F36AE2" w:rsidRPr="00654C1A">
              <w:rPr>
                <w:rFonts w:ascii="Times New Roman" w:hAnsi="Times New Roman" w:cs="Times New Roman"/>
              </w:rPr>
              <w:t>Москва:</w:t>
            </w:r>
            <w:r w:rsidRPr="00654C1A">
              <w:rPr>
                <w:rFonts w:ascii="Times New Roman" w:hAnsi="Times New Roman" w:cs="Times New Roman"/>
              </w:rPr>
              <w:t xml:space="preserve"> </w:t>
            </w:r>
            <w:proofErr w:type="spellStart"/>
            <w:r w:rsidRPr="00654C1A">
              <w:rPr>
                <w:rFonts w:ascii="Times New Roman" w:hAnsi="Times New Roman" w:cs="Times New Roman"/>
              </w:rPr>
              <w:t>Юрайт</w:t>
            </w:r>
            <w:proofErr w:type="spellEnd"/>
            <w:r w:rsidRPr="00654C1A">
              <w:rPr>
                <w:rFonts w:ascii="Times New Roman" w:hAnsi="Times New Roman" w:cs="Times New Roman"/>
              </w:rPr>
              <w:t xml:space="preserve">, </w:t>
            </w:r>
            <w:r w:rsidR="00F36AE2" w:rsidRPr="00654C1A">
              <w:rPr>
                <w:rFonts w:ascii="Times New Roman" w:hAnsi="Times New Roman" w:cs="Times New Roman"/>
              </w:rPr>
              <w:t>2018. —</w:t>
            </w:r>
            <w:r w:rsidRPr="00654C1A">
              <w:rPr>
                <w:rFonts w:ascii="Times New Roman" w:hAnsi="Times New Roman" w:cs="Times New Roman"/>
              </w:rPr>
              <w:t xml:space="preserve"> (Бакалавр. Академический </w:t>
            </w:r>
            <w:r w:rsidR="00F36AE2" w:rsidRPr="00654C1A">
              <w:rPr>
                <w:rFonts w:ascii="Times New Roman" w:hAnsi="Times New Roman" w:cs="Times New Roman"/>
              </w:rPr>
              <w:t>курс) -</w:t>
            </w:r>
            <w:r w:rsidRPr="00654C1A">
              <w:rPr>
                <w:rFonts w:ascii="Times New Roman" w:hAnsi="Times New Roman" w:cs="Times New Roman"/>
              </w:rPr>
              <w:t xml:space="preserve"> 30 экз.</w:t>
            </w:r>
          </w:p>
          <w:p w14:paraId="10CC4339" w14:textId="604C4F94"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Бирюков П.Н Международное </w:t>
            </w:r>
            <w:r w:rsidR="00F36AE2" w:rsidRPr="00654C1A">
              <w:rPr>
                <w:rFonts w:ascii="Times New Roman" w:hAnsi="Times New Roman" w:cs="Times New Roman"/>
              </w:rPr>
              <w:t>право:</w:t>
            </w:r>
            <w:r w:rsidRPr="00654C1A">
              <w:rPr>
                <w:rFonts w:ascii="Times New Roman" w:hAnsi="Times New Roman" w:cs="Times New Roman"/>
              </w:rPr>
              <w:t xml:space="preserve"> учебник: [для студ. вузов, обучающихся по юридическим направлениям</w:t>
            </w:r>
            <w:proofErr w:type="gramStart"/>
            <w:r w:rsidRPr="00654C1A">
              <w:rPr>
                <w:rFonts w:ascii="Times New Roman" w:hAnsi="Times New Roman" w:cs="Times New Roman"/>
              </w:rPr>
              <w:t>] :</w:t>
            </w:r>
            <w:proofErr w:type="gramEnd"/>
            <w:r w:rsidRPr="00654C1A">
              <w:rPr>
                <w:rFonts w:ascii="Times New Roman" w:hAnsi="Times New Roman" w:cs="Times New Roman"/>
              </w:rPr>
              <w:t xml:space="preserve"> [в 2 т.]Т2 / П.Н. Бирюков .— 10-е изд., </w:t>
            </w:r>
            <w:proofErr w:type="spellStart"/>
            <w:r w:rsidRPr="00654C1A">
              <w:rPr>
                <w:rFonts w:ascii="Times New Roman" w:hAnsi="Times New Roman" w:cs="Times New Roman"/>
              </w:rPr>
              <w:t>перераб</w:t>
            </w:r>
            <w:proofErr w:type="spellEnd"/>
            <w:r w:rsidRPr="00654C1A">
              <w:rPr>
                <w:rFonts w:ascii="Times New Roman" w:hAnsi="Times New Roman" w:cs="Times New Roman"/>
              </w:rPr>
              <w:t xml:space="preserve">. и доп. — Москва : </w:t>
            </w:r>
            <w:proofErr w:type="spellStart"/>
            <w:r w:rsidRPr="00654C1A">
              <w:rPr>
                <w:rFonts w:ascii="Times New Roman" w:hAnsi="Times New Roman" w:cs="Times New Roman"/>
              </w:rPr>
              <w:t>Юрайт</w:t>
            </w:r>
            <w:proofErr w:type="spellEnd"/>
            <w:r w:rsidRPr="00654C1A">
              <w:rPr>
                <w:rFonts w:ascii="Times New Roman" w:hAnsi="Times New Roman" w:cs="Times New Roman"/>
              </w:rPr>
              <w:t>, 2018 .— (Бакалавр. Академический курс) - 30 экз.</w:t>
            </w:r>
          </w:p>
          <w:p w14:paraId="073BA2F9" w14:textId="653F2F34"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Бирюков </w:t>
            </w:r>
            <w:proofErr w:type="gramStart"/>
            <w:r w:rsidRPr="00654C1A">
              <w:rPr>
                <w:rFonts w:ascii="Times New Roman" w:hAnsi="Times New Roman" w:cs="Times New Roman"/>
              </w:rPr>
              <w:t>П.Н  Право</w:t>
            </w:r>
            <w:proofErr w:type="gramEnd"/>
            <w:r w:rsidRPr="00654C1A">
              <w:rPr>
                <w:rFonts w:ascii="Times New Roman" w:hAnsi="Times New Roman" w:cs="Times New Roman"/>
              </w:rPr>
              <w:t xml:space="preserve"> интеллектуальной собственности : учебник и практикум: [учебник для студентов вузов, обучающихся по юридическим направлениям и специальностям] / П.Н. Бирюков ; Воронеж. гос. ун-т .— 2-е изд., </w:t>
            </w:r>
            <w:proofErr w:type="spellStart"/>
            <w:r w:rsidRPr="00654C1A">
              <w:rPr>
                <w:rFonts w:ascii="Times New Roman" w:hAnsi="Times New Roman" w:cs="Times New Roman"/>
              </w:rPr>
              <w:t>перераб</w:t>
            </w:r>
            <w:proofErr w:type="spellEnd"/>
            <w:r w:rsidRPr="00654C1A">
              <w:rPr>
                <w:rFonts w:ascii="Times New Roman" w:hAnsi="Times New Roman" w:cs="Times New Roman"/>
              </w:rPr>
              <w:t xml:space="preserve">. и доп. — Москва : </w:t>
            </w:r>
            <w:proofErr w:type="spellStart"/>
            <w:r w:rsidRPr="00654C1A">
              <w:rPr>
                <w:rFonts w:ascii="Times New Roman" w:hAnsi="Times New Roman" w:cs="Times New Roman"/>
              </w:rPr>
              <w:t>Юрайт</w:t>
            </w:r>
            <w:proofErr w:type="spellEnd"/>
            <w:r w:rsidRPr="00654C1A">
              <w:rPr>
                <w:rFonts w:ascii="Times New Roman" w:hAnsi="Times New Roman" w:cs="Times New Roman"/>
              </w:rPr>
              <w:t>, 2016 .— 352 с. — (Бакалавр. Академический курс) – 50экз.</w:t>
            </w:r>
          </w:p>
          <w:p w14:paraId="15E7E5F4"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lastRenderedPageBreak/>
              <w:t xml:space="preserve">Бирюков П.Н. Валютное </w:t>
            </w:r>
            <w:proofErr w:type="gramStart"/>
            <w:r w:rsidRPr="00654C1A">
              <w:rPr>
                <w:rFonts w:ascii="Times New Roman" w:hAnsi="Times New Roman" w:cs="Times New Roman"/>
              </w:rPr>
              <w:t>право :</w:t>
            </w:r>
            <w:proofErr w:type="gramEnd"/>
            <w:r w:rsidRPr="00654C1A">
              <w:rPr>
                <w:rFonts w:ascii="Times New Roman" w:hAnsi="Times New Roman" w:cs="Times New Roman"/>
              </w:rPr>
              <w:t xml:space="preserve"> [учебник для студентов образовательных организаций, обучающихся по </w:t>
            </w:r>
            <w:proofErr w:type="spellStart"/>
            <w:r w:rsidRPr="00654C1A">
              <w:rPr>
                <w:rFonts w:ascii="Times New Roman" w:hAnsi="Times New Roman" w:cs="Times New Roman"/>
              </w:rPr>
              <w:t>направ-лению</w:t>
            </w:r>
            <w:proofErr w:type="spellEnd"/>
            <w:r w:rsidRPr="00654C1A">
              <w:rPr>
                <w:rFonts w:ascii="Times New Roman" w:hAnsi="Times New Roman" w:cs="Times New Roman"/>
              </w:rPr>
              <w:t xml:space="preserve"> подготовки "Юриспруденция",] / </w:t>
            </w:r>
            <w:proofErr w:type="spellStart"/>
            <w:r w:rsidRPr="00654C1A">
              <w:rPr>
                <w:rFonts w:ascii="Times New Roman" w:hAnsi="Times New Roman" w:cs="Times New Roman"/>
              </w:rPr>
              <w:t>Финанс</w:t>
            </w:r>
            <w:proofErr w:type="spellEnd"/>
            <w:r w:rsidRPr="00654C1A">
              <w:rPr>
                <w:rFonts w:ascii="Times New Roman" w:hAnsi="Times New Roman" w:cs="Times New Roman"/>
              </w:rPr>
              <w:t xml:space="preserve">. ун-т при Правительстве Рос. </w:t>
            </w:r>
            <w:proofErr w:type="gramStart"/>
            <w:r w:rsidRPr="00654C1A">
              <w:rPr>
                <w:rFonts w:ascii="Times New Roman" w:hAnsi="Times New Roman" w:cs="Times New Roman"/>
              </w:rPr>
              <w:t>Федерации ;</w:t>
            </w:r>
            <w:proofErr w:type="gramEnd"/>
            <w:r w:rsidRPr="00654C1A">
              <w:rPr>
                <w:rFonts w:ascii="Times New Roman" w:hAnsi="Times New Roman" w:cs="Times New Roman"/>
              </w:rPr>
              <w:t xml:space="preserve"> Воронеж. гос. ун-т ; </w:t>
            </w:r>
            <w:proofErr w:type="spellStart"/>
            <w:r w:rsidRPr="00654C1A">
              <w:rPr>
                <w:rFonts w:ascii="Times New Roman" w:hAnsi="Times New Roman" w:cs="Times New Roman"/>
              </w:rPr>
              <w:t>Всерос</w:t>
            </w:r>
            <w:proofErr w:type="spellEnd"/>
            <w:r w:rsidRPr="00654C1A">
              <w:rPr>
                <w:rFonts w:ascii="Times New Roman" w:hAnsi="Times New Roman" w:cs="Times New Roman"/>
              </w:rPr>
              <w:t xml:space="preserve">. акад. внешней торговли МЭР РФ ; под ред. П.Н. Бирюкова, В.Е. </w:t>
            </w:r>
            <w:proofErr w:type="spellStart"/>
            <w:r w:rsidRPr="00654C1A">
              <w:rPr>
                <w:rFonts w:ascii="Times New Roman" w:hAnsi="Times New Roman" w:cs="Times New Roman"/>
              </w:rPr>
              <w:t>Понаморенко</w:t>
            </w:r>
            <w:proofErr w:type="spellEnd"/>
            <w:r w:rsidRPr="00654C1A">
              <w:rPr>
                <w:rFonts w:ascii="Times New Roman" w:hAnsi="Times New Roman" w:cs="Times New Roman"/>
              </w:rPr>
              <w:t xml:space="preserve"> .— Москва : Юстиция, 2016 .— 283 с. — (</w:t>
            </w:r>
            <w:proofErr w:type="spellStart"/>
            <w:r w:rsidRPr="00654C1A">
              <w:rPr>
                <w:rFonts w:ascii="Times New Roman" w:hAnsi="Times New Roman" w:cs="Times New Roman"/>
              </w:rPr>
              <w:t>Бакалавриат</w:t>
            </w:r>
            <w:proofErr w:type="spellEnd"/>
            <w:r w:rsidRPr="00654C1A">
              <w:rPr>
                <w:rFonts w:ascii="Times New Roman" w:hAnsi="Times New Roman" w:cs="Times New Roman"/>
              </w:rPr>
              <w:t xml:space="preserve"> и магистратура)-23экз.(проф. Межд.)</w:t>
            </w:r>
          </w:p>
          <w:p w14:paraId="0F7A82D5" w14:textId="038586D8"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Международное частное </w:t>
            </w:r>
            <w:proofErr w:type="gramStart"/>
            <w:r w:rsidRPr="00654C1A">
              <w:rPr>
                <w:rFonts w:ascii="Times New Roman" w:hAnsi="Times New Roman" w:cs="Times New Roman"/>
              </w:rPr>
              <w:t>право :</w:t>
            </w:r>
            <w:proofErr w:type="gramEnd"/>
            <w:r w:rsidRPr="00654C1A">
              <w:rPr>
                <w:rFonts w:ascii="Times New Roman" w:hAnsi="Times New Roman" w:cs="Times New Roman"/>
              </w:rPr>
              <w:t xml:space="preserve"> практикум и методический комплекс : учебно-методическое пособие: / под ред. Е.И. Носыревой, О.А. </w:t>
            </w:r>
            <w:proofErr w:type="spellStart"/>
            <w:r w:rsidRPr="00654C1A">
              <w:rPr>
                <w:rFonts w:ascii="Times New Roman" w:hAnsi="Times New Roman" w:cs="Times New Roman"/>
              </w:rPr>
              <w:t>Поротиковой</w:t>
            </w:r>
            <w:proofErr w:type="spellEnd"/>
            <w:r w:rsidRPr="00654C1A">
              <w:rPr>
                <w:rFonts w:ascii="Times New Roman" w:hAnsi="Times New Roman" w:cs="Times New Roman"/>
              </w:rPr>
              <w:t xml:space="preserve"> .— Москва : Ин-</w:t>
            </w:r>
            <w:proofErr w:type="spellStart"/>
            <w:r w:rsidRPr="00654C1A">
              <w:rPr>
                <w:rFonts w:ascii="Times New Roman" w:hAnsi="Times New Roman" w:cs="Times New Roman"/>
              </w:rPr>
              <w:t>фотропик</w:t>
            </w:r>
            <w:proofErr w:type="spellEnd"/>
            <w:r w:rsidRPr="00654C1A">
              <w:rPr>
                <w:rFonts w:ascii="Times New Roman" w:hAnsi="Times New Roman" w:cs="Times New Roman"/>
              </w:rPr>
              <w:t xml:space="preserve"> Медиа, 2015- 398 экз.</w:t>
            </w:r>
          </w:p>
          <w:p w14:paraId="69F9CEF6" w14:textId="77777777" w:rsidR="00654C1A" w:rsidRPr="00654C1A" w:rsidRDefault="00654C1A" w:rsidP="00654C1A">
            <w:pPr>
              <w:jc w:val="both"/>
              <w:rPr>
                <w:rFonts w:ascii="Times New Roman" w:hAnsi="Times New Roman" w:cs="Times New Roman"/>
              </w:rPr>
            </w:pPr>
          </w:p>
          <w:p w14:paraId="2F85AC4E"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Ю.Н. Старилов Общее административное </w:t>
            </w:r>
            <w:proofErr w:type="gramStart"/>
            <w:r w:rsidRPr="00654C1A">
              <w:rPr>
                <w:rFonts w:ascii="Times New Roman" w:hAnsi="Times New Roman" w:cs="Times New Roman"/>
              </w:rPr>
              <w:t>право :</w:t>
            </w:r>
            <w:proofErr w:type="gramEnd"/>
            <w:r w:rsidRPr="00654C1A">
              <w:rPr>
                <w:rFonts w:ascii="Times New Roman" w:hAnsi="Times New Roman" w:cs="Times New Roman"/>
              </w:rPr>
              <w:t xml:space="preserve"> учебник : [для обучающихся по программам </w:t>
            </w:r>
            <w:proofErr w:type="spellStart"/>
            <w:r w:rsidRPr="00654C1A">
              <w:rPr>
                <w:rFonts w:ascii="Times New Roman" w:hAnsi="Times New Roman" w:cs="Times New Roman"/>
              </w:rPr>
              <w:t>бакалавриата</w:t>
            </w:r>
            <w:proofErr w:type="spellEnd"/>
            <w:r w:rsidRPr="00654C1A">
              <w:rPr>
                <w:rFonts w:ascii="Times New Roman" w:hAnsi="Times New Roman" w:cs="Times New Roman"/>
              </w:rPr>
              <w:t xml:space="preserve"> и маги-</w:t>
            </w:r>
            <w:proofErr w:type="spellStart"/>
            <w:r w:rsidRPr="00654C1A">
              <w:rPr>
                <w:rFonts w:ascii="Times New Roman" w:hAnsi="Times New Roman" w:cs="Times New Roman"/>
              </w:rPr>
              <w:t>стратуры</w:t>
            </w:r>
            <w:proofErr w:type="spellEnd"/>
            <w:r w:rsidRPr="00654C1A">
              <w:rPr>
                <w:rFonts w:ascii="Times New Roman" w:hAnsi="Times New Roman" w:cs="Times New Roman"/>
              </w:rPr>
              <w:t xml:space="preserve"> в образовательных </w:t>
            </w:r>
            <w:proofErr w:type="spellStart"/>
            <w:r w:rsidRPr="00654C1A">
              <w:rPr>
                <w:rFonts w:ascii="Times New Roman" w:hAnsi="Times New Roman" w:cs="Times New Roman"/>
              </w:rPr>
              <w:t>организяциях</w:t>
            </w:r>
            <w:proofErr w:type="spellEnd"/>
            <w:r w:rsidRPr="00654C1A">
              <w:rPr>
                <w:rFonts w:ascii="Times New Roman" w:hAnsi="Times New Roman" w:cs="Times New Roman"/>
              </w:rPr>
              <w:t xml:space="preserve"> высшего об-</w:t>
            </w:r>
            <w:proofErr w:type="spellStart"/>
            <w:r w:rsidRPr="00654C1A">
              <w:rPr>
                <w:rFonts w:ascii="Times New Roman" w:hAnsi="Times New Roman" w:cs="Times New Roman"/>
              </w:rPr>
              <w:t>разования</w:t>
            </w:r>
            <w:proofErr w:type="spellEnd"/>
            <w:r w:rsidRPr="00654C1A">
              <w:rPr>
                <w:rFonts w:ascii="Times New Roman" w:hAnsi="Times New Roman" w:cs="Times New Roman"/>
              </w:rPr>
              <w:t xml:space="preserve"> по направлениям подготовки 40.03.01 - </w:t>
            </w:r>
            <w:proofErr w:type="spellStart"/>
            <w:r w:rsidRPr="00654C1A">
              <w:rPr>
                <w:rFonts w:ascii="Times New Roman" w:hAnsi="Times New Roman" w:cs="Times New Roman"/>
              </w:rPr>
              <w:t>Юрис-пруденция</w:t>
            </w:r>
            <w:proofErr w:type="spellEnd"/>
            <w:r w:rsidRPr="00654C1A">
              <w:rPr>
                <w:rFonts w:ascii="Times New Roman" w:hAnsi="Times New Roman" w:cs="Times New Roman"/>
              </w:rPr>
              <w:t>, 40.04.01 - Юриспруденция] : в 2 ч. Ч.1 / [Во-</w:t>
            </w:r>
            <w:proofErr w:type="spellStart"/>
            <w:r w:rsidRPr="00654C1A">
              <w:rPr>
                <w:rFonts w:ascii="Times New Roman" w:hAnsi="Times New Roman" w:cs="Times New Roman"/>
              </w:rPr>
              <w:t>ронеж</w:t>
            </w:r>
            <w:proofErr w:type="spellEnd"/>
            <w:r w:rsidRPr="00654C1A">
              <w:rPr>
                <w:rFonts w:ascii="Times New Roman" w:hAnsi="Times New Roman" w:cs="Times New Roman"/>
              </w:rPr>
              <w:t xml:space="preserve">. гос. ун-т ; под ред. Ю.Н. </w:t>
            </w:r>
            <w:proofErr w:type="spellStart"/>
            <w:r w:rsidRPr="00654C1A">
              <w:rPr>
                <w:rFonts w:ascii="Times New Roman" w:hAnsi="Times New Roman" w:cs="Times New Roman"/>
              </w:rPr>
              <w:t>Старилова</w:t>
            </w:r>
            <w:proofErr w:type="spellEnd"/>
            <w:r w:rsidRPr="00654C1A">
              <w:rPr>
                <w:rFonts w:ascii="Times New Roman" w:hAnsi="Times New Roman" w:cs="Times New Roman"/>
              </w:rPr>
              <w:t xml:space="preserve">] .— 2-е изд., </w:t>
            </w:r>
            <w:proofErr w:type="spellStart"/>
            <w:r w:rsidRPr="00654C1A">
              <w:rPr>
                <w:rFonts w:ascii="Times New Roman" w:hAnsi="Times New Roman" w:cs="Times New Roman"/>
              </w:rPr>
              <w:t>пересм</w:t>
            </w:r>
            <w:proofErr w:type="spellEnd"/>
            <w:r w:rsidRPr="00654C1A">
              <w:rPr>
                <w:rFonts w:ascii="Times New Roman" w:hAnsi="Times New Roman" w:cs="Times New Roman"/>
              </w:rPr>
              <w:t>. и доп. — Воронеж : Издательский дом ВГУ, 2016-2017- 525 экз.</w:t>
            </w:r>
          </w:p>
          <w:p w14:paraId="362FE642" w14:textId="77777777" w:rsidR="00654C1A" w:rsidRPr="00654C1A" w:rsidRDefault="00654C1A" w:rsidP="00654C1A">
            <w:pPr>
              <w:jc w:val="both"/>
              <w:rPr>
                <w:rFonts w:ascii="Times New Roman" w:hAnsi="Times New Roman" w:cs="Times New Roman"/>
              </w:rPr>
            </w:pPr>
          </w:p>
          <w:p w14:paraId="66A1351C" w14:textId="77777777"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Ю.Н. Старилов Общее административное </w:t>
            </w:r>
            <w:proofErr w:type="gramStart"/>
            <w:r w:rsidRPr="00654C1A">
              <w:rPr>
                <w:rFonts w:ascii="Times New Roman" w:hAnsi="Times New Roman" w:cs="Times New Roman"/>
              </w:rPr>
              <w:t>право :</w:t>
            </w:r>
            <w:proofErr w:type="gramEnd"/>
            <w:r w:rsidRPr="00654C1A">
              <w:rPr>
                <w:rFonts w:ascii="Times New Roman" w:hAnsi="Times New Roman" w:cs="Times New Roman"/>
              </w:rPr>
              <w:t xml:space="preserve"> учебник : [для обучающихся по программам </w:t>
            </w:r>
            <w:proofErr w:type="spellStart"/>
            <w:r w:rsidRPr="00654C1A">
              <w:rPr>
                <w:rFonts w:ascii="Times New Roman" w:hAnsi="Times New Roman" w:cs="Times New Roman"/>
              </w:rPr>
              <w:t>бакалавриата</w:t>
            </w:r>
            <w:proofErr w:type="spellEnd"/>
            <w:r w:rsidRPr="00654C1A">
              <w:rPr>
                <w:rFonts w:ascii="Times New Roman" w:hAnsi="Times New Roman" w:cs="Times New Roman"/>
              </w:rPr>
              <w:t xml:space="preserve"> и маги-</w:t>
            </w:r>
            <w:proofErr w:type="spellStart"/>
            <w:r w:rsidRPr="00654C1A">
              <w:rPr>
                <w:rFonts w:ascii="Times New Roman" w:hAnsi="Times New Roman" w:cs="Times New Roman"/>
              </w:rPr>
              <w:t>стратуры</w:t>
            </w:r>
            <w:proofErr w:type="spellEnd"/>
            <w:r w:rsidRPr="00654C1A">
              <w:rPr>
                <w:rFonts w:ascii="Times New Roman" w:hAnsi="Times New Roman" w:cs="Times New Roman"/>
              </w:rPr>
              <w:t xml:space="preserve"> в образовательных </w:t>
            </w:r>
            <w:proofErr w:type="spellStart"/>
            <w:r w:rsidRPr="00654C1A">
              <w:rPr>
                <w:rFonts w:ascii="Times New Roman" w:hAnsi="Times New Roman" w:cs="Times New Roman"/>
              </w:rPr>
              <w:t>организяциях</w:t>
            </w:r>
            <w:proofErr w:type="spellEnd"/>
            <w:r w:rsidRPr="00654C1A">
              <w:rPr>
                <w:rFonts w:ascii="Times New Roman" w:hAnsi="Times New Roman" w:cs="Times New Roman"/>
              </w:rPr>
              <w:t xml:space="preserve"> высшего об-</w:t>
            </w:r>
            <w:proofErr w:type="spellStart"/>
            <w:r w:rsidRPr="00654C1A">
              <w:rPr>
                <w:rFonts w:ascii="Times New Roman" w:hAnsi="Times New Roman" w:cs="Times New Roman"/>
              </w:rPr>
              <w:t>разования</w:t>
            </w:r>
            <w:proofErr w:type="spellEnd"/>
            <w:r w:rsidRPr="00654C1A">
              <w:rPr>
                <w:rFonts w:ascii="Times New Roman" w:hAnsi="Times New Roman" w:cs="Times New Roman"/>
              </w:rPr>
              <w:t xml:space="preserve"> по направлениям подготовки 40.03.01 - </w:t>
            </w:r>
            <w:proofErr w:type="spellStart"/>
            <w:r w:rsidRPr="00654C1A">
              <w:rPr>
                <w:rFonts w:ascii="Times New Roman" w:hAnsi="Times New Roman" w:cs="Times New Roman"/>
              </w:rPr>
              <w:t>Юрис-пруденция</w:t>
            </w:r>
            <w:proofErr w:type="spellEnd"/>
            <w:r w:rsidRPr="00654C1A">
              <w:rPr>
                <w:rFonts w:ascii="Times New Roman" w:hAnsi="Times New Roman" w:cs="Times New Roman"/>
              </w:rPr>
              <w:t>, 40.04.01 - Юриспруденция] : в 2 ч.Ч.2 / [Во-</w:t>
            </w:r>
            <w:proofErr w:type="spellStart"/>
            <w:r w:rsidRPr="00654C1A">
              <w:rPr>
                <w:rFonts w:ascii="Times New Roman" w:hAnsi="Times New Roman" w:cs="Times New Roman"/>
              </w:rPr>
              <w:t>ронеж</w:t>
            </w:r>
            <w:proofErr w:type="spellEnd"/>
            <w:r w:rsidRPr="00654C1A">
              <w:rPr>
                <w:rFonts w:ascii="Times New Roman" w:hAnsi="Times New Roman" w:cs="Times New Roman"/>
              </w:rPr>
              <w:t xml:space="preserve">. гос. ун-т ; под ред. Ю.Н. </w:t>
            </w:r>
            <w:proofErr w:type="spellStart"/>
            <w:r w:rsidRPr="00654C1A">
              <w:rPr>
                <w:rFonts w:ascii="Times New Roman" w:hAnsi="Times New Roman" w:cs="Times New Roman"/>
              </w:rPr>
              <w:t>Старилова</w:t>
            </w:r>
            <w:proofErr w:type="spellEnd"/>
            <w:r w:rsidRPr="00654C1A">
              <w:rPr>
                <w:rFonts w:ascii="Times New Roman" w:hAnsi="Times New Roman" w:cs="Times New Roman"/>
              </w:rPr>
              <w:t xml:space="preserve">] .— 2-е изд., </w:t>
            </w:r>
            <w:proofErr w:type="spellStart"/>
            <w:r w:rsidRPr="00654C1A">
              <w:rPr>
                <w:rFonts w:ascii="Times New Roman" w:hAnsi="Times New Roman" w:cs="Times New Roman"/>
              </w:rPr>
              <w:t>пересм</w:t>
            </w:r>
            <w:proofErr w:type="spellEnd"/>
            <w:r w:rsidRPr="00654C1A">
              <w:rPr>
                <w:rFonts w:ascii="Times New Roman" w:hAnsi="Times New Roman" w:cs="Times New Roman"/>
              </w:rPr>
              <w:t>. и доп. — Воронеж : Издательский дом ВГУ, 2016-2017- 525 экз.</w:t>
            </w:r>
          </w:p>
          <w:p w14:paraId="517F69C8" w14:textId="77777777" w:rsidR="00654C1A" w:rsidRPr="00654C1A" w:rsidRDefault="00654C1A" w:rsidP="00654C1A">
            <w:pPr>
              <w:jc w:val="both"/>
              <w:rPr>
                <w:rFonts w:ascii="Times New Roman" w:hAnsi="Times New Roman" w:cs="Times New Roman"/>
              </w:rPr>
            </w:pPr>
          </w:p>
          <w:p w14:paraId="3C6170D8" w14:textId="7BC796FD" w:rsidR="00654C1A" w:rsidRPr="00654C1A" w:rsidRDefault="00654C1A" w:rsidP="00654C1A">
            <w:pPr>
              <w:jc w:val="both"/>
              <w:rPr>
                <w:rFonts w:ascii="Times New Roman" w:hAnsi="Times New Roman" w:cs="Times New Roman"/>
              </w:rPr>
            </w:pPr>
            <w:r w:rsidRPr="00654C1A">
              <w:rPr>
                <w:rFonts w:ascii="Times New Roman" w:hAnsi="Times New Roman" w:cs="Times New Roman"/>
              </w:rPr>
              <w:t xml:space="preserve">Административное </w:t>
            </w:r>
            <w:proofErr w:type="gramStart"/>
            <w:r w:rsidRPr="00654C1A">
              <w:rPr>
                <w:rFonts w:ascii="Times New Roman" w:hAnsi="Times New Roman" w:cs="Times New Roman"/>
              </w:rPr>
              <w:t>право :</w:t>
            </w:r>
            <w:proofErr w:type="gramEnd"/>
            <w:r w:rsidRPr="00654C1A">
              <w:rPr>
                <w:rFonts w:ascii="Times New Roman" w:hAnsi="Times New Roman" w:cs="Times New Roman"/>
              </w:rPr>
              <w:t xml:space="preserve"> учебник : [для студентов об-</w:t>
            </w:r>
            <w:proofErr w:type="spellStart"/>
            <w:r w:rsidRPr="00654C1A">
              <w:rPr>
                <w:rFonts w:ascii="Times New Roman" w:hAnsi="Times New Roman" w:cs="Times New Roman"/>
              </w:rPr>
              <w:t>разовательных</w:t>
            </w:r>
            <w:proofErr w:type="spellEnd"/>
            <w:r w:rsidRPr="00654C1A">
              <w:rPr>
                <w:rFonts w:ascii="Times New Roman" w:hAnsi="Times New Roman" w:cs="Times New Roman"/>
              </w:rPr>
              <w:t xml:space="preserve"> организаций, обучающихся по </w:t>
            </w:r>
            <w:proofErr w:type="spellStart"/>
            <w:r w:rsidRPr="00654C1A">
              <w:rPr>
                <w:rFonts w:ascii="Times New Roman" w:hAnsi="Times New Roman" w:cs="Times New Roman"/>
              </w:rPr>
              <w:t>направле-нию</w:t>
            </w:r>
            <w:proofErr w:type="spellEnd"/>
            <w:r w:rsidRPr="00654C1A">
              <w:rPr>
                <w:rFonts w:ascii="Times New Roman" w:hAnsi="Times New Roman" w:cs="Times New Roman"/>
              </w:rPr>
              <w:t xml:space="preserve"> подготовки 40.03.01 (030900) Юриспруденция, </w:t>
            </w:r>
            <w:proofErr w:type="spellStart"/>
            <w:r w:rsidRPr="00654C1A">
              <w:rPr>
                <w:rFonts w:ascii="Times New Roman" w:hAnsi="Times New Roman" w:cs="Times New Roman"/>
              </w:rPr>
              <w:t>ква-лификация</w:t>
            </w:r>
            <w:proofErr w:type="spellEnd"/>
            <w:r w:rsidRPr="00654C1A">
              <w:rPr>
                <w:rFonts w:ascii="Times New Roman" w:hAnsi="Times New Roman" w:cs="Times New Roman"/>
              </w:rPr>
              <w:t xml:space="preserve"> (степень) "бакалавр"] / Б.В. </w:t>
            </w:r>
            <w:proofErr w:type="spellStart"/>
            <w:r w:rsidRPr="00654C1A">
              <w:rPr>
                <w:rFonts w:ascii="Times New Roman" w:hAnsi="Times New Roman" w:cs="Times New Roman"/>
              </w:rPr>
              <w:t>Россинский</w:t>
            </w:r>
            <w:proofErr w:type="spellEnd"/>
            <w:r w:rsidRPr="00654C1A">
              <w:rPr>
                <w:rFonts w:ascii="Times New Roman" w:hAnsi="Times New Roman" w:cs="Times New Roman"/>
              </w:rPr>
              <w:t xml:space="preserve">, Ю.Н. </w:t>
            </w:r>
            <w:proofErr w:type="spellStart"/>
            <w:r w:rsidRPr="00654C1A">
              <w:rPr>
                <w:rFonts w:ascii="Times New Roman" w:hAnsi="Times New Roman" w:cs="Times New Roman"/>
              </w:rPr>
              <w:t>Старилов</w:t>
            </w:r>
            <w:proofErr w:type="spellEnd"/>
            <w:r w:rsidRPr="00654C1A">
              <w:rPr>
                <w:rFonts w:ascii="Times New Roman" w:hAnsi="Times New Roman" w:cs="Times New Roman"/>
              </w:rPr>
              <w:t xml:space="preserve"> .— 5-е изд., </w:t>
            </w:r>
            <w:proofErr w:type="spellStart"/>
            <w:r w:rsidRPr="00654C1A">
              <w:rPr>
                <w:rFonts w:ascii="Times New Roman" w:hAnsi="Times New Roman" w:cs="Times New Roman"/>
              </w:rPr>
              <w:t>пересм</w:t>
            </w:r>
            <w:proofErr w:type="spellEnd"/>
            <w:r w:rsidRPr="00654C1A">
              <w:rPr>
                <w:rFonts w:ascii="Times New Roman" w:hAnsi="Times New Roman" w:cs="Times New Roman"/>
              </w:rPr>
              <w:t xml:space="preserve">. </w:t>
            </w:r>
            <w:r w:rsidRPr="00654C1A">
              <w:rPr>
                <w:rFonts w:ascii="Times New Roman" w:hAnsi="Times New Roman" w:cs="Times New Roman"/>
              </w:rPr>
              <w:lastRenderedPageBreak/>
              <w:t xml:space="preserve">— </w:t>
            </w:r>
            <w:proofErr w:type="gramStart"/>
            <w:r w:rsidRPr="00654C1A">
              <w:rPr>
                <w:rFonts w:ascii="Times New Roman" w:hAnsi="Times New Roman" w:cs="Times New Roman"/>
              </w:rPr>
              <w:t>Москва :</w:t>
            </w:r>
            <w:proofErr w:type="gramEnd"/>
            <w:r w:rsidRPr="00654C1A">
              <w:rPr>
                <w:rFonts w:ascii="Times New Roman" w:hAnsi="Times New Roman" w:cs="Times New Roman"/>
              </w:rPr>
              <w:t xml:space="preserve"> НОРМА : ИН-ФРА-М, 2016 .— 575 с. — </w:t>
            </w:r>
            <w:proofErr w:type="spellStart"/>
            <w:r w:rsidRPr="00654C1A">
              <w:rPr>
                <w:rFonts w:ascii="Times New Roman" w:hAnsi="Times New Roman" w:cs="Times New Roman"/>
              </w:rPr>
              <w:t>Библиогр</w:t>
            </w:r>
            <w:proofErr w:type="spellEnd"/>
            <w:r w:rsidRPr="00654C1A">
              <w:rPr>
                <w:rFonts w:ascii="Times New Roman" w:hAnsi="Times New Roman" w:cs="Times New Roman"/>
              </w:rPr>
              <w:t>.: с. 570-575.- 115 экз.</w:t>
            </w:r>
          </w:p>
          <w:p w14:paraId="607B13ED" w14:textId="3492BCA6" w:rsidR="00106B6F" w:rsidRPr="002926CF" w:rsidRDefault="00106B6F" w:rsidP="00654C1A">
            <w:pPr>
              <w:jc w:val="both"/>
              <w:rPr>
                <w:rFonts w:ascii="Times New Roman" w:hAnsi="Times New Roman" w:cs="Times New Roman"/>
              </w:rPr>
            </w:pPr>
          </w:p>
        </w:tc>
        <w:tc>
          <w:tcPr>
            <w:tcW w:w="3402" w:type="dxa"/>
          </w:tcPr>
          <w:p w14:paraId="6CB85891"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lastRenderedPageBreak/>
              <w:t>1 балл - учебно-методические материалы разработаны по всем дисциплинам, практикам, видам занятий и т.д. в соответствии со структурой и содержанием программы и могут использоваться для всех форм получения образования, реализуемых в рамках программы;</w:t>
            </w:r>
          </w:p>
          <w:p w14:paraId="772A9AF9"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2 балла - существует механизм актуализации учебно-методических материалов с учетом изменяющихся условий на федеральном, региональном и местном рынках труда;</w:t>
            </w:r>
          </w:p>
          <w:p w14:paraId="38883CAA"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 xml:space="preserve">3 балла - учебно-методические материалы доступны для обучающихся во </w:t>
            </w:r>
            <w:proofErr w:type="spellStart"/>
            <w:r w:rsidRPr="009F1958">
              <w:rPr>
                <w:rFonts w:ascii="Times New Roman" w:hAnsi="Times New Roman" w:cs="Times New Roman"/>
              </w:rPr>
              <w:lastRenderedPageBreak/>
              <w:t>внутривузовской</w:t>
            </w:r>
            <w:proofErr w:type="spellEnd"/>
            <w:r w:rsidRPr="009F1958">
              <w:rPr>
                <w:rFonts w:ascii="Times New Roman" w:hAnsi="Times New Roman" w:cs="Times New Roman"/>
              </w:rPr>
              <w:t xml:space="preserve"> информационной системе;</w:t>
            </w:r>
          </w:p>
          <w:p w14:paraId="5D8C297C"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4 балла - учебно-методические материалы по большинству дисциплин имеют грифы УМО или УМС по соответствующим направлениям</w:t>
            </w:r>
          </w:p>
          <w:p w14:paraId="6520712E" w14:textId="77777777" w:rsidR="00845E01" w:rsidRPr="00655EA2" w:rsidRDefault="00845E01" w:rsidP="00D50556">
            <w:pPr>
              <w:jc w:val="both"/>
              <w:rPr>
                <w:rFonts w:ascii="Times New Roman" w:hAnsi="Times New Roman" w:cs="Times New Roman"/>
              </w:rPr>
            </w:pPr>
          </w:p>
        </w:tc>
        <w:tc>
          <w:tcPr>
            <w:tcW w:w="1559" w:type="dxa"/>
            <w:vAlign w:val="center"/>
          </w:tcPr>
          <w:p w14:paraId="28A2EA92" w14:textId="3DCAC361" w:rsidR="00845E01" w:rsidRPr="002926CF" w:rsidRDefault="00845E01" w:rsidP="00AA47A7">
            <w:pPr>
              <w:jc w:val="center"/>
              <w:rPr>
                <w:rFonts w:ascii="Times New Roman" w:hAnsi="Times New Roman" w:cs="Times New Roman"/>
              </w:rPr>
            </w:pPr>
            <w:r w:rsidRPr="00655EA2">
              <w:rPr>
                <w:rFonts w:ascii="Times New Roman" w:hAnsi="Times New Roman" w:cs="Times New Roman"/>
              </w:rPr>
              <w:lastRenderedPageBreak/>
              <w:t xml:space="preserve">0-4 баллов / </w:t>
            </w:r>
            <w:r w:rsidR="00AA47A7">
              <w:rPr>
                <w:rFonts w:ascii="Times New Roman" w:hAnsi="Times New Roman" w:cs="Times New Roman"/>
              </w:rPr>
              <w:t>5</w:t>
            </w:r>
          </w:p>
        </w:tc>
        <w:tc>
          <w:tcPr>
            <w:tcW w:w="992" w:type="dxa"/>
            <w:vAlign w:val="center"/>
          </w:tcPr>
          <w:p w14:paraId="0D0DBC5B" w14:textId="77777777" w:rsidR="00845E01" w:rsidRPr="002926CF" w:rsidRDefault="00845E01" w:rsidP="00D50556">
            <w:pPr>
              <w:rPr>
                <w:rFonts w:ascii="Times New Roman" w:hAnsi="Times New Roman" w:cs="Times New Roman"/>
              </w:rPr>
            </w:pPr>
          </w:p>
        </w:tc>
        <w:tc>
          <w:tcPr>
            <w:tcW w:w="1810" w:type="dxa"/>
            <w:vAlign w:val="center"/>
          </w:tcPr>
          <w:p w14:paraId="62FFB650" w14:textId="77777777" w:rsidR="00845E01" w:rsidRPr="002926CF" w:rsidRDefault="00845E01" w:rsidP="00D50556">
            <w:pPr>
              <w:rPr>
                <w:rFonts w:ascii="Times New Roman" w:hAnsi="Times New Roman" w:cs="Times New Roman"/>
              </w:rPr>
            </w:pPr>
          </w:p>
        </w:tc>
      </w:tr>
      <w:tr w:rsidR="00845E01" w:rsidRPr="002926CF" w14:paraId="62F633D7" w14:textId="77777777" w:rsidTr="004B283E">
        <w:tc>
          <w:tcPr>
            <w:tcW w:w="2127" w:type="dxa"/>
            <w:vAlign w:val="center"/>
          </w:tcPr>
          <w:p w14:paraId="755E8293" w14:textId="2FFA7BAB" w:rsidR="00845E01" w:rsidRPr="002926CF" w:rsidRDefault="00845E01" w:rsidP="00D50556">
            <w:pPr>
              <w:jc w:val="both"/>
              <w:rPr>
                <w:rFonts w:ascii="Times New Roman" w:hAnsi="Times New Roman" w:cs="Times New Roman"/>
              </w:rPr>
            </w:pPr>
            <w:r>
              <w:rPr>
                <w:rFonts w:ascii="Times New Roman" w:hAnsi="Times New Roman" w:cs="Times New Roman"/>
              </w:rPr>
              <w:lastRenderedPageBreak/>
              <w:t xml:space="preserve">1.6. </w:t>
            </w:r>
            <w:r w:rsidRPr="0044357E">
              <w:rPr>
                <w:rFonts w:ascii="Times New Roman" w:hAnsi="Times New Roman" w:cs="Times New Roman"/>
              </w:rPr>
              <w:t>Обеспечение выполнения учебного плана и его совершенствование</w:t>
            </w:r>
          </w:p>
        </w:tc>
        <w:tc>
          <w:tcPr>
            <w:tcW w:w="5421" w:type="dxa"/>
            <w:vAlign w:val="center"/>
          </w:tcPr>
          <w:p w14:paraId="2C230C23" w14:textId="77777777" w:rsidR="00AE0EC4" w:rsidRPr="00AE0EC4" w:rsidRDefault="00AE0EC4" w:rsidP="00AE0EC4">
            <w:pPr>
              <w:jc w:val="both"/>
              <w:rPr>
                <w:rFonts w:ascii="Times New Roman" w:hAnsi="Times New Roman" w:cs="Times New Roman"/>
              </w:rPr>
            </w:pPr>
            <w:r w:rsidRPr="00AE0EC4">
              <w:rPr>
                <w:rFonts w:ascii="Times New Roman" w:hAnsi="Times New Roman" w:cs="Times New Roman"/>
              </w:rPr>
              <w:t xml:space="preserve">Используются процедуры мониторинга выполнения учебного плана при реализации образовательной программы, результаты которого используются для совершенствования учебного плана. На факультете систематически проводится мониторинг выполнения учебного плана при реализации образовательных программ, который включает в себя </w:t>
            </w:r>
          </w:p>
          <w:p w14:paraId="579573F4" w14:textId="77777777" w:rsidR="00AE0EC4" w:rsidRPr="00AE0EC4" w:rsidRDefault="00AE0EC4" w:rsidP="00AE0EC4">
            <w:pPr>
              <w:jc w:val="both"/>
              <w:rPr>
                <w:rFonts w:ascii="Times New Roman" w:hAnsi="Times New Roman" w:cs="Times New Roman"/>
              </w:rPr>
            </w:pPr>
            <w:r w:rsidRPr="00AE0EC4">
              <w:rPr>
                <w:rFonts w:ascii="Times New Roman" w:hAnsi="Times New Roman" w:cs="Times New Roman"/>
              </w:rPr>
              <w:t>- анализ выполнения учебной нагрузки по кафедрам, отвечающим за реализацию образовательной программы;</w:t>
            </w:r>
          </w:p>
          <w:p w14:paraId="1B8E3E4C" w14:textId="77777777" w:rsidR="00AE0EC4" w:rsidRPr="00AE0EC4" w:rsidRDefault="00AE0EC4" w:rsidP="00AE0EC4">
            <w:pPr>
              <w:jc w:val="both"/>
              <w:rPr>
                <w:rFonts w:ascii="Times New Roman" w:hAnsi="Times New Roman" w:cs="Times New Roman"/>
              </w:rPr>
            </w:pPr>
            <w:r w:rsidRPr="00AE0EC4">
              <w:rPr>
                <w:rFonts w:ascii="Times New Roman" w:hAnsi="Times New Roman" w:cs="Times New Roman"/>
              </w:rPr>
              <w:t>- анализ результатов текущей аттестации обучающихся и разработка плана корректирующих мероприятий;</w:t>
            </w:r>
          </w:p>
          <w:p w14:paraId="3AF8973E" w14:textId="77777777" w:rsidR="00AE0EC4" w:rsidRPr="00AE0EC4" w:rsidRDefault="00AE0EC4" w:rsidP="00AE0EC4">
            <w:pPr>
              <w:jc w:val="both"/>
              <w:rPr>
                <w:rFonts w:ascii="Times New Roman" w:hAnsi="Times New Roman" w:cs="Times New Roman"/>
              </w:rPr>
            </w:pPr>
            <w:r w:rsidRPr="00AE0EC4">
              <w:rPr>
                <w:rFonts w:ascii="Times New Roman" w:hAnsi="Times New Roman" w:cs="Times New Roman"/>
              </w:rPr>
              <w:t>- анализ результатов экзаменационных сессий, который рассматривается на Ученом совете факультета.</w:t>
            </w:r>
          </w:p>
          <w:p w14:paraId="6DCEF0C0" w14:textId="7F7AD67C" w:rsidR="00AE0EC4" w:rsidRPr="00AE0EC4" w:rsidRDefault="00AE0EC4" w:rsidP="00AE0EC4">
            <w:pPr>
              <w:jc w:val="both"/>
              <w:rPr>
                <w:rFonts w:ascii="Times New Roman" w:hAnsi="Times New Roman" w:cs="Times New Roman"/>
              </w:rPr>
            </w:pPr>
            <w:r w:rsidRPr="00AE0EC4">
              <w:rPr>
                <w:rFonts w:ascii="Times New Roman" w:hAnsi="Times New Roman" w:cs="Times New Roman"/>
              </w:rPr>
              <w:t>Периодическое рецензирование образовательной программы ведущими специалистами организаций и учреждений юридического профиля данного региона подтверждается представленными рецензиями на ООП</w:t>
            </w:r>
            <w:r w:rsidR="00693D69">
              <w:rPr>
                <w:rFonts w:ascii="Times New Roman" w:hAnsi="Times New Roman" w:cs="Times New Roman"/>
              </w:rPr>
              <w:t xml:space="preserve"> </w:t>
            </w:r>
            <w:r w:rsidRPr="00AE0EC4">
              <w:rPr>
                <w:rFonts w:ascii="Times New Roman" w:hAnsi="Times New Roman" w:cs="Times New Roman"/>
              </w:rPr>
              <w:t xml:space="preserve">(рецензии </w:t>
            </w:r>
            <w:r w:rsidR="00693D69">
              <w:rPr>
                <w:rFonts w:ascii="Times New Roman" w:hAnsi="Times New Roman" w:cs="Times New Roman"/>
              </w:rPr>
              <w:t>Правительства</w:t>
            </w:r>
            <w:r w:rsidRPr="00AE0EC4">
              <w:rPr>
                <w:rFonts w:ascii="Times New Roman" w:hAnsi="Times New Roman" w:cs="Times New Roman"/>
              </w:rPr>
              <w:t xml:space="preserve"> Воронежской области, Управления Судебного департамента в Воронежской области</w:t>
            </w:r>
            <w:r w:rsidR="00693D69" w:rsidRPr="00AE0EC4">
              <w:rPr>
                <w:rFonts w:ascii="Times New Roman" w:hAnsi="Times New Roman" w:cs="Times New Roman"/>
              </w:rPr>
              <w:t>).</w:t>
            </w:r>
          </w:p>
          <w:p w14:paraId="36F6DDAD" w14:textId="77777777" w:rsidR="00AE0EC4" w:rsidRPr="00AE0EC4" w:rsidRDefault="00AE0EC4" w:rsidP="00AE0EC4">
            <w:pPr>
              <w:jc w:val="both"/>
              <w:rPr>
                <w:rFonts w:ascii="Times New Roman" w:hAnsi="Times New Roman" w:cs="Times New Roman"/>
              </w:rPr>
            </w:pPr>
            <w:r w:rsidRPr="00AE0EC4">
              <w:rPr>
                <w:rFonts w:ascii="Times New Roman" w:hAnsi="Times New Roman" w:cs="Times New Roman"/>
              </w:rPr>
              <w:t>Регулярная корректировка учебного плана с учетом рекомендаций представителей работодателей подтверждается выписками из протокола заседания ученого совета от 21.04.17 №9, 26.04.18 №8</w:t>
            </w:r>
          </w:p>
          <w:p w14:paraId="45C425CE" w14:textId="33868B4E" w:rsidR="00845E01" w:rsidRPr="002926CF" w:rsidRDefault="00845E01" w:rsidP="00D50556">
            <w:pPr>
              <w:jc w:val="both"/>
              <w:rPr>
                <w:rFonts w:ascii="Times New Roman" w:hAnsi="Times New Roman" w:cs="Times New Roman"/>
              </w:rPr>
            </w:pPr>
          </w:p>
        </w:tc>
        <w:tc>
          <w:tcPr>
            <w:tcW w:w="3402" w:type="dxa"/>
          </w:tcPr>
          <w:p w14:paraId="10EB38F7"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0 баллов - документы, подтверждающие проведение мониторинга выполнения учебного плана при реализации образовательной программы не представлены;</w:t>
            </w:r>
          </w:p>
          <w:p w14:paraId="2AF50923"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1 балл – организацией, осуществляющей образовательную деятельность, представлены документы, подтверждающие наличие внутреннего мониторинга выполнения учебного плана при реализации образовательной программы; процедура проводится эпизодически, результаты мониторинга используются частично;</w:t>
            </w:r>
          </w:p>
          <w:p w14:paraId="156C6067"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2 балла - мониторинг выполнения учебного плана при реализации образовательной программы проводится систематически; результаты мониторинга в полной мере используются для корректировки учебного плана;</w:t>
            </w:r>
          </w:p>
          <w:p w14:paraId="79BB1D57"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 xml:space="preserve">3 балла - представлены документы, подтверждающие участие представителей работодателей в мониторинге выполнения учебного плана образовательной программы и его корректировке с учетом </w:t>
            </w:r>
            <w:r w:rsidRPr="009F1958">
              <w:rPr>
                <w:rFonts w:ascii="Times New Roman" w:hAnsi="Times New Roman" w:cs="Times New Roman"/>
              </w:rPr>
              <w:lastRenderedPageBreak/>
              <w:t>меняющихся условий рынка труда;</w:t>
            </w:r>
          </w:p>
          <w:p w14:paraId="1A618F37"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4 балла - представлены документы, подтверждающие периодическое рецензирование образовательной программы ведущими специалистами организаций и учреждений юридического профиля данного региона; корректировка учебного плана проводится регулярно с учетом рекомендаций представителей работодателей;</w:t>
            </w:r>
          </w:p>
          <w:p w14:paraId="2BBFE728"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5 баллов - представлены документы, подтверждающие эффективность работы системы внутреннего мониторинга выполнения учебного плана при реализации образовательной программы (отражение актуализации содержания программы, корректировка учебного плана в соответствии с меняющимися условиями рынка труда, регулярная адекватная оценка процесса формирования компетенций, привлечение работодателей к различным видам деятельности в рамках мониторинга; информирование общественности о результатах освоения образовательной программы, планах, инновациях)</w:t>
            </w:r>
          </w:p>
          <w:p w14:paraId="7C13A984" w14:textId="77777777" w:rsidR="00845E01" w:rsidRPr="0044357E" w:rsidRDefault="00845E01" w:rsidP="00D50556">
            <w:pPr>
              <w:jc w:val="both"/>
              <w:rPr>
                <w:rFonts w:ascii="Times New Roman" w:hAnsi="Times New Roman" w:cs="Times New Roman"/>
              </w:rPr>
            </w:pPr>
          </w:p>
        </w:tc>
        <w:tc>
          <w:tcPr>
            <w:tcW w:w="1559" w:type="dxa"/>
            <w:vAlign w:val="center"/>
          </w:tcPr>
          <w:p w14:paraId="195B31CE" w14:textId="37776798" w:rsidR="00845E01" w:rsidRPr="002926CF" w:rsidRDefault="00845E01" w:rsidP="00AA47A7">
            <w:pPr>
              <w:jc w:val="center"/>
              <w:rPr>
                <w:rFonts w:ascii="Times New Roman" w:hAnsi="Times New Roman" w:cs="Times New Roman"/>
              </w:rPr>
            </w:pPr>
            <w:r w:rsidRPr="0044357E">
              <w:rPr>
                <w:rFonts w:ascii="Times New Roman" w:hAnsi="Times New Roman" w:cs="Times New Roman"/>
              </w:rPr>
              <w:lastRenderedPageBreak/>
              <w:t xml:space="preserve">0-5 балла / </w:t>
            </w:r>
            <w:r w:rsidR="00AA47A7">
              <w:rPr>
                <w:rFonts w:ascii="Times New Roman" w:hAnsi="Times New Roman" w:cs="Times New Roman"/>
              </w:rPr>
              <w:t>5</w:t>
            </w:r>
          </w:p>
        </w:tc>
        <w:tc>
          <w:tcPr>
            <w:tcW w:w="992" w:type="dxa"/>
            <w:vAlign w:val="center"/>
          </w:tcPr>
          <w:p w14:paraId="5A926142" w14:textId="77777777" w:rsidR="00845E01" w:rsidRPr="002926CF" w:rsidRDefault="00845E01" w:rsidP="00D50556">
            <w:pPr>
              <w:rPr>
                <w:rFonts w:ascii="Times New Roman" w:hAnsi="Times New Roman" w:cs="Times New Roman"/>
              </w:rPr>
            </w:pPr>
          </w:p>
        </w:tc>
        <w:tc>
          <w:tcPr>
            <w:tcW w:w="1810" w:type="dxa"/>
            <w:vAlign w:val="center"/>
          </w:tcPr>
          <w:p w14:paraId="3CAA0E5F" w14:textId="77777777" w:rsidR="00845E01" w:rsidRPr="002926CF" w:rsidRDefault="00845E01" w:rsidP="00D50556">
            <w:pPr>
              <w:rPr>
                <w:rFonts w:ascii="Times New Roman" w:hAnsi="Times New Roman" w:cs="Times New Roman"/>
              </w:rPr>
            </w:pPr>
          </w:p>
        </w:tc>
      </w:tr>
      <w:tr w:rsidR="00845E01" w:rsidRPr="002926CF" w14:paraId="61E14C29" w14:textId="77777777" w:rsidTr="004B283E">
        <w:tc>
          <w:tcPr>
            <w:tcW w:w="2127" w:type="dxa"/>
            <w:vAlign w:val="center"/>
          </w:tcPr>
          <w:p w14:paraId="1A2FBD70" w14:textId="77777777" w:rsidR="00845E01" w:rsidRDefault="00845E01" w:rsidP="00D50556">
            <w:pPr>
              <w:jc w:val="both"/>
              <w:rPr>
                <w:rFonts w:ascii="Times New Roman" w:hAnsi="Times New Roman" w:cs="Times New Roman"/>
              </w:rPr>
            </w:pPr>
            <w:r>
              <w:rPr>
                <w:rFonts w:ascii="Times New Roman" w:hAnsi="Times New Roman" w:cs="Times New Roman"/>
              </w:rPr>
              <w:lastRenderedPageBreak/>
              <w:t xml:space="preserve">1.7. </w:t>
            </w:r>
            <w:r w:rsidRPr="00CE5763">
              <w:rPr>
                <w:rFonts w:ascii="Times New Roman" w:hAnsi="Times New Roman" w:cs="Times New Roman"/>
              </w:rPr>
              <w:t>Целостность и непротиворечивость образовательной программы</w:t>
            </w:r>
          </w:p>
        </w:tc>
        <w:tc>
          <w:tcPr>
            <w:tcW w:w="5421" w:type="dxa"/>
            <w:vAlign w:val="center"/>
          </w:tcPr>
          <w:p w14:paraId="34832E9B" w14:textId="797B99F5" w:rsidR="00845E01" w:rsidRPr="0044357E" w:rsidRDefault="00EF1E8F" w:rsidP="00EF1E8F">
            <w:pPr>
              <w:jc w:val="both"/>
              <w:rPr>
                <w:rFonts w:ascii="Times New Roman" w:hAnsi="Times New Roman" w:cs="Times New Roman"/>
              </w:rPr>
            </w:pPr>
            <w:r w:rsidRPr="00EF1E8F">
              <w:rPr>
                <w:rFonts w:ascii="Times New Roman" w:hAnsi="Times New Roman" w:cs="Times New Roman"/>
              </w:rPr>
              <w:t>Образовательная выстроена логично по своему содержанию и направлена на формирование целостных компетенций, востреб</w:t>
            </w:r>
            <w:bookmarkStart w:id="0" w:name="_GoBack"/>
            <w:bookmarkEnd w:id="0"/>
            <w:r w:rsidRPr="00EF1E8F">
              <w:rPr>
                <w:rFonts w:ascii="Times New Roman" w:hAnsi="Times New Roman" w:cs="Times New Roman"/>
              </w:rPr>
              <w:t xml:space="preserve">ованных на рынке труда (подтверждается рецензиями на ООП </w:t>
            </w:r>
            <w:r>
              <w:rPr>
                <w:rFonts w:ascii="Times New Roman" w:hAnsi="Times New Roman" w:cs="Times New Roman"/>
              </w:rPr>
              <w:t xml:space="preserve">Правительством </w:t>
            </w:r>
            <w:r w:rsidRPr="00EF1E8F">
              <w:rPr>
                <w:rFonts w:ascii="Times New Roman" w:hAnsi="Times New Roman" w:cs="Times New Roman"/>
              </w:rPr>
              <w:t>Воронежской области и Управлением Судебного департамента в Воронежской области).</w:t>
            </w:r>
          </w:p>
        </w:tc>
        <w:tc>
          <w:tcPr>
            <w:tcW w:w="3402" w:type="dxa"/>
          </w:tcPr>
          <w:p w14:paraId="279FBDA3"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0 баллов – в образовательной программе отсутствует единая логика изложения;</w:t>
            </w:r>
          </w:p>
          <w:p w14:paraId="363ADB13" w14:textId="77777777" w:rsidR="00845E01" w:rsidRPr="009F1958" w:rsidRDefault="00845E01" w:rsidP="00D50556">
            <w:pPr>
              <w:jc w:val="both"/>
              <w:rPr>
                <w:rFonts w:ascii="Times New Roman" w:hAnsi="Times New Roman" w:cs="Times New Roman"/>
              </w:rPr>
            </w:pPr>
            <w:r w:rsidRPr="009F1958">
              <w:rPr>
                <w:rFonts w:ascii="Times New Roman" w:hAnsi="Times New Roman" w:cs="Times New Roman"/>
              </w:rPr>
              <w:t>1 балл – образовательная программа по своему содержанию выстроена логично, отдельные её элементы не противоречат друг другу;</w:t>
            </w:r>
          </w:p>
          <w:p w14:paraId="0AF33EF9" w14:textId="77777777" w:rsidR="00845E01" w:rsidRPr="00CE5763" w:rsidRDefault="00845E01" w:rsidP="00D50556">
            <w:pPr>
              <w:jc w:val="both"/>
              <w:rPr>
                <w:rFonts w:ascii="Times New Roman" w:hAnsi="Times New Roman" w:cs="Times New Roman"/>
              </w:rPr>
            </w:pPr>
            <w:r w:rsidRPr="009F1958">
              <w:rPr>
                <w:rFonts w:ascii="Times New Roman" w:hAnsi="Times New Roman" w:cs="Times New Roman"/>
              </w:rPr>
              <w:t>2 балла – образовательная программа по своему содержанию выстроена логично, программа направлена на формирование целостных компетенций, востребованных на рынке труда</w:t>
            </w:r>
          </w:p>
        </w:tc>
        <w:tc>
          <w:tcPr>
            <w:tcW w:w="1559" w:type="dxa"/>
            <w:vAlign w:val="center"/>
          </w:tcPr>
          <w:p w14:paraId="30C38C7B" w14:textId="4CDCB6B1" w:rsidR="00845E01" w:rsidRPr="0044357E" w:rsidRDefault="00845E01" w:rsidP="00AA47A7">
            <w:pPr>
              <w:jc w:val="center"/>
              <w:rPr>
                <w:rFonts w:ascii="Times New Roman" w:hAnsi="Times New Roman" w:cs="Times New Roman"/>
              </w:rPr>
            </w:pPr>
            <w:r w:rsidRPr="00CE5763">
              <w:rPr>
                <w:rFonts w:ascii="Times New Roman" w:hAnsi="Times New Roman" w:cs="Times New Roman"/>
              </w:rPr>
              <w:t xml:space="preserve">0-2 балла / </w:t>
            </w:r>
            <w:r w:rsidR="00AA47A7">
              <w:rPr>
                <w:rFonts w:ascii="Times New Roman" w:hAnsi="Times New Roman" w:cs="Times New Roman"/>
              </w:rPr>
              <w:t>10</w:t>
            </w:r>
          </w:p>
        </w:tc>
        <w:tc>
          <w:tcPr>
            <w:tcW w:w="992" w:type="dxa"/>
            <w:vAlign w:val="center"/>
          </w:tcPr>
          <w:p w14:paraId="58F12319" w14:textId="77777777" w:rsidR="00845E01" w:rsidRPr="002926CF" w:rsidRDefault="00845E01" w:rsidP="00D50556">
            <w:pPr>
              <w:rPr>
                <w:rFonts w:ascii="Times New Roman" w:hAnsi="Times New Roman" w:cs="Times New Roman"/>
              </w:rPr>
            </w:pPr>
          </w:p>
        </w:tc>
        <w:tc>
          <w:tcPr>
            <w:tcW w:w="1810" w:type="dxa"/>
            <w:vAlign w:val="center"/>
          </w:tcPr>
          <w:p w14:paraId="35DC5CCF" w14:textId="77777777" w:rsidR="00845E01" w:rsidRPr="002926CF" w:rsidRDefault="00845E01" w:rsidP="00D50556">
            <w:pPr>
              <w:rPr>
                <w:rFonts w:ascii="Times New Roman" w:hAnsi="Times New Roman" w:cs="Times New Roman"/>
              </w:rPr>
            </w:pPr>
          </w:p>
        </w:tc>
      </w:tr>
      <w:tr w:rsidR="00845E01" w:rsidRPr="002926CF" w14:paraId="127FC3A3" w14:textId="77777777" w:rsidTr="004B283E">
        <w:tc>
          <w:tcPr>
            <w:tcW w:w="2127" w:type="dxa"/>
            <w:vAlign w:val="center"/>
          </w:tcPr>
          <w:p w14:paraId="1B33AE5E" w14:textId="77777777" w:rsidR="00845E01" w:rsidRDefault="00845E01" w:rsidP="00D50556">
            <w:pPr>
              <w:jc w:val="both"/>
              <w:rPr>
                <w:rFonts w:ascii="Times New Roman" w:hAnsi="Times New Roman" w:cs="Times New Roman"/>
              </w:rPr>
            </w:pPr>
            <w:r>
              <w:rPr>
                <w:rFonts w:ascii="Times New Roman" w:hAnsi="Times New Roman" w:cs="Times New Roman"/>
              </w:rPr>
              <w:t xml:space="preserve">1.8. </w:t>
            </w:r>
            <w:r w:rsidRPr="0053733C">
              <w:rPr>
                <w:rFonts w:ascii="Times New Roman" w:hAnsi="Times New Roman" w:cs="Times New Roman"/>
              </w:rPr>
              <w:t>Включенность юридической клиники в образовательный процесс и качество организации ее деятельности</w:t>
            </w:r>
          </w:p>
        </w:tc>
        <w:tc>
          <w:tcPr>
            <w:tcW w:w="5421" w:type="dxa"/>
            <w:vAlign w:val="center"/>
          </w:tcPr>
          <w:p w14:paraId="3F6953C5" w14:textId="53C0A07D"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Юридическая клиника ВГУ и АЮР представляет собой структурное подразделение ФГБОУ ВО «Воронежский государственный университет», реализующее программу подготовки </w:t>
            </w:r>
            <w:r>
              <w:rPr>
                <w:rFonts w:ascii="Times New Roman" w:hAnsi="Times New Roman" w:cs="Times New Roman"/>
              </w:rPr>
              <w:t>обучающихся</w:t>
            </w:r>
            <w:r w:rsidRPr="00705D87">
              <w:rPr>
                <w:rFonts w:ascii="Times New Roman" w:hAnsi="Times New Roman" w:cs="Times New Roman"/>
              </w:rPr>
              <w:t xml:space="preserve">, обучающихся по направлению «Юриспруденция». Данная программа обеспечивает сочетание теоретического и практического обучения студентов с целью оказания бесплатной квалифицированной юридической помощи населению, некоммерческим организациям, а также получения студентами навыков практической юридической работы. </w:t>
            </w:r>
          </w:p>
          <w:p w14:paraId="46BF9431"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Клиницисты уполномочены принимать к работе обращения клиентов по всем вопросам права за исключением уголовных.</w:t>
            </w:r>
          </w:p>
          <w:p w14:paraId="3EA4FDA8"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Реализуя государственную политику РФ в сфере развития правовой грамотности и правосознания граждан, мер по совершенствованию высшего юридического образования, подготовки юридических кадров, а также созданию условий для реализации конституционного права человека и гражданина на получение бесплатной квалифицированной </w:t>
            </w:r>
            <w:r w:rsidRPr="00705D87">
              <w:rPr>
                <w:rFonts w:ascii="Times New Roman" w:hAnsi="Times New Roman" w:cs="Times New Roman"/>
              </w:rPr>
              <w:lastRenderedPageBreak/>
              <w:t xml:space="preserve">юридической помощи, 17 марта 2011 года была создана Юридическая клиника.  </w:t>
            </w:r>
          </w:p>
          <w:p w14:paraId="5AA3F869"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3 декабря 2012 года было подписано трехстороннее соглашение между ВГУ, Уполномоченным по правам человека Воронежской области и ВРОО ООО «Ассоциация юристов России» о сотрудничестве и развитии юридической клиники. </w:t>
            </w:r>
          </w:p>
          <w:p w14:paraId="5F7DC0F0"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6 февраля 2013 года на основании Приказа ректора ВГУ, юридическая клиника стала структурным подразделением ВГУ (приказ ректора ВГУ от 06.02.2013 г. № 45). В феврале 2014 г. директором клиники назначена профессор кафедры административного и административного процессуального права юридического факультета ВГУ д.ю.н. Ольга Сергеевна Рогачева.</w:t>
            </w:r>
          </w:p>
          <w:p w14:paraId="765FAD7F"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В целях своей деятельности ЮК взаимодействует с органами государственной власти, органами местного самоуправления, органами прокуратуры РФ и их учреждениями, Уполномоченным по правам человека Воронежской области, Уполномоченным по правам ребенка Воронежской области, общественными объединениями, с юридическими клиниками других высших учебных заведений, а также с иными участниками государственной и негосударственной системы БЮП. Наиболее тесное сотрудничество сложилось между ЮК ВГУ и АЮР Воронежской области. Со стороны АЮР оказывается помощь в проведении дней БЮП, организации рекламы в СМИ, сопровождении выездных консультаций. В рамках оказания бесплатной юридической помощи клиентам клиницисты могут обращаться за консультацией по правовым вопросам к членам АЮР. Кроме того, многолетнее партнерство даёт возможность студентам юридического факультета ВГУ, участвующим в работе Юридической клинике, в упрощённом порядке </w:t>
            </w:r>
            <w:r w:rsidRPr="00705D87">
              <w:rPr>
                <w:rFonts w:ascii="Times New Roman" w:hAnsi="Times New Roman" w:cs="Times New Roman"/>
              </w:rPr>
              <w:lastRenderedPageBreak/>
              <w:t xml:space="preserve">вступить в региональное отделение Ассоциации юристов России. </w:t>
            </w:r>
          </w:p>
          <w:p w14:paraId="4F8FDA12"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Юридическая клиника ВГУ 23 октября 2016 года подписала договор о сотрудничестве с АНО «Центр развития юридических клиник». </w:t>
            </w:r>
          </w:p>
          <w:p w14:paraId="5CADC4F8"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Юридическая клиника ВГУ двойственная по своей природе: являясь структурным подразделением ВУЗа, она в то же время сохраняет черты студенческой организации с развитой </w:t>
            </w:r>
            <w:proofErr w:type="spellStart"/>
            <w:r w:rsidRPr="00705D87">
              <w:rPr>
                <w:rFonts w:ascii="Times New Roman" w:hAnsi="Times New Roman" w:cs="Times New Roman"/>
              </w:rPr>
              <w:t>системеой</w:t>
            </w:r>
            <w:proofErr w:type="spellEnd"/>
            <w:r w:rsidRPr="00705D87">
              <w:rPr>
                <w:rFonts w:ascii="Times New Roman" w:hAnsi="Times New Roman" w:cs="Times New Roman"/>
              </w:rPr>
              <w:t xml:space="preserve"> самоуправления, которая находит своё отражение в следующем:</w:t>
            </w:r>
          </w:p>
          <w:p w14:paraId="116A5588"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А) в фигуре избираемого студенческого директора, который является связующим звеном между администрацией факультета и клиницистами, обеспечивает текущую работу ЮК, отвечает за распределение дел, организацию отбора и обучения новых поколений клиницистов.</w:t>
            </w:r>
          </w:p>
          <w:p w14:paraId="37600A6A"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Б) в системе рабочих групп – объединений клиницистов, которые подчиняются студенческому директору и разрешающих важные задачи по разным направлениям:</w:t>
            </w:r>
          </w:p>
          <w:p w14:paraId="7A7C4D56"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Делопроизводственная группа обеспечивает документооборот и его соблюдение установленным требованиям. Жёсткое соблюдение правил, сформированных с учётом ГОСТов и специализированных инструкций госорганов готовит клиницистов к неизбежной стороне будущей практической деятельности.</w:t>
            </w:r>
          </w:p>
          <w:p w14:paraId="0DAFCB5D"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Аналитическая рабочая группа проводит анализ проработанных дел для формирования опорных алгоритмов разрешения похожих проблем. В дальнейшем алгоритмы могут быть использованы для обучения клиницистов и в целях рекламы ЮК.</w:t>
            </w:r>
          </w:p>
          <w:p w14:paraId="2C1970A6"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Информационно-</w:t>
            </w:r>
            <w:proofErr w:type="spellStart"/>
            <w:r w:rsidRPr="00705D87">
              <w:rPr>
                <w:rFonts w:ascii="Times New Roman" w:hAnsi="Times New Roman" w:cs="Times New Roman"/>
              </w:rPr>
              <w:t>имиджевая</w:t>
            </w:r>
            <w:proofErr w:type="spellEnd"/>
            <w:r w:rsidRPr="00705D87">
              <w:rPr>
                <w:rFonts w:ascii="Times New Roman" w:hAnsi="Times New Roman" w:cs="Times New Roman"/>
              </w:rPr>
              <w:t xml:space="preserve"> рабочая группа занимается повышением престижа статуса клинициста на </w:t>
            </w:r>
            <w:proofErr w:type="spellStart"/>
            <w:r w:rsidRPr="00705D87">
              <w:rPr>
                <w:rFonts w:ascii="Times New Roman" w:hAnsi="Times New Roman" w:cs="Times New Roman"/>
              </w:rPr>
              <w:t>юрфаке</w:t>
            </w:r>
            <w:proofErr w:type="spellEnd"/>
            <w:r w:rsidRPr="00705D87">
              <w:rPr>
                <w:rFonts w:ascii="Times New Roman" w:hAnsi="Times New Roman" w:cs="Times New Roman"/>
              </w:rPr>
              <w:t xml:space="preserve"> (внутренняя работа) и маркетинговым обеспечении работы ЮК (внешняя работа).</w:t>
            </w:r>
          </w:p>
          <w:p w14:paraId="67035D2E"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lastRenderedPageBreak/>
              <w:t>К числу ключевых задач информационно-</w:t>
            </w:r>
            <w:proofErr w:type="spellStart"/>
            <w:r w:rsidRPr="00705D87">
              <w:rPr>
                <w:rFonts w:ascii="Times New Roman" w:hAnsi="Times New Roman" w:cs="Times New Roman"/>
              </w:rPr>
              <w:t>имиджевой</w:t>
            </w:r>
            <w:proofErr w:type="spellEnd"/>
            <w:r w:rsidRPr="00705D87">
              <w:rPr>
                <w:rFonts w:ascii="Times New Roman" w:hAnsi="Times New Roman" w:cs="Times New Roman"/>
              </w:rPr>
              <w:t xml:space="preserve"> группы относится, например, работа с социальными сетями, и по этому направлению достигнуты значительные показатели: функционируют группы в Одноклассниках и </w:t>
            </w:r>
            <w:proofErr w:type="spellStart"/>
            <w:r w:rsidRPr="00705D87">
              <w:rPr>
                <w:rFonts w:ascii="Times New Roman" w:hAnsi="Times New Roman" w:cs="Times New Roman"/>
              </w:rPr>
              <w:t>Фэйсбуке</w:t>
            </w:r>
            <w:proofErr w:type="spellEnd"/>
            <w:r w:rsidRPr="00705D87">
              <w:rPr>
                <w:rFonts w:ascii="Times New Roman" w:hAnsi="Times New Roman" w:cs="Times New Roman"/>
              </w:rPr>
              <w:t xml:space="preserve">, а публичная страница во </w:t>
            </w:r>
            <w:proofErr w:type="spellStart"/>
            <w:proofErr w:type="gramStart"/>
            <w:r w:rsidRPr="00705D87">
              <w:rPr>
                <w:rFonts w:ascii="Times New Roman" w:hAnsi="Times New Roman" w:cs="Times New Roman"/>
              </w:rPr>
              <w:t>ВКонтакте</w:t>
            </w:r>
            <w:proofErr w:type="spellEnd"/>
            <w:r w:rsidRPr="00705D87">
              <w:rPr>
                <w:rFonts w:ascii="Times New Roman" w:hAnsi="Times New Roman" w:cs="Times New Roman"/>
              </w:rPr>
              <w:t xml:space="preserve">  с</w:t>
            </w:r>
            <w:proofErr w:type="gramEnd"/>
            <w:r w:rsidRPr="00705D87">
              <w:rPr>
                <w:rFonts w:ascii="Times New Roman" w:hAnsi="Times New Roman" w:cs="Times New Roman"/>
              </w:rPr>
              <w:t xml:space="preserve"> большим отрывом занимает лидирующие позиции в </w:t>
            </w:r>
            <w:proofErr w:type="spellStart"/>
            <w:r w:rsidRPr="00705D87">
              <w:rPr>
                <w:rFonts w:ascii="Times New Roman" w:hAnsi="Times New Roman" w:cs="Times New Roman"/>
              </w:rPr>
              <w:t>информпространстве</w:t>
            </w:r>
            <w:proofErr w:type="spellEnd"/>
            <w:r w:rsidRPr="00705D87">
              <w:rPr>
                <w:rFonts w:ascii="Times New Roman" w:hAnsi="Times New Roman" w:cs="Times New Roman"/>
              </w:rPr>
              <w:t xml:space="preserve"> города и страны. Задействование ресурсов интернета позволяет привлечь в ЮК клиентов молодого возраста.</w:t>
            </w:r>
          </w:p>
          <w:p w14:paraId="071A957E" w14:textId="77777777" w:rsidR="00705D87" w:rsidRPr="00705D87" w:rsidRDefault="00705D87" w:rsidP="00705D87">
            <w:pPr>
              <w:jc w:val="both"/>
              <w:rPr>
                <w:rFonts w:ascii="Times New Roman" w:hAnsi="Times New Roman" w:cs="Times New Roman"/>
              </w:rPr>
            </w:pPr>
          </w:p>
          <w:p w14:paraId="21E5A5D8"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В юридической клинике разработана и успешно применяется специальная программа подготовки стажёров юридической клиники (разработаны локальные акты «Положение о стажировке в юридической клинике» от 28.11.2017; «Положение об обучении в юридической клинике: методы, формы, основы организации» от 28.11.2017 г.; методическое пособие «Подготовка процессуальных документов»); методическое пособие «Коммуникативные риски в работе клиницистов и способы их преодоления». </w:t>
            </w:r>
          </w:p>
          <w:p w14:paraId="02180340"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Принят Этический кодекс консультантов юридической клиники ВГУ и АЮР (утв. Собранием клиницистов 15.03.2013).</w:t>
            </w:r>
          </w:p>
          <w:p w14:paraId="6E414F11"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 xml:space="preserve">Регламент Юридической клиники: принят общим собранием клиницистов 12.04.2017. </w:t>
            </w:r>
          </w:p>
          <w:p w14:paraId="5A832E72" w14:textId="77777777" w:rsidR="00705D87" w:rsidRPr="00705D87" w:rsidRDefault="00705D87" w:rsidP="00705D87">
            <w:pPr>
              <w:jc w:val="both"/>
              <w:rPr>
                <w:rFonts w:ascii="Times New Roman" w:hAnsi="Times New Roman" w:cs="Times New Roman"/>
              </w:rPr>
            </w:pPr>
            <w:r w:rsidRPr="00705D87">
              <w:rPr>
                <w:rFonts w:ascii="Times New Roman" w:hAnsi="Times New Roman" w:cs="Times New Roman"/>
              </w:rPr>
              <w:t>Информация доступна на сайте организации</w:t>
            </w:r>
          </w:p>
          <w:p w14:paraId="28B50E16" w14:textId="7599B223" w:rsidR="00845E01" w:rsidRPr="0044357E" w:rsidRDefault="00705D87" w:rsidP="00705D87">
            <w:pPr>
              <w:jc w:val="both"/>
              <w:rPr>
                <w:rFonts w:ascii="Times New Roman" w:hAnsi="Times New Roman" w:cs="Times New Roman"/>
              </w:rPr>
            </w:pPr>
            <w:r w:rsidRPr="00705D87">
              <w:rPr>
                <w:rFonts w:ascii="Times New Roman" w:hAnsi="Times New Roman" w:cs="Times New Roman"/>
              </w:rPr>
              <w:t xml:space="preserve"> </w:t>
            </w:r>
            <w:hyperlink r:id="rId8" w:history="1">
              <w:r w:rsidRPr="00705D87">
                <w:rPr>
                  <w:rStyle w:val="a5"/>
                  <w:rFonts w:ascii="Times New Roman" w:hAnsi="Times New Roman" w:cs="Times New Roman"/>
                </w:rPr>
                <w:t>http://www.vsu.ru/ru/university/structure/index.html</w:t>
              </w:r>
            </w:hyperlink>
          </w:p>
        </w:tc>
        <w:tc>
          <w:tcPr>
            <w:tcW w:w="3402" w:type="dxa"/>
          </w:tcPr>
          <w:p w14:paraId="44EA35D6" w14:textId="77777777" w:rsidR="00845E01" w:rsidRPr="00BD7B55" w:rsidRDefault="00845E01" w:rsidP="00D50556">
            <w:pPr>
              <w:jc w:val="both"/>
              <w:rPr>
                <w:rFonts w:ascii="Times New Roman" w:hAnsi="Times New Roman" w:cs="Times New Roman"/>
              </w:rPr>
            </w:pPr>
            <w:r w:rsidRPr="00BD7B55">
              <w:rPr>
                <w:rFonts w:ascii="Times New Roman" w:hAnsi="Times New Roman" w:cs="Times New Roman"/>
              </w:rPr>
              <w:lastRenderedPageBreak/>
              <w:t>0 баллов – в организации обеспечена возможность проведения практики обучающихся в юридической клинике, однако организационно-методическое сопровождение ее деятельности не обеспечено (либо обеспечено минимальным набором документов); подготовка преподавателей-кураторов и обучающихся, участвующих в её деятельности ограничивается кратким инструктажем; информация о деятельности юридической клиники не доступна большинству обучающихся и внешних наблюдателей; имеется помещение, предназначенное для обеспечения деятельности юридической клиники.</w:t>
            </w:r>
          </w:p>
          <w:p w14:paraId="68203665" w14:textId="77777777" w:rsidR="00845E01" w:rsidRPr="00BD7B55" w:rsidRDefault="00845E01" w:rsidP="00D50556">
            <w:pPr>
              <w:jc w:val="both"/>
              <w:rPr>
                <w:rFonts w:ascii="Times New Roman" w:hAnsi="Times New Roman" w:cs="Times New Roman"/>
              </w:rPr>
            </w:pPr>
            <w:r w:rsidRPr="00BD7B55">
              <w:rPr>
                <w:rFonts w:ascii="Times New Roman" w:hAnsi="Times New Roman" w:cs="Times New Roman"/>
              </w:rPr>
              <w:lastRenderedPageBreak/>
              <w:t>1 балл – в организации разработана и успешно применяется специальная программа подготовки стажёров юридической клиники; обеспечено стабильное функционирование системы кураторства; имеется набор организационно-методических документов, обеспечивающих все аспекты деятельности юридической клиники; информация о её деятельности доступна в сети «Интернет» на официальном сайте вуза; юридическая клиника включена в учебный план образовательной программы.</w:t>
            </w:r>
          </w:p>
          <w:p w14:paraId="36D3B0DC" w14:textId="77777777" w:rsidR="00845E01" w:rsidRPr="0053733C" w:rsidRDefault="00845E01" w:rsidP="00D50556">
            <w:pPr>
              <w:jc w:val="both"/>
              <w:rPr>
                <w:rFonts w:ascii="Times New Roman" w:hAnsi="Times New Roman" w:cs="Times New Roman"/>
              </w:rPr>
            </w:pPr>
            <w:r w:rsidRPr="00BD7B55">
              <w:rPr>
                <w:rFonts w:ascii="Times New Roman" w:hAnsi="Times New Roman" w:cs="Times New Roman"/>
              </w:rPr>
              <w:t xml:space="preserve">2 балла – обеспечено выполнение предыдущих условий, а также: в организации обеспечено функционирование внутренней системы контроля качества деятельности юридической клиники; предусмотрен учёт деятельности кураторов юридической клиники при расчёте педагогической нагрузки; предусмотрена система повышения квалификации кураторов; разработан и применяется этический кодекс; на официальном сайте организации размещена подробная информации о деятельности юридической клиники, включая </w:t>
            </w:r>
            <w:r w:rsidRPr="00BD7B55">
              <w:rPr>
                <w:rFonts w:ascii="Times New Roman" w:hAnsi="Times New Roman" w:cs="Times New Roman"/>
              </w:rPr>
              <w:lastRenderedPageBreak/>
              <w:t>контактную информацию, сведения о её ответственных лицах, организационно-методические документы; помещение, обеспечивающее деятельность юридической клиники полностью оборудовано для выполнения поставленных целей и находится в доступном месте.</w:t>
            </w:r>
          </w:p>
        </w:tc>
        <w:tc>
          <w:tcPr>
            <w:tcW w:w="1559" w:type="dxa"/>
            <w:vAlign w:val="center"/>
          </w:tcPr>
          <w:p w14:paraId="7234BE89" w14:textId="77777777" w:rsidR="00845E01" w:rsidRPr="0044357E" w:rsidRDefault="00845E01" w:rsidP="00D50556">
            <w:pPr>
              <w:jc w:val="center"/>
              <w:rPr>
                <w:rFonts w:ascii="Times New Roman" w:hAnsi="Times New Roman" w:cs="Times New Roman"/>
              </w:rPr>
            </w:pPr>
            <w:r w:rsidRPr="0053733C">
              <w:rPr>
                <w:rFonts w:ascii="Times New Roman" w:hAnsi="Times New Roman" w:cs="Times New Roman"/>
              </w:rPr>
              <w:lastRenderedPageBreak/>
              <w:t>0-2 балла / 30</w:t>
            </w:r>
          </w:p>
        </w:tc>
        <w:tc>
          <w:tcPr>
            <w:tcW w:w="992" w:type="dxa"/>
            <w:vAlign w:val="center"/>
          </w:tcPr>
          <w:p w14:paraId="6C7E8D12" w14:textId="77777777" w:rsidR="00845E01" w:rsidRPr="002926CF" w:rsidRDefault="00845E01" w:rsidP="00D50556">
            <w:pPr>
              <w:rPr>
                <w:rFonts w:ascii="Times New Roman" w:hAnsi="Times New Roman" w:cs="Times New Roman"/>
              </w:rPr>
            </w:pPr>
          </w:p>
        </w:tc>
        <w:tc>
          <w:tcPr>
            <w:tcW w:w="1810" w:type="dxa"/>
            <w:vAlign w:val="center"/>
          </w:tcPr>
          <w:p w14:paraId="4DF6DCC1" w14:textId="77777777" w:rsidR="00845E01" w:rsidRPr="002926CF" w:rsidRDefault="00845E01" w:rsidP="00D50556">
            <w:pPr>
              <w:rPr>
                <w:rFonts w:ascii="Times New Roman" w:hAnsi="Times New Roman" w:cs="Times New Roman"/>
              </w:rPr>
            </w:pPr>
          </w:p>
        </w:tc>
      </w:tr>
      <w:tr w:rsidR="00845E01" w:rsidRPr="002926CF" w14:paraId="546E07A6" w14:textId="77777777" w:rsidTr="001121FC">
        <w:tc>
          <w:tcPr>
            <w:tcW w:w="15311" w:type="dxa"/>
            <w:gridSpan w:val="6"/>
          </w:tcPr>
          <w:p w14:paraId="4A8110CB" w14:textId="77777777" w:rsidR="00845E01" w:rsidRPr="008A287E" w:rsidRDefault="00845E01" w:rsidP="00D50556">
            <w:pPr>
              <w:jc w:val="center"/>
              <w:rPr>
                <w:rFonts w:ascii="Times New Roman" w:hAnsi="Times New Roman" w:cs="Times New Roman"/>
                <w:b/>
              </w:rPr>
            </w:pPr>
            <w:r w:rsidRPr="008A287E">
              <w:rPr>
                <w:rFonts w:ascii="Times New Roman" w:hAnsi="Times New Roman" w:cs="Times New Roman"/>
                <w:b/>
              </w:rPr>
              <w:lastRenderedPageBreak/>
              <w:t>2. Обучающиеся и выпускники.</w:t>
            </w:r>
          </w:p>
        </w:tc>
      </w:tr>
      <w:tr w:rsidR="00845E01" w:rsidRPr="002926CF" w14:paraId="073D9904" w14:textId="77777777" w:rsidTr="004B283E">
        <w:tc>
          <w:tcPr>
            <w:tcW w:w="2127" w:type="dxa"/>
            <w:vAlign w:val="center"/>
          </w:tcPr>
          <w:p w14:paraId="4A597BBE" w14:textId="77777777" w:rsidR="00845E01" w:rsidRDefault="00845E01" w:rsidP="00D50556">
            <w:pPr>
              <w:jc w:val="both"/>
              <w:rPr>
                <w:rFonts w:ascii="Times New Roman" w:hAnsi="Times New Roman" w:cs="Times New Roman"/>
              </w:rPr>
            </w:pPr>
            <w:r w:rsidRPr="00845E01">
              <w:rPr>
                <w:rFonts w:ascii="Times New Roman" w:hAnsi="Times New Roman" w:cs="Times New Roman"/>
              </w:rPr>
              <w:t xml:space="preserve">2.1. Средний уровень знаний абитуриентов, выявленный по результатам профильных экзаменов ЕГЭ абитуриентов, </w:t>
            </w:r>
            <w:r w:rsidRPr="00845E01">
              <w:rPr>
                <w:rFonts w:ascii="Times New Roman" w:hAnsi="Times New Roman" w:cs="Times New Roman"/>
              </w:rPr>
              <w:lastRenderedPageBreak/>
              <w:t>принимаемых на бюджетной основе</w:t>
            </w:r>
          </w:p>
          <w:p w14:paraId="1C284539" w14:textId="65ED00E3" w:rsidR="00AA47A7" w:rsidRPr="00845E01" w:rsidRDefault="00AA47A7" w:rsidP="00D50556">
            <w:pPr>
              <w:jc w:val="both"/>
              <w:rPr>
                <w:rFonts w:ascii="Times New Roman" w:hAnsi="Times New Roman" w:cs="Times New Roman"/>
              </w:rPr>
            </w:pPr>
            <w:r w:rsidRPr="00AA47A7">
              <w:rPr>
                <w:rFonts w:ascii="Times New Roman" w:hAnsi="Times New Roman" w:cs="Times New Roman"/>
                <w:i/>
              </w:rPr>
              <w:t xml:space="preserve">(для </w:t>
            </w:r>
            <w:proofErr w:type="spellStart"/>
            <w:r w:rsidRPr="00AA47A7">
              <w:rPr>
                <w:rFonts w:ascii="Times New Roman" w:hAnsi="Times New Roman" w:cs="Times New Roman"/>
                <w:i/>
              </w:rPr>
              <w:t>бакалавриата</w:t>
            </w:r>
            <w:proofErr w:type="spellEnd"/>
            <w:r>
              <w:rPr>
                <w:rFonts w:ascii="Times New Roman" w:hAnsi="Times New Roman" w:cs="Times New Roman"/>
              </w:rPr>
              <w:t>)</w:t>
            </w:r>
          </w:p>
        </w:tc>
        <w:tc>
          <w:tcPr>
            <w:tcW w:w="5421" w:type="dxa"/>
            <w:vAlign w:val="center"/>
          </w:tcPr>
          <w:p w14:paraId="4FF44DFC" w14:textId="77777777" w:rsidR="00845E01" w:rsidRPr="0044357E" w:rsidRDefault="00845E01" w:rsidP="00D50556">
            <w:pPr>
              <w:jc w:val="both"/>
              <w:rPr>
                <w:rFonts w:ascii="Times New Roman" w:hAnsi="Times New Roman" w:cs="Times New Roman"/>
              </w:rPr>
            </w:pPr>
            <w:r w:rsidRPr="00C61542">
              <w:rPr>
                <w:rFonts w:ascii="Times New Roman" w:hAnsi="Times New Roman" w:cs="Times New Roman"/>
              </w:rPr>
              <w:lastRenderedPageBreak/>
              <w:t>Средний совокупный балл Единого государственного экзамена по профильным дисциплинам («Отечественная история», «Обществознание», «Русский язык») десяти лучших абитуриентов, принимаемых на первый курс для обучения по данной образовательной программе на бюджетной основе</w:t>
            </w:r>
          </w:p>
        </w:tc>
        <w:tc>
          <w:tcPr>
            <w:tcW w:w="3402" w:type="dxa"/>
          </w:tcPr>
          <w:p w14:paraId="6A6091D0" w14:textId="77777777" w:rsidR="00845E01" w:rsidRPr="00C61542" w:rsidRDefault="00845E01" w:rsidP="00D50556">
            <w:pPr>
              <w:jc w:val="both"/>
              <w:rPr>
                <w:rFonts w:ascii="Times New Roman" w:hAnsi="Times New Roman" w:cs="Times New Roman"/>
              </w:rPr>
            </w:pPr>
            <w:r w:rsidRPr="00BD7B55">
              <w:rPr>
                <w:rFonts w:ascii="Times New Roman" w:hAnsi="Times New Roman" w:cs="Times New Roman"/>
              </w:rPr>
              <w:t>Высчитывается средний совокупный балл ЕГЭ, полученный десятью абитуриентами, получившими максимальный балл ЕГЭ по дисциплинам «Отечественная история», «Обществознание», «Русский язык»</w:t>
            </w:r>
          </w:p>
        </w:tc>
        <w:tc>
          <w:tcPr>
            <w:tcW w:w="1559" w:type="dxa"/>
            <w:vAlign w:val="center"/>
          </w:tcPr>
          <w:p w14:paraId="15C6CD87" w14:textId="77777777" w:rsidR="00845E01" w:rsidRPr="0044357E" w:rsidRDefault="00845E01" w:rsidP="00D50556">
            <w:pPr>
              <w:jc w:val="center"/>
              <w:rPr>
                <w:rFonts w:ascii="Times New Roman" w:hAnsi="Times New Roman" w:cs="Times New Roman"/>
              </w:rPr>
            </w:pPr>
            <w:r w:rsidRPr="00C61542">
              <w:rPr>
                <w:rFonts w:ascii="Times New Roman" w:hAnsi="Times New Roman" w:cs="Times New Roman"/>
              </w:rPr>
              <w:t>0 – 300 баллов / 0,2</w:t>
            </w:r>
          </w:p>
        </w:tc>
        <w:tc>
          <w:tcPr>
            <w:tcW w:w="992" w:type="dxa"/>
            <w:vAlign w:val="center"/>
          </w:tcPr>
          <w:p w14:paraId="06C77C47" w14:textId="77777777" w:rsidR="00845E01" w:rsidRPr="002926CF" w:rsidRDefault="00845E01" w:rsidP="00D50556">
            <w:pPr>
              <w:rPr>
                <w:rFonts w:ascii="Times New Roman" w:hAnsi="Times New Roman" w:cs="Times New Roman"/>
              </w:rPr>
            </w:pPr>
          </w:p>
        </w:tc>
        <w:tc>
          <w:tcPr>
            <w:tcW w:w="1810" w:type="dxa"/>
            <w:vAlign w:val="center"/>
          </w:tcPr>
          <w:p w14:paraId="2DF7672B" w14:textId="77777777" w:rsidR="00845E01" w:rsidRPr="002926CF" w:rsidRDefault="00845E01" w:rsidP="00D50556">
            <w:pPr>
              <w:rPr>
                <w:rFonts w:ascii="Times New Roman" w:hAnsi="Times New Roman" w:cs="Times New Roman"/>
              </w:rPr>
            </w:pPr>
          </w:p>
        </w:tc>
      </w:tr>
      <w:tr w:rsidR="00845E01" w:rsidRPr="002926CF" w14:paraId="633E184E" w14:textId="77777777" w:rsidTr="004B283E">
        <w:tc>
          <w:tcPr>
            <w:tcW w:w="2127" w:type="dxa"/>
            <w:vAlign w:val="center"/>
          </w:tcPr>
          <w:p w14:paraId="6123F15D" w14:textId="77777777" w:rsidR="00845E01" w:rsidRDefault="00845E01" w:rsidP="00D50556">
            <w:pPr>
              <w:jc w:val="both"/>
              <w:rPr>
                <w:rFonts w:ascii="Times New Roman" w:hAnsi="Times New Roman" w:cs="Times New Roman"/>
              </w:rPr>
            </w:pPr>
            <w:r>
              <w:rPr>
                <w:rFonts w:ascii="Times New Roman" w:hAnsi="Times New Roman" w:cs="Times New Roman"/>
              </w:rPr>
              <w:t>2.2</w:t>
            </w:r>
            <w:r w:rsidRPr="00C166ED">
              <w:rPr>
                <w:rFonts w:ascii="Times New Roman" w:hAnsi="Times New Roman" w:cs="Times New Roman"/>
              </w:rPr>
              <w:t>. Участие обучающихся в оказании бесплатных юридических услуг</w:t>
            </w:r>
          </w:p>
        </w:tc>
        <w:tc>
          <w:tcPr>
            <w:tcW w:w="5421" w:type="dxa"/>
            <w:vAlign w:val="center"/>
          </w:tcPr>
          <w:p w14:paraId="3AEF5E7E" w14:textId="1DBAB82E" w:rsidR="00845E01" w:rsidRPr="0044357E" w:rsidRDefault="000E7353" w:rsidP="00D50556">
            <w:pPr>
              <w:jc w:val="both"/>
              <w:rPr>
                <w:rFonts w:ascii="Times New Roman" w:hAnsi="Times New Roman" w:cs="Times New Roman"/>
              </w:rPr>
            </w:pPr>
            <w:r w:rsidRPr="000E7353">
              <w:rPr>
                <w:rFonts w:ascii="Times New Roman" w:hAnsi="Times New Roman" w:cs="Times New Roman"/>
              </w:rPr>
              <w:t>Доля студентов, участвующих в оказании бесплатных юридических услуг в юридических клиниках, организованных при организации, осуществляющей образовательную деятельность, -партнере, от общего количества обучающихся по</w:t>
            </w:r>
            <w:r w:rsidR="00D47694">
              <w:rPr>
                <w:rFonts w:ascii="Times New Roman" w:hAnsi="Times New Roman" w:cs="Times New Roman"/>
              </w:rPr>
              <w:t xml:space="preserve"> данной программе составляет 60</w:t>
            </w:r>
            <w:r w:rsidRPr="000E7353">
              <w:rPr>
                <w:rFonts w:ascii="Times New Roman" w:hAnsi="Times New Roman" w:cs="Times New Roman"/>
              </w:rPr>
              <w:t xml:space="preserve"> %</w:t>
            </w:r>
          </w:p>
        </w:tc>
        <w:tc>
          <w:tcPr>
            <w:tcW w:w="3402" w:type="dxa"/>
          </w:tcPr>
          <w:p w14:paraId="0C08DC39" w14:textId="77777777" w:rsidR="00845E01" w:rsidRPr="00C166ED" w:rsidRDefault="00845E01" w:rsidP="00D50556">
            <w:pPr>
              <w:jc w:val="both"/>
              <w:rPr>
                <w:rFonts w:ascii="Times New Roman" w:hAnsi="Times New Roman" w:cs="Times New Roman"/>
              </w:rPr>
            </w:pPr>
          </w:p>
        </w:tc>
        <w:tc>
          <w:tcPr>
            <w:tcW w:w="1559" w:type="dxa"/>
            <w:vAlign w:val="center"/>
          </w:tcPr>
          <w:p w14:paraId="4AF51F05" w14:textId="26FCCE6B" w:rsidR="00845E01" w:rsidRPr="0044357E" w:rsidRDefault="00845E01" w:rsidP="003F5B27">
            <w:pPr>
              <w:jc w:val="center"/>
              <w:rPr>
                <w:rFonts w:ascii="Times New Roman" w:hAnsi="Times New Roman" w:cs="Times New Roman"/>
              </w:rPr>
            </w:pPr>
            <w:r w:rsidRPr="00C166ED">
              <w:rPr>
                <w:rFonts w:ascii="Times New Roman" w:hAnsi="Times New Roman" w:cs="Times New Roman"/>
              </w:rPr>
              <w:t>0-100 % / 0,</w:t>
            </w:r>
            <w:r w:rsidR="003F5B27">
              <w:rPr>
                <w:rFonts w:ascii="Times New Roman" w:hAnsi="Times New Roman" w:cs="Times New Roman"/>
              </w:rPr>
              <w:t>5</w:t>
            </w:r>
          </w:p>
        </w:tc>
        <w:tc>
          <w:tcPr>
            <w:tcW w:w="992" w:type="dxa"/>
            <w:vAlign w:val="center"/>
          </w:tcPr>
          <w:p w14:paraId="38B3D204" w14:textId="77777777" w:rsidR="00845E01" w:rsidRPr="002926CF" w:rsidRDefault="00845E01" w:rsidP="00D50556">
            <w:pPr>
              <w:rPr>
                <w:rFonts w:ascii="Times New Roman" w:hAnsi="Times New Roman" w:cs="Times New Roman"/>
              </w:rPr>
            </w:pPr>
          </w:p>
        </w:tc>
        <w:tc>
          <w:tcPr>
            <w:tcW w:w="1810" w:type="dxa"/>
            <w:vAlign w:val="center"/>
          </w:tcPr>
          <w:p w14:paraId="658CBD11" w14:textId="77777777" w:rsidR="00845E01" w:rsidRPr="002926CF" w:rsidRDefault="00845E01" w:rsidP="00D50556">
            <w:pPr>
              <w:rPr>
                <w:rFonts w:ascii="Times New Roman" w:hAnsi="Times New Roman" w:cs="Times New Roman"/>
              </w:rPr>
            </w:pPr>
          </w:p>
        </w:tc>
      </w:tr>
      <w:tr w:rsidR="00845E01" w:rsidRPr="002926CF" w14:paraId="417E4071" w14:textId="77777777" w:rsidTr="004B283E">
        <w:tc>
          <w:tcPr>
            <w:tcW w:w="2127" w:type="dxa"/>
            <w:vAlign w:val="center"/>
          </w:tcPr>
          <w:p w14:paraId="60374E16" w14:textId="77777777" w:rsidR="00845E01" w:rsidRDefault="00845E01" w:rsidP="00D50556">
            <w:pPr>
              <w:jc w:val="both"/>
              <w:rPr>
                <w:rFonts w:ascii="Times New Roman" w:hAnsi="Times New Roman" w:cs="Times New Roman"/>
              </w:rPr>
            </w:pPr>
            <w:r>
              <w:rPr>
                <w:rFonts w:ascii="Times New Roman" w:hAnsi="Times New Roman" w:cs="Times New Roman"/>
              </w:rPr>
              <w:t xml:space="preserve">2.3. </w:t>
            </w:r>
            <w:r w:rsidRPr="004C4172">
              <w:rPr>
                <w:rFonts w:ascii="Times New Roman" w:hAnsi="Times New Roman" w:cs="Times New Roman"/>
              </w:rPr>
              <w:t>Наличие в вузе службы мониторинга востребованности выпускников программы</w:t>
            </w:r>
          </w:p>
        </w:tc>
        <w:tc>
          <w:tcPr>
            <w:tcW w:w="5421" w:type="dxa"/>
            <w:vAlign w:val="center"/>
          </w:tcPr>
          <w:p w14:paraId="729B21F5"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В структуре Воронежского государственного университета создан и эффективно функционирует отдел развития карьеры и бизнес-партнерства, одной из основных задач которого является мониторинг востребованности выпускников Воронежского государственного университета. Создание отдела развития карьеры и бизнес-партнерства было вызвано необходимостью оказания студентам и выпускникам Университета содействия в трудоустройстве в условиях быстро меняющейся рыночной экономики. Отдел отдела развития карьеры и бизнес-партнерства предназначен помочь студентам и выпускникам ВГУ найти себя в профессиональном мире, научиться проектировать свою карьеру и достигать поставленные карьерные цели. Цель деятельности отдела развития карьеры и бизнес-партнерства - формирование у </w:t>
            </w:r>
            <w:proofErr w:type="spellStart"/>
            <w:r w:rsidRPr="00380BF1">
              <w:rPr>
                <w:rFonts w:ascii="Times New Roman" w:hAnsi="Times New Roman" w:cs="Times New Roman"/>
              </w:rPr>
              <w:t>стyдентов</w:t>
            </w:r>
            <w:proofErr w:type="spellEnd"/>
            <w:r w:rsidRPr="00380BF1">
              <w:rPr>
                <w:rFonts w:ascii="Times New Roman" w:hAnsi="Times New Roman" w:cs="Times New Roman"/>
              </w:rPr>
              <w:t xml:space="preserve"> и выпускников Университета мотивации к самостоятельному планированию и построению карьеры, помощь выпускникам в позиционировании себя на рынке труда, содействие в наиболее полной профессиональной реализации. </w:t>
            </w:r>
          </w:p>
          <w:p w14:paraId="4472A765"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Отдел развития карьеры и бизнес-партнерства ВГУ совместно с ответственным по содействию в трудоустройстве выпускников юридического факультета ВГУ оказывают информационную, консалтинговую и </w:t>
            </w:r>
            <w:proofErr w:type="spellStart"/>
            <w:r w:rsidRPr="00380BF1">
              <w:rPr>
                <w:rFonts w:ascii="Times New Roman" w:hAnsi="Times New Roman" w:cs="Times New Roman"/>
              </w:rPr>
              <w:t>профориентационную</w:t>
            </w:r>
            <w:proofErr w:type="spellEnd"/>
            <w:r w:rsidRPr="00380BF1">
              <w:rPr>
                <w:rFonts w:ascii="Times New Roman" w:hAnsi="Times New Roman" w:cs="Times New Roman"/>
              </w:rPr>
              <w:t xml:space="preserve"> помощь </w:t>
            </w:r>
            <w:proofErr w:type="spellStart"/>
            <w:r w:rsidRPr="00380BF1">
              <w:rPr>
                <w:rFonts w:ascii="Times New Roman" w:hAnsi="Times New Roman" w:cs="Times New Roman"/>
              </w:rPr>
              <w:t>стyдентам</w:t>
            </w:r>
            <w:proofErr w:type="spellEnd"/>
            <w:r w:rsidRPr="00380BF1">
              <w:rPr>
                <w:rFonts w:ascii="Times New Roman" w:hAnsi="Times New Roman" w:cs="Times New Roman"/>
              </w:rPr>
              <w:t xml:space="preserve"> и выпускникам юридического факультета </w:t>
            </w:r>
            <w:r w:rsidRPr="00380BF1">
              <w:rPr>
                <w:rFonts w:ascii="Times New Roman" w:hAnsi="Times New Roman" w:cs="Times New Roman"/>
              </w:rPr>
              <w:lastRenderedPageBreak/>
              <w:t xml:space="preserve">ВГУ в адаптации к современному рынку труда, приобретении необходимых навыков </w:t>
            </w:r>
            <w:proofErr w:type="spellStart"/>
            <w:r w:rsidRPr="00380BF1">
              <w:rPr>
                <w:rFonts w:ascii="Times New Roman" w:hAnsi="Times New Roman" w:cs="Times New Roman"/>
              </w:rPr>
              <w:t>самопрезентации</w:t>
            </w:r>
            <w:proofErr w:type="spellEnd"/>
            <w:r w:rsidRPr="00380BF1">
              <w:rPr>
                <w:rFonts w:ascii="Times New Roman" w:hAnsi="Times New Roman" w:cs="Times New Roman"/>
              </w:rPr>
              <w:t xml:space="preserve">, формировании взаимоотношений с работодателями; осуществляют деятельность по укреплению связи с выпускниками юридического факультета ВГУ, а также укреплению авторитета Университета и повышению его конкурентоспособности на рынке научно-образовательных услуг, привлечению спонсорских средств для обеспечения деятельности Фонда целевого капитала Университета. </w:t>
            </w:r>
          </w:p>
          <w:p w14:paraId="7D8C9D09"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Основными задачами отдела развития карьеры и бизнес-партнерства Воронежского государственного университета являются: создание благоприятного имиджа Университета, как заинтересованного в карьерном росте своих выпускников Вуза, содействие трудоустройству и развитию профессиональной карьеры студентов и выпускников Университета, развитие у студентов навыков ориентации на рынке труда, мониторинг распределения выпускников Воронежского госуниверситета по каналам занятости и развитие профессиональной карьеры выпускников Университета, организация и поддержание взаимодействия между выпускниками и Университетом, организация и поддержка взаимодействия Университета с работодателями, обеспечение деятельности Фонда целевого капитала ВГУ.</w:t>
            </w:r>
          </w:p>
          <w:p w14:paraId="16717030"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К основным направлениям деятельности отдела развития карьеры и бизнес-партнерства ВГУ относится содействие студентам и выпускникам Университета в трудоустройстве и их адаптации к современному рынку труда, а также содействие в выработке у студентов навыков </w:t>
            </w:r>
            <w:proofErr w:type="spellStart"/>
            <w:r w:rsidRPr="00380BF1">
              <w:rPr>
                <w:rFonts w:ascii="Times New Roman" w:hAnsi="Times New Roman" w:cs="Times New Roman"/>
              </w:rPr>
              <w:t>самопрезентации</w:t>
            </w:r>
            <w:proofErr w:type="spellEnd"/>
            <w:r w:rsidRPr="00380BF1">
              <w:rPr>
                <w:rFonts w:ascii="Times New Roman" w:hAnsi="Times New Roman" w:cs="Times New Roman"/>
              </w:rPr>
              <w:t xml:space="preserve"> и эффективного поведения на рынке труда (тренинги, семинары и консультации по созданию профессионального портфолио, прохождению собеседования, развитию карьеры и т. </w:t>
            </w:r>
            <w:r w:rsidRPr="00380BF1">
              <w:rPr>
                <w:rFonts w:ascii="Times New Roman" w:hAnsi="Times New Roman" w:cs="Times New Roman"/>
              </w:rPr>
              <w:lastRenderedPageBreak/>
              <w:t xml:space="preserve">п.). Содействие в трудоустройстве выпускников организовано и действует в Воронежском государственном университете, в том числе, через институт уполномоченных по содействию в трудоустройстве выпускников, которые имеются на всех факультетах ВГУ, и действуют совместно с отделом развития карьеры и бизнес-партнерства университета. Уполномоченные по содействию в трудоустройстве выпускников проводят мониторинг распределения выпускников по каналам занятости, аккумулируют вакансии для выпускников своего факультета, осуществляют поиск кандидатов по запросам работодателей, участвуют в проведении мероприятий по формированию у студентов компетенций эффективного поведения на рынке труда. </w:t>
            </w:r>
          </w:p>
          <w:p w14:paraId="18E9961D"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Также сотрудники отдела по развитию карьеры и бизнес-партнерству ВГУ осуществляют: предоставление студентам информации об имеющихся вакансиях, стажировках, практиках, учебных курсах в компаниях-работодателях, являющихся партнерами ВГУ; формирование банка данных резюме студентов старших курсов и предоставление студентам объективной информации о состоянии рынка труда и происходящих на нем изменениях. Для эффективной работы по данным направлениям деятельности В рамках взаимодействия с отделом по развитию карьеры и бизнес-партнерству ВГУ и Управлением стратегического развития ВГУ юридический факультет присоединился к участию в федеральном проекте «</w:t>
            </w:r>
            <w:proofErr w:type="spellStart"/>
            <w:r w:rsidRPr="00380BF1">
              <w:rPr>
                <w:rFonts w:ascii="Times New Roman" w:hAnsi="Times New Roman" w:cs="Times New Roman"/>
              </w:rPr>
              <w:t>Стажировка.ру</w:t>
            </w:r>
            <w:proofErr w:type="spellEnd"/>
            <w:r w:rsidRPr="00380BF1">
              <w:rPr>
                <w:rFonts w:ascii="Times New Roman" w:hAnsi="Times New Roman" w:cs="Times New Roman"/>
              </w:rPr>
              <w:t xml:space="preserve">». Данный проект направлен на создание информационной базы работодателей, студентов и выпускников разных вузов страны, в том числе и Воронежского государственного университета. С помощью сайта проекта - stazhirovka.ru, студенты и выпускники нашего факультета могут найти себе место для прохождения стажировки, практики и дальнейшего </w:t>
            </w:r>
            <w:r w:rsidRPr="00380BF1">
              <w:rPr>
                <w:rFonts w:ascii="Times New Roman" w:hAnsi="Times New Roman" w:cs="Times New Roman"/>
              </w:rPr>
              <w:lastRenderedPageBreak/>
              <w:t xml:space="preserve">трудоустройства, а работодатели имеют доступ к обширной базе потенциальных работников. С целью расширения инструментов взаимодействия с работодателями и повышения эффективности трудоустройства была организована работа по регистрации студентов 1 курса очной формы обучения на портале </w:t>
            </w:r>
            <w:proofErr w:type="spellStart"/>
            <w:r w:rsidRPr="00380BF1">
              <w:rPr>
                <w:rFonts w:ascii="Times New Roman" w:hAnsi="Times New Roman" w:cs="Times New Roman"/>
              </w:rPr>
              <w:t>Стажировка.ру</w:t>
            </w:r>
            <w:proofErr w:type="spellEnd"/>
            <w:r w:rsidRPr="00380BF1">
              <w:rPr>
                <w:rFonts w:ascii="Times New Roman" w:hAnsi="Times New Roman" w:cs="Times New Roman"/>
              </w:rPr>
              <w:t>. Студенты старших курсов, в рамках налаженного взаимодействия, регистрируются на также на портале «</w:t>
            </w:r>
            <w:proofErr w:type="spellStart"/>
            <w:r w:rsidRPr="00380BF1">
              <w:rPr>
                <w:rFonts w:ascii="Times New Roman" w:hAnsi="Times New Roman" w:cs="Times New Roman"/>
              </w:rPr>
              <w:t>Headhanter</w:t>
            </w:r>
            <w:proofErr w:type="spellEnd"/>
            <w:r w:rsidRPr="00380BF1">
              <w:rPr>
                <w:rFonts w:ascii="Times New Roman" w:hAnsi="Times New Roman" w:cs="Times New Roman"/>
              </w:rPr>
              <w:t>», где работодатели-партнеры ВГУ имеют доступ к их аккаунтам, и могут первыми сделать предложение о трудоустройстве. Информация об имеющихся вакансиях размещается в соответствующих разделах сайта факультетов и группах в социальных сетях, для оптимальной коммуникации со студентами и выпускниками.</w:t>
            </w:r>
          </w:p>
          <w:p w14:paraId="5430A49C"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Отдел развития карьеры и бизнес-партнерства Воронежского государственного университета оказывает информационно-консультативную помощь студентам старших курсов и выпускникам по вопросам трудоустройства; проводит совместно с уполномоченными по содействию в трудоустройстве выпускников анкетирование студентов по вопросам желаемого и предполагаемого трудоустройства по окончании университета в соответствие с формами анкет, разработанных ВГУ. В структуре сайта юридического факультета ВГУ ведется страница «Трудоустройство» с размещением на ней общих сведения о работодателях для юристов по Воронежской области и доски объявлений о вакансиях, обновляемую по мере поступления новых предложений о трудоустройстве для выпускников и студентов юридического факультета. Также на сайте размещена информация о выпускниках юридического факультета, замещающих видные должности в органах государственной власти, иных организациях страны и </w:t>
            </w:r>
            <w:r w:rsidRPr="00380BF1">
              <w:rPr>
                <w:rFonts w:ascii="Times New Roman" w:hAnsi="Times New Roman" w:cs="Times New Roman"/>
              </w:rPr>
              <w:lastRenderedPageBreak/>
              <w:t xml:space="preserve">региона. В соответствии с планом работы по содействию трудоустройству выпускников проводится мониторинг актуальности представленной в разделе информации.  </w:t>
            </w:r>
          </w:p>
          <w:p w14:paraId="6927D8D9"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Отдел развития карьеры и бизнес-партнерства Воронежского государственного университета проводит большую работу по содействию заключению договоров на подготовку специалистов с предприятиями и организациями и поиску новых организаций-партнеров ВГУ, участвует в работе по созданию работодателями базовых кафедр в структуре университета, а также занимается созданием информационных бюллетеней и справочников, необходимых для эффективной адаптации выпускников на рынке труда. </w:t>
            </w:r>
          </w:p>
          <w:p w14:paraId="38B6F76A"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Одним из основных направлений деятельности отдела развития карьеры и бизнес-партнерства является проведение организационных мероприятий - Ярмарок вакансий, Дней карьеры, презентаций предприятий и организаций работодателей. В Воронежском государственном университете они проводятся на системной основе, университет постоянно изучает лучшие практики ведущих вузов страны по данному направлению работы, что позволяет гибко реагировать на запросы работодателей. В рамках подобного рода мероприятий представители работодателей рассказывают об имеющихся вакансиях, требованиях к соискателям, перспективах построения карьеры в их организациях. Проводятся мастер-классы, направленные на облегчение процесса трудоустройства будущих выпускников (правила поведения на собеседовании, составление резюме и т.д.). Также со студентами – выпускниками юридического факультета проводят </w:t>
            </w:r>
            <w:proofErr w:type="gramStart"/>
            <w:r w:rsidRPr="00380BF1">
              <w:rPr>
                <w:rFonts w:ascii="Times New Roman" w:hAnsi="Times New Roman" w:cs="Times New Roman"/>
              </w:rPr>
              <w:t>встречу  представители</w:t>
            </w:r>
            <w:proofErr w:type="gramEnd"/>
            <w:r w:rsidRPr="00380BF1">
              <w:rPr>
                <w:rFonts w:ascii="Times New Roman" w:hAnsi="Times New Roman" w:cs="Times New Roman"/>
              </w:rPr>
              <w:t xml:space="preserve"> информационно-ресурсного центра занятости населения «Молодежный». </w:t>
            </w:r>
          </w:p>
          <w:p w14:paraId="5E3E7DA4"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lastRenderedPageBreak/>
              <w:t xml:space="preserve">В компетенцию отдела развития карьеры и бизнес-партнерства ВГУ входит  установление и поддержание связей с рекрутинговыми компаниями и центрами занятости населения, что включает в себя:  проведение рекрутинговыми фирмами и центрами трудоустройства профессиональных семинаров, тренингов, (деловых игр), </w:t>
            </w:r>
            <w:proofErr w:type="spellStart"/>
            <w:r w:rsidRPr="00380BF1">
              <w:rPr>
                <w:rFonts w:ascii="Times New Roman" w:hAnsi="Times New Roman" w:cs="Times New Roman"/>
              </w:rPr>
              <w:t>case-study</w:t>
            </w:r>
            <w:proofErr w:type="spellEnd"/>
            <w:r w:rsidRPr="00380BF1">
              <w:rPr>
                <w:rFonts w:ascii="Times New Roman" w:hAnsi="Times New Roman" w:cs="Times New Roman"/>
              </w:rPr>
              <w:t xml:space="preserve"> по трудоустройству и развитию профессиональной карьеры; распространение информации о имеющихся вакансиях, доступ к базе данных вакансий; осуществление постоянного взаимодействия с региональными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 В течение 2018-2019 учебного года реализуется совместный проект Группы компаний ЭФКО, Инновационного центра «Бирюч» и Воронежского государственного </w:t>
            </w:r>
            <w:proofErr w:type="gramStart"/>
            <w:r w:rsidRPr="00380BF1">
              <w:rPr>
                <w:rFonts w:ascii="Times New Roman" w:hAnsi="Times New Roman" w:cs="Times New Roman"/>
              </w:rPr>
              <w:t>университета  по</w:t>
            </w:r>
            <w:proofErr w:type="gramEnd"/>
            <w:r w:rsidRPr="00380BF1">
              <w:rPr>
                <w:rFonts w:ascii="Times New Roman" w:hAnsi="Times New Roman" w:cs="Times New Roman"/>
              </w:rPr>
              <w:t xml:space="preserve"> повышению эффективности трудоустройства выпускников вуза под названием «Карьерный прорыв». Юридический факультет включился в реализацию данного проекта и активно участвует в его работе совместно с сотрудниками компании ЭФКО.</w:t>
            </w:r>
          </w:p>
          <w:p w14:paraId="1E66D825"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Одной из форм работы отдела развития карьеры и бизнес-партнерства ВГУ является сотрудничество с компаниями-работодателями, заинтересованными в квалифицированных специалистах, включающее в себя анализ потребностей предприятий и организаций региона в специалистах - выпускниках Университета, прогноз спроса и предложения на рынке труда и рынке образовательных услуг, систематизация сведений о тенденциях спроса на специалистов, организация (по необходимости) профильных исследований; предоставление работодателям информации о выпускниках ВГУ посредством электронного банка </w:t>
            </w:r>
            <w:r w:rsidRPr="00380BF1">
              <w:rPr>
                <w:rFonts w:ascii="Times New Roman" w:hAnsi="Times New Roman" w:cs="Times New Roman"/>
              </w:rPr>
              <w:lastRenderedPageBreak/>
              <w:t xml:space="preserve">резюме (данные об уровне образования, профессиональных достижениях и </w:t>
            </w:r>
            <w:proofErr w:type="spellStart"/>
            <w:r w:rsidRPr="00380BF1">
              <w:rPr>
                <w:rFonts w:ascii="Times New Roman" w:hAnsi="Times New Roman" w:cs="Times New Roman"/>
              </w:rPr>
              <w:t>т,п</w:t>
            </w:r>
            <w:proofErr w:type="spellEnd"/>
            <w:r w:rsidRPr="00380BF1">
              <w:rPr>
                <w:rFonts w:ascii="Times New Roman" w:hAnsi="Times New Roman" w:cs="Times New Roman"/>
              </w:rPr>
              <w:t>.), о программах подготовки обучающихся, реализуемых в Университете, возможностях получения дополнительного профессионального образования или квалификации; проведение компаниями-работодателями мастер-классов, деловых игр для студентов Университета. Кадровым службам правоохранительных органов и других организаций Черноземья были отправлены предложения дублировать информацию о вакансиях для юристов на доске объявлений официального сайта юридического факультета. Максимальные усилия в 2017-2018 гг. прилагались для выстраивания партнерских отношений с работодателями, впервые привлеченными к сотрудничеству с юридическим факультетом ВГУ – ООО «ВМУ-2», Юридическая служба (Единый центр защиты), и расширения взаимодействия с уже состоявшимися партнерами, такими как Главное Управление МВД РФ по Воронежской области, Прокуратура Воронежской области, Управление Судебного департамента при Верховном Суде РФ по Воронежской области и Управление внутренней политики Правительства Воронежской области, курирующее работу по кадровому обеспечению аппарата мировых судей. Интерес к сотрудничеству есть и у представителей государственных органов из других регионов. Так, в 2017-2018 учебном году на юридический факультет ВГУ направлены обращения кадровых служб Управления Судебного департамента по Липецкой области и Следственного управления Следственного комитета РФ по Тульской области с просьбой оказать содействие в подборе кадров.</w:t>
            </w:r>
          </w:p>
          <w:p w14:paraId="6A7EB591"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Отдел развития карьеры и бизнес-партнерства ВГУ обеспечивает поддержание обратной связи с выпускниками Университета: взаимодействует с </w:t>
            </w:r>
            <w:r w:rsidRPr="00380BF1">
              <w:rPr>
                <w:rFonts w:ascii="Times New Roman" w:hAnsi="Times New Roman" w:cs="Times New Roman"/>
              </w:rPr>
              <w:lastRenderedPageBreak/>
              <w:t xml:space="preserve">Ассоциацией выпускников, организует участие членов Ассоциации выпускников в реализации научных, инновационных, социальных, образовательных, издательских и других проектов с участием выпускников Университета. Осуществление аналитической деятельности, также является одним из важных направлений деятельности отдела развития карьеры и бизнес-партнерства. В рамках этого направления производится мониторинг рынка труда, анализ перспектив трудоустройства; создание и постоянное обновление баз данных компаний-работодателей, базы данных служб трудоустройства; отдел развития карьеры проводит статистические и аналитические исследования рынка труда и практики трудоустройства молодых специалистов, социологические опросы и анкетирование </w:t>
            </w:r>
            <w:proofErr w:type="spellStart"/>
            <w:r w:rsidRPr="00380BF1">
              <w:rPr>
                <w:rFonts w:ascii="Times New Roman" w:hAnsi="Times New Roman" w:cs="Times New Roman"/>
              </w:rPr>
              <w:t>стyдентов</w:t>
            </w:r>
            <w:proofErr w:type="spellEnd"/>
            <w:r w:rsidRPr="00380BF1">
              <w:rPr>
                <w:rFonts w:ascii="Times New Roman" w:hAnsi="Times New Roman" w:cs="Times New Roman"/>
              </w:rPr>
              <w:t xml:space="preserve"> и выпускников; производит анализ опыта работы центров карьеры зарубежных вузов-партнеров ВГУ. К примеру, ежегодно Воронежский государственный университет и юридический факультет, в том числе, участвует в проведении опроса выпускников юридического факультета предыдущих двух лет, который проводит международное рейтинговое агентство </w:t>
            </w:r>
            <w:proofErr w:type="spellStart"/>
            <w:r w:rsidRPr="00380BF1">
              <w:rPr>
                <w:rFonts w:ascii="Times New Roman" w:hAnsi="Times New Roman" w:cs="Times New Roman"/>
              </w:rPr>
              <w:t>Quacquarelli</w:t>
            </w:r>
            <w:proofErr w:type="spellEnd"/>
            <w:r w:rsidRPr="00380BF1">
              <w:rPr>
                <w:rFonts w:ascii="Times New Roman" w:hAnsi="Times New Roman" w:cs="Times New Roman"/>
              </w:rPr>
              <w:t xml:space="preserve"> </w:t>
            </w:r>
            <w:proofErr w:type="spellStart"/>
            <w:r w:rsidRPr="00380BF1">
              <w:rPr>
                <w:rFonts w:ascii="Times New Roman" w:hAnsi="Times New Roman" w:cs="Times New Roman"/>
              </w:rPr>
              <w:t>Symonds</w:t>
            </w:r>
            <w:proofErr w:type="spellEnd"/>
            <w:r w:rsidRPr="00380BF1">
              <w:rPr>
                <w:rFonts w:ascii="Times New Roman" w:hAnsi="Times New Roman" w:cs="Times New Roman"/>
              </w:rPr>
              <w:t xml:space="preserve"> (QS). Результаты опроса учитываются при составлении рейтинга вузов России и мира, где Воронежский государственный университет традиционно занимает хорошие позиции.  </w:t>
            </w:r>
          </w:p>
          <w:p w14:paraId="1A086960" w14:textId="77777777" w:rsidR="00380BF1" w:rsidRPr="00380BF1" w:rsidRDefault="00380BF1" w:rsidP="00380BF1">
            <w:pPr>
              <w:jc w:val="both"/>
              <w:rPr>
                <w:rFonts w:ascii="Times New Roman" w:hAnsi="Times New Roman" w:cs="Times New Roman"/>
              </w:rPr>
            </w:pPr>
            <w:r w:rsidRPr="00380BF1">
              <w:rPr>
                <w:rFonts w:ascii="Times New Roman" w:hAnsi="Times New Roman" w:cs="Times New Roman"/>
              </w:rPr>
              <w:t xml:space="preserve">Все вышесказанное позволяет с полной уверенностью сказать о том, что в Воронежском государственном университете существует и эффективно функционирует штатная служба мониторинга востребованности выпускников образовательной программы магистратуры «Организация судебной власти и правоохранительной деятельности», занимающаяся трудоустройством выпускников и обучающихся, реализующая программы по обучению </w:t>
            </w:r>
            <w:r w:rsidRPr="00380BF1">
              <w:rPr>
                <w:rFonts w:ascii="Times New Roman" w:hAnsi="Times New Roman" w:cs="Times New Roman"/>
              </w:rPr>
              <w:lastRenderedPageBreak/>
              <w:t>навыкам поведения на собеседованиях, составления резюме и т.д.</w:t>
            </w:r>
          </w:p>
          <w:p w14:paraId="44BB9575" w14:textId="5A760D34" w:rsidR="00845E01" w:rsidRPr="0044357E" w:rsidRDefault="00845E01" w:rsidP="00D50556">
            <w:pPr>
              <w:jc w:val="both"/>
              <w:rPr>
                <w:rFonts w:ascii="Times New Roman" w:hAnsi="Times New Roman" w:cs="Times New Roman"/>
              </w:rPr>
            </w:pPr>
          </w:p>
        </w:tc>
        <w:tc>
          <w:tcPr>
            <w:tcW w:w="3402" w:type="dxa"/>
          </w:tcPr>
          <w:p w14:paraId="6B617FD2" w14:textId="77777777" w:rsidR="00845E01" w:rsidRPr="00822C5A" w:rsidRDefault="00845E01" w:rsidP="00D50556">
            <w:pPr>
              <w:jc w:val="both"/>
              <w:rPr>
                <w:rFonts w:ascii="Times New Roman" w:hAnsi="Times New Roman" w:cs="Times New Roman"/>
              </w:rPr>
            </w:pPr>
            <w:r w:rsidRPr="00822C5A">
              <w:rPr>
                <w:rFonts w:ascii="Times New Roman" w:hAnsi="Times New Roman" w:cs="Times New Roman"/>
              </w:rPr>
              <w:lastRenderedPageBreak/>
              <w:t>0 баллов – служба мониторинга и содействия занятости выпускников отсутствует, либо ею не осуществляется видимая деятельность, либо указанная деятельность носит эпизодический и добровольный характер;</w:t>
            </w:r>
          </w:p>
          <w:p w14:paraId="16717EB9" w14:textId="77777777" w:rsidR="00845E01" w:rsidRPr="00822C5A" w:rsidRDefault="00845E01" w:rsidP="00D50556">
            <w:pPr>
              <w:jc w:val="both"/>
              <w:rPr>
                <w:rFonts w:ascii="Times New Roman" w:hAnsi="Times New Roman" w:cs="Times New Roman"/>
              </w:rPr>
            </w:pPr>
            <w:r w:rsidRPr="00822C5A">
              <w:rPr>
                <w:rFonts w:ascii="Times New Roman" w:hAnsi="Times New Roman" w:cs="Times New Roman"/>
              </w:rPr>
              <w:t>1 балл – в организации, осуществляющей образовательную деятельность, существует штатная структура, аккумулирующая информацию о вакансиях для обучающихся и выпускников;</w:t>
            </w:r>
          </w:p>
          <w:p w14:paraId="1B17342F" w14:textId="77777777" w:rsidR="00845E01" w:rsidRPr="00822C5A" w:rsidRDefault="00845E01" w:rsidP="00D50556">
            <w:pPr>
              <w:jc w:val="both"/>
              <w:rPr>
                <w:rFonts w:ascii="Times New Roman" w:hAnsi="Times New Roman" w:cs="Times New Roman"/>
              </w:rPr>
            </w:pPr>
            <w:r w:rsidRPr="00822C5A">
              <w:rPr>
                <w:rFonts w:ascii="Times New Roman" w:hAnsi="Times New Roman" w:cs="Times New Roman"/>
              </w:rPr>
              <w:t>2 балла – в организации, осуществляющей образовательную деятельность, существует штатная структура, занимающаяся инициативным поиском вакансий, подбором кандидатов на предлагаемые вакансии;</w:t>
            </w:r>
          </w:p>
          <w:p w14:paraId="6439B2A8" w14:textId="77777777" w:rsidR="00845E01" w:rsidRPr="00822C5A" w:rsidRDefault="00845E01" w:rsidP="00D50556">
            <w:pPr>
              <w:jc w:val="both"/>
              <w:rPr>
                <w:rFonts w:ascii="Times New Roman" w:hAnsi="Times New Roman" w:cs="Times New Roman"/>
              </w:rPr>
            </w:pPr>
            <w:r w:rsidRPr="00822C5A">
              <w:rPr>
                <w:rFonts w:ascii="Times New Roman" w:hAnsi="Times New Roman" w:cs="Times New Roman"/>
              </w:rPr>
              <w:t xml:space="preserve">3 балла – в организации, осуществляющей образовательную деятельность, существует штатная структура, </w:t>
            </w:r>
            <w:r w:rsidRPr="00822C5A">
              <w:rPr>
                <w:rFonts w:ascii="Times New Roman" w:hAnsi="Times New Roman" w:cs="Times New Roman"/>
              </w:rPr>
              <w:lastRenderedPageBreak/>
              <w:t>имеющая устойчивые документально подтвержденные связи с работодателями, осуществляющая поиск работников на вакантные должности;</w:t>
            </w:r>
          </w:p>
          <w:p w14:paraId="1487D118" w14:textId="77777777" w:rsidR="00845E01" w:rsidRPr="00822C5A" w:rsidRDefault="00845E01" w:rsidP="00D50556">
            <w:pPr>
              <w:jc w:val="both"/>
              <w:rPr>
                <w:rFonts w:ascii="Times New Roman" w:hAnsi="Times New Roman" w:cs="Times New Roman"/>
              </w:rPr>
            </w:pPr>
            <w:r w:rsidRPr="00822C5A">
              <w:rPr>
                <w:rFonts w:ascii="Times New Roman" w:hAnsi="Times New Roman" w:cs="Times New Roman"/>
              </w:rPr>
              <w:t>4 балла - в организации, осуществляющей образовательную деятельность, существует штатная структура, занимающаяся трудоустройством выпускников и обучающихся, реализующая программы по обучению навыкам поведения на собеседованиях, составления резюме и т.д.</w:t>
            </w:r>
          </w:p>
          <w:p w14:paraId="396D3513" w14:textId="77777777" w:rsidR="00845E01" w:rsidRPr="00822C5A" w:rsidRDefault="00845E01" w:rsidP="00D50556">
            <w:pPr>
              <w:jc w:val="both"/>
              <w:rPr>
                <w:rFonts w:ascii="Times New Roman" w:hAnsi="Times New Roman" w:cs="Times New Roman"/>
              </w:rPr>
            </w:pPr>
            <w:r w:rsidRPr="00822C5A">
              <w:rPr>
                <w:rFonts w:ascii="Times New Roman" w:hAnsi="Times New Roman" w:cs="Times New Roman"/>
              </w:rPr>
              <w:t>5 баллов – в организации, осуществляющей образовательную деятельность, существует штатная структура, занимающаяся активным трудоустройством выпускников и проводящая серьезные исследовательские работы по анализу рынка труда, востребованности выпускников и т.д.</w:t>
            </w:r>
          </w:p>
          <w:p w14:paraId="2D99EBF3" w14:textId="77777777" w:rsidR="00845E01" w:rsidRPr="004C4172" w:rsidRDefault="00845E01" w:rsidP="00D50556">
            <w:pPr>
              <w:jc w:val="both"/>
              <w:rPr>
                <w:rFonts w:ascii="Times New Roman" w:hAnsi="Times New Roman" w:cs="Times New Roman"/>
              </w:rPr>
            </w:pPr>
          </w:p>
        </w:tc>
        <w:tc>
          <w:tcPr>
            <w:tcW w:w="1559" w:type="dxa"/>
            <w:vAlign w:val="center"/>
          </w:tcPr>
          <w:p w14:paraId="04FD9F26" w14:textId="77777777" w:rsidR="00845E01" w:rsidRPr="0044357E" w:rsidRDefault="00845E01" w:rsidP="00D50556">
            <w:pPr>
              <w:jc w:val="center"/>
              <w:rPr>
                <w:rFonts w:ascii="Times New Roman" w:hAnsi="Times New Roman" w:cs="Times New Roman"/>
              </w:rPr>
            </w:pPr>
            <w:r w:rsidRPr="004C4172">
              <w:rPr>
                <w:rFonts w:ascii="Times New Roman" w:hAnsi="Times New Roman" w:cs="Times New Roman"/>
              </w:rPr>
              <w:lastRenderedPageBreak/>
              <w:t>0-5 баллов / 10</w:t>
            </w:r>
          </w:p>
        </w:tc>
        <w:tc>
          <w:tcPr>
            <w:tcW w:w="992" w:type="dxa"/>
            <w:vAlign w:val="center"/>
          </w:tcPr>
          <w:p w14:paraId="10CF2E6E" w14:textId="77777777" w:rsidR="00845E01" w:rsidRPr="002926CF" w:rsidRDefault="00845E01" w:rsidP="00D50556">
            <w:pPr>
              <w:rPr>
                <w:rFonts w:ascii="Times New Roman" w:hAnsi="Times New Roman" w:cs="Times New Roman"/>
              </w:rPr>
            </w:pPr>
          </w:p>
        </w:tc>
        <w:tc>
          <w:tcPr>
            <w:tcW w:w="1810" w:type="dxa"/>
            <w:vAlign w:val="center"/>
          </w:tcPr>
          <w:p w14:paraId="7734D938" w14:textId="77777777" w:rsidR="00845E01" w:rsidRPr="002926CF" w:rsidRDefault="00845E01" w:rsidP="00D50556">
            <w:pPr>
              <w:rPr>
                <w:rFonts w:ascii="Times New Roman" w:hAnsi="Times New Roman" w:cs="Times New Roman"/>
              </w:rPr>
            </w:pPr>
          </w:p>
        </w:tc>
      </w:tr>
      <w:tr w:rsidR="00845E01" w:rsidRPr="002926CF" w14:paraId="3A547715" w14:textId="77777777" w:rsidTr="004B283E">
        <w:tc>
          <w:tcPr>
            <w:tcW w:w="2127" w:type="dxa"/>
            <w:vAlign w:val="center"/>
          </w:tcPr>
          <w:p w14:paraId="237AF5B6" w14:textId="77777777" w:rsidR="00845E01" w:rsidRPr="00845E01" w:rsidRDefault="00845E01" w:rsidP="00D50556">
            <w:pPr>
              <w:jc w:val="both"/>
              <w:rPr>
                <w:rFonts w:ascii="Times New Roman" w:hAnsi="Times New Roman" w:cs="Times New Roman"/>
              </w:rPr>
            </w:pPr>
            <w:r>
              <w:rPr>
                <w:rFonts w:ascii="Times New Roman" w:hAnsi="Times New Roman" w:cs="Times New Roman"/>
              </w:rPr>
              <w:lastRenderedPageBreak/>
              <w:t xml:space="preserve">2.4. </w:t>
            </w:r>
            <w:r w:rsidRPr="008B72D4">
              <w:rPr>
                <w:rFonts w:ascii="Times New Roman" w:hAnsi="Times New Roman" w:cs="Times New Roman"/>
              </w:rPr>
              <w:t>Активность по работе с организациями-партнерами, с которыми заключены договоры о сотрудничестве</w:t>
            </w:r>
          </w:p>
        </w:tc>
        <w:tc>
          <w:tcPr>
            <w:tcW w:w="5421" w:type="dxa"/>
            <w:vAlign w:val="center"/>
          </w:tcPr>
          <w:p w14:paraId="2E96BA84" w14:textId="77777777" w:rsidR="008E39A8" w:rsidRPr="008E39A8" w:rsidRDefault="008E39A8" w:rsidP="008E39A8">
            <w:pPr>
              <w:jc w:val="both"/>
              <w:rPr>
                <w:rFonts w:ascii="Times New Roman" w:hAnsi="Times New Roman" w:cs="Times New Roman"/>
              </w:rPr>
            </w:pPr>
            <w:r w:rsidRPr="008E39A8">
              <w:rPr>
                <w:rFonts w:ascii="Times New Roman" w:hAnsi="Times New Roman" w:cs="Times New Roman"/>
              </w:rPr>
              <w:t xml:space="preserve">Количество организаций-партнеров, с которыми заключены договоры о совместной работе, сотрудничестве в трудоустройстве выпускников, научно-техническом сотрудничестве, обмене студентами - 35 (представлены 25 договоров о творческом сотрудничестве и подготовке кадров: Договор № 1 от 30.11.2015 с Прокуратурой Воронежской области; № 2 от 28.12.2015 с Девятнадцатым арбитражным апелляционным судом; № 3 (375) от 22.12.2015 с Управлением Федеральной службы  исполнения  наказаний по Воронежской области; № 4 от 24.12.2015 с Нотариальной палатой Воронежской области; № 5 от 28.12.2015 с Арбитражным судом Воронежской области; № 6 от 20.01.2016 с Управлением Федеральной миграционной службы по Воронежской области; № 7 от 20.01.2016 с Главным управлением Министерства внутренних дел Российской Федерации по Воронежской области; №8 от 20.01.2016 с Управлением Федеральной налоговой службы по Воронежской области; № 9 от 25.02.2016 с Воронежской областной Думой; № 10 от 01.03.2016 с Управлением Судебного департамента в Воронежской области; № 11 от 01.03.2016 с Липецким областным судом; № 12 с  Управлением Федеральной службы по контролю за оборотов наркотиков по Воронежской области; № 13 от 01.03.2016 с Управлением Министерства юстиции РФ  по Воронежской области; № 14 от 29.03.2016 с   Прокуратурой Липецкой области; № 15 от 29.03.2016 с Управлением Федеральной службы судебных приставов  по Воронежской области; № 16 от 29.03.2016 с Управлением Федеральной службы государственной регистрации, кадастра и картографии по Воронежской области; № 17 от </w:t>
            </w:r>
            <w:r w:rsidRPr="008E39A8">
              <w:rPr>
                <w:rFonts w:ascii="Times New Roman" w:hAnsi="Times New Roman" w:cs="Times New Roman"/>
              </w:rPr>
              <w:lastRenderedPageBreak/>
              <w:t>13.05.2015 с Юго-Восточным линейным управлением Министерства внутренних дел РФ на транспорте; № 18 от 13.05.2016 с Воронежской областной коллегией адвокатов; № 19 от 13.05.2016 с Адвокатской палатой Воронежской области; № 20 от 06.06.2016 с Управлением федеральной антимонопольной службы по Воронежской области; № 21 от 08.07.2016 с Воронежским областным судом; № 22 со Следственным управлением по Воронежской области (СУ СК России по Воронежской области); № 23 от 16.02.2018 с Управлением МВД РФ по Липецкой области; № 24 от 16.02.2018 с Администрацией городского округа г. Воронеж; № 25 от 16.05.2018 с Территориальным органом Федеральной службы по надзору в сфере здравоохранения по Воронежской области).</w:t>
            </w:r>
          </w:p>
          <w:p w14:paraId="3F31059C" w14:textId="677E1E96" w:rsidR="00845E01" w:rsidRPr="0044357E" w:rsidRDefault="008E39A8" w:rsidP="008E39A8">
            <w:pPr>
              <w:jc w:val="both"/>
              <w:rPr>
                <w:rFonts w:ascii="Times New Roman" w:hAnsi="Times New Roman" w:cs="Times New Roman"/>
              </w:rPr>
            </w:pPr>
            <w:r w:rsidRPr="008E39A8">
              <w:rPr>
                <w:rFonts w:ascii="Times New Roman" w:hAnsi="Times New Roman" w:cs="Times New Roman"/>
              </w:rPr>
              <w:t xml:space="preserve">Представлены 32 договора о  прохождении практики (№ 848 от 12 марта 2015 г. с Администрацией городского округа город Воронеж; № 874 от 27 марта 2015 г. с Арбитражным судом Воронежской области; № 841 от 12  марта 2015 г. с Военной прокуратурой Воронежского гарнизона; № 1280 от 23 июня 2015 г. с Военным следственным отделом Воронежского гарнизона; № 852 от 12 марта 2015 г. с Воронежской областной Думой; №876 от 27 марта 2015 г. с Воронежской областной коллегией адвокатов; №846 от 12 марта 2015 г. с Воронежским областным судом; №877 от 27 марта 2015 г. с Воронежской таможней; № 843 от 12 марта 2015 г. с ГУ МВД России по Воронежской области; № 854 от 12 марта 2015 г. с Девятнадцатым апелляционным арбитражным судом; № 845 от 12 марта 2015 г. с Липецким областным судом; № 847 от 12 марта 2015 г. с Нотариальной палатой Воронежской области; № 842 от 30  марта 2015 г. с Правительством Воронежской области; № 850 от 12 марта 2015 г. с Прокуратурой Воронежской области; № </w:t>
            </w:r>
            <w:r w:rsidRPr="008E39A8">
              <w:rPr>
                <w:rFonts w:ascii="Times New Roman" w:hAnsi="Times New Roman" w:cs="Times New Roman"/>
              </w:rPr>
              <w:lastRenderedPageBreak/>
              <w:t xml:space="preserve">849 от 12 марта 2015 г. с Прокуратурой Липецкой области; № 853 от 12 марта 2015 г. со Следственным управлением Следственного комитета по Воронежской области;  № 855 от 12 марта 2015 г. с Территориальным управлением Федеральной службы финансово-бюджетного надзора в Воронежской области; № 1354 от 30 июня 2015 с Уполномоченным по правам человека в Воронежской области; № 858 от 12 марта 2015 г. с Управлением министерства юстиции РФ по Воронежской области; № 871 от 27  марта 2015 г. с Управлением судебного департамента в Воронежской области; № 856 от 12 марта 2015 г. с Управлением Федеральной миграционной службы по Воронежской области; № 851 от 12 марта 2015 г. с Управлением Федеральной налоговой службы России по Воронежской области; № 857 от 12 марта 2015 г. с Управлением Федеральной службы по контролю за оборотом наркотиков по Воронежской области договор на 25 мест; № 875 от 27 марта 2015 г. с Управлением Федеральной службы регистрации, кадастра и картографии по Воронежской области; № 872 от 27 марта 2015 г. с Управлением Федеральной службы судебных приставов по Воронежской области; № 873 от 27 марта 2015 г. с Управлением Федеральной службы исполнения наказаний России по Воронежской области; № 844 от 12 марта 2015 г. с Юго-Восточным линейным управлением МВД России на транспорте; № 27 от 29 марта 2016 г. с  Воронежской городской думой; №  277   от 29 марта 2016 г. с Центрально-Черноземным Банком  ПАО «Сбербанк России»; без номера  2018 г. с Управлением Судебного департамента в Белгородской области; № 200 от 08 декабря 2017 г. с Государственной инспекцией труда в Воронежской области; № 15-19/4-393 от 26 февраля 2018 </w:t>
            </w:r>
            <w:proofErr w:type="spellStart"/>
            <w:r w:rsidRPr="008E39A8">
              <w:rPr>
                <w:rFonts w:ascii="Times New Roman" w:hAnsi="Times New Roman" w:cs="Times New Roman"/>
              </w:rPr>
              <w:t>г.с</w:t>
            </w:r>
            <w:proofErr w:type="spellEnd"/>
            <w:r w:rsidRPr="008E39A8">
              <w:rPr>
                <w:rFonts w:ascii="Times New Roman" w:hAnsi="Times New Roman" w:cs="Times New Roman"/>
              </w:rPr>
              <w:t xml:space="preserve"> ОАО «Концерн «Созвездие»; № 397 от 12 марта 2018 г. с ОАО «Новолипецкий металлургический комбинат»).</w:t>
            </w:r>
          </w:p>
        </w:tc>
        <w:tc>
          <w:tcPr>
            <w:tcW w:w="3402" w:type="dxa"/>
          </w:tcPr>
          <w:p w14:paraId="56B0F7E1" w14:textId="77777777" w:rsidR="00845E01" w:rsidRPr="00084C5A" w:rsidRDefault="00845E01" w:rsidP="00D50556">
            <w:pPr>
              <w:jc w:val="both"/>
              <w:rPr>
                <w:rFonts w:ascii="Times New Roman" w:hAnsi="Times New Roman" w:cs="Times New Roman"/>
              </w:rPr>
            </w:pPr>
            <w:r w:rsidRPr="00084C5A">
              <w:rPr>
                <w:rFonts w:ascii="Times New Roman" w:hAnsi="Times New Roman" w:cs="Times New Roman"/>
              </w:rPr>
              <w:lastRenderedPageBreak/>
              <w:t>0 баллов - ни одного заключенного договора, удовлетворяющего поставленным условиям;</w:t>
            </w:r>
          </w:p>
          <w:p w14:paraId="5E225425" w14:textId="77777777" w:rsidR="00845E01" w:rsidRPr="00084C5A" w:rsidRDefault="00845E01" w:rsidP="00D50556">
            <w:pPr>
              <w:jc w:val="both"/>
              <w:rPr>
                <w:rFonts w:ascii="Times New Roman" w:hAnsi="Times New Roman" w:cs="Times New Roman"/>
              </w:rPr>
            </w:pPr>
            <w:r w:rsidRPr="00084C5A">
              <w:rPr>
                <w:rFonts w:ascii="Times New Roman" w:hAnsi="Times New Roman" w:cs="Times New Roman"/>
              </w:rPr>
              <w:t>1 балл - менее 3 договоров;</w:t>
            </w:r>
          </w:p>
          <w:p w14:paraId="6602EE60" w14:textId="77777777" w:rsidR="00845E01" w:rsidRPr="00084C5A" w:rsidRDefault="00845E01" w:rsidP="00D50556">
            <w:pPr>
              <w:jc w:val="both"/>
              <w:rPr>
                <w:rFonts w:ascii="Times New Roman" w:hAnsi="Times New Roman" w:cs="Times New Roman"/>
              </w:rPr>
            </w:pPr>
            <w:r w:rsidRPr="00084C5A">
              <w:rPr>
                <w:rFonts w:ascii="Times New Roman" w:hAnsi="Times New Roman" w:cs="Times New Roman"/>
              </w:rPr>
              <w:t>2 балл - от 3 до 9 договоров;</w:t>
            </w:r>
          </w:p>
          <w:p w14:paraId="197FB809" w14:textId="77777777" w:rsidR="00845E01" w:rsidRPr="00084C5A" w:rsidRDefault="00845E01" w:rsidP="00D50556">
            <w:pPr>
              <w:jc w:val="both"/>
              <w:rPr>
                <w:rFonts w:ascii="Times New Roman" w:hAnsi="Times New Roman" w:cs="Times New Roman"/>
              </w:rPr>
            </w:pPr>
            <w:r w:rsidRPr="00084C5A">
              <w:rPr>
                <w:rFonts w:ascii="Times New Roman" w:hAnsi="Times New Roman" w:cs="Times New Roman"/>
              </w:rPr>
              <w:t>3 баллов - от 10 до 24 договоров;</w:t>
            </w:r>
          </w:p>
          <w:p w14:paraId="53C3FEF8" w14:textId="77777777" w:rsidR="00845E01" w:rsidRPr="00084C5A" w:rsidRDefault="00845E01" w:rsidP="00D50556">
            <w:pPr>
              <w:jc w:val="both"/>
              <w:rPr>
                <w:rFonts w:ascii="Times New Roman" w:hAnsi="Times New Roman" w:cs="Times New Roman"/>
              </w:rPr>
            </w:pPr>
            <w:r w:rsidRPr="00084C5A">
              <w:rPr>
                <w:rFonts w:ascii="Times New Roman" w:hAnsi="Times New Roman" w:cs="Times New Roman"/>
              </w:rPr>
              <w:t>4 балла - от 24 до 45 договоров;</w:t>
            </w:r>
          </w:p>
          <w:p w14:paraId="211957CC" w14:textId="77777777" w:rsidR="00845E01" w:rsidRPr="008B72D4" w:rsidRDefault="00845E01" w:rsidP="00D50556">
            <w:pPr>
              <w:jc w:val="both"/>
              <w:rPr>
                <w:rFonts w:ascii="Times New Roman" w:hAnsi="Times New Roman" w:cs="Times New Roman"/>
              </w:rPr>
            </w:pPr>
            <w:r w:rsidRPr="00084C5A">
              <w:rPr>
                <w:rFonts w:ascii="Times New Roman" w:hAnsi="Times New Roman" w:cs="Times New Roman"/>
              </w:rPr>
              <w:t>5 баллов - более 45 договоров</w:t>
            </w:r>
          </w:p>
        </w:tc>
        <w:tc>
          <w:tcPr>
            <w:tcW w:w="1559" w:type="dxa"/>
            <w:vAlign w:val="center"/>
          </w:tcPr>
          <w:p w14:paraId="6449EF92" w14:textId="77777777" w:rsidR="00845E01" w:rsidRPr="0044357E" w:rsidRDefault="00845E01" w:rsidP="00D50556">
            <w:pPr>
              <w:jc w:val="center"/>
              <w:rPr>
                <w:rFonts w:ascii="Times New Roman" w:hAnsi="Times New Roman" w:cs="Times New Roman"/>
              </w:rPr>
            </w:pPr>
            <w:r w:rsidRPr="008B72D4">
              <w:rPr>
                <w:rFonts w:ascii="Times New Roman" w:hAnsi="Times New Roman" w:cs="Times New Roman"/>
              </w:rPr>
              <w:t>0-5 баллов / 5</w:t>
            </w:r>
          </w:p>
        </w:tc>
        <w:tc>
          <w:tcPr>
            <w:tcW w:w="992" w:type="dxa"/>
            <w:vAlign w:val="center"/>
          </w:tcPr>
          <w:p w14:paraId="0378924E" w14:textId="77777777" w:rsidR="00845E01" w:rsidRPr="002926CF" w:rsidRDefault="00845E01" w:rsidP="00D50556">
            <w:pPr>
              <w:rPr>
                <w:rFonts w:ascii="Times New Roman" w:hAnsi="Times New Roman" w:cs="Times New Roman"/>
              </w:rPr>
            </w:pPr>
          </w:p>
        </w:tc>
        <w:tc>
          <w:tcPr>
            <w:tcW w:w="1810" w:type="dxa"/>
            <w:vAlign w:val="center"/>
          </w:tcPr>
          <w:p w14:paraId="43915AC8" w14:textId="77777777" w:rsidR="00845E01" w:rsidRPr="002926CF" w:rsidRDefault="00845E01" w:rsidP="00D50556">
            <w:pPr>
              <w:rPr>
                <w:rFonts w:ascii="Times New Roman" w:hAnsi="Times New Roman" w:cs="Times New Roman"/>
              </w:rPr>
            </w:pPr>
          </w:p>
        </w:tc>
      </w:tr>
      <w:tr w:rsidR="00845E01" w:rsidRPr="002926CF" w14:paraId="524C5396" w14:textId="77777777" w:rsidTr="004B283E">
        <w:tc>
          <w:tcPr>
            <w:tcW w:w="2127" w:type="dxa"/>
            <w:vAlign w:val="center"/>
          </w:tcPr>
          <w:p w14:paraId="556944F5" w14:textId="77777777" w:rsidR="00845E01" w:rsidRDefault="00845E01" w:rsidP="00D50556">
            <w:pPr>
              <w:jc w:val="both"/>
              <w:rPr>
                <w:rFonts w:ascii="Times New Roman" w:hAnsi="Times New Roman" w:cs="Times New Roman"/>
              </w:rPr>
            </w:pPr>
            <w:r>
              <w:rPr>
                <w:rFonts w:ascii="Times New Roman" w:hAnsi="Times New Roman" w:cs="Times New Roman"/>
              </w:rPr>
              <w:lastRenderedPageBreak/>
              <w:t xml:space="preserve">2.5. </w:t>
            </w:r>
            <w:r w:rsidRPr="006A5907">
              <w:rPr>
                <w:rFonts w:ascii="Times New Roman" w:hAnsi="Times New Roman" w:cs="Times New Roman"/>
              </w:rPr>
              <w:t>Доля курсовых и дипломных работ, выполненных по запросу работодателей</w:t>
            </w:r>
          </w:p>
        </w:tc>
        <w:tc>
          <w:tcPr>
            <w:tcW w:w="5421" w:type="dxa"/>
            <w:vAlign w:val="center"/>
          </w:tcPr>
          <w:p w14:paraId="42874D29" w14:textId="79A0EFC6" w:rsidR="00845E01" w:rsidRPr="0044357E" w:rsidRDefault="008E39A8" w:rsidP="00D50556">
            <w:pPr>
              <w:jc w:val="both"/>
              <w:rPr>
                <w:rFonts w:ascii="Times New Roman" w:hAnsi="Times New Roman" w:cs="Times New Roman"/>
              </w:rPr>
            </w:pPr>
            <w:r>
              <w:rPr>
                <w:rFonts w:ascii="Times New Roman" w:hAnsi="Times New Roman" w:cs="Times New Roman"/>
              </w:rPr>
              <w:t xml:space="preserve">По научной направленности «Административное право; административный процесс» по запросам работодателей (Правительство Воронежской области; Управление Судебного департамента Воронежской области) выполнено 60% процентов НКР. </w:t>
            </w:r>
          </w:p>
        </w:tc>
        <w:tc>
          <w:tcPr>
            <w:tcW w:w="3402" w:type="dxa"/>
          </w:tcPr>
          <w:p w14:paraId="5BA7F5C9" w14:textId="77777777" w:rsidR="00845E01" w:rsidRPr="006A5907" w:rsidRDefault="00845E01" w:rsidP="00D50556">
            <w:pPr>
              <w:jc w:val="both"/>
              <w:rPr>
                <w:rFonts w:ascii="Times New Roman" w:hAnsi="Times New Roman" w:cs="Times New Roman"/>
              </w:rPr>
            </w:pPr>
          </w:p>
        </w:tc>
        <w:tc>
          <w:tcPr>
            <w:tcW w:w="1559" w:type="dxa"/>
            <w:vAlign w:val="center"/>
          </w:tcPr>
          <w:p w14:paraId="558CFC55" w14:textId="77777777" w:rsidR="00845E01" w:rsidRPr="0044357E" w:rsidRDefault="00845E01" w:rsidP="00D50556">
            <w:pPr>
              <w:jc w:val="center"/>
              <w:rPr>
                <w:rFonts w:ascii="Times New Roman" w:hAnsi="Times New Roman" w:cs="Times New Roman"/>
              </w:rPr>
            </w:pPr>
            <w:r w:rsidRPr="006A5907">
              <w:rPr>
                <w:rFonts w:ascii="Times New Roman" w:hAnsi="Times New Roman" w:cs="Times New Roman"/>
              </w:rPr>
              <w:t>0-100 % / 0,2</w:t>
            </w:r>
          </w:p>
        </w:tc>
        <w:tc>
          <w:tcPr>
            <w:tcW w:w="992" w:type="dxa"/>
            <w:vAlign w:val="center"/>
          </w:tcPr>
          <w:p w14:paraId="1CB91A54" w14:textId="77777777" w:rsidR="00845E01" w:rsidRPr="002926CF" w:rsidRDefault="00845E01" w:rsidP="00D50556">
            <w:pPr>
              <w:rPr>
                <w:rFonts w:ascii="Times New Roman" w:hAnsi="Times New Roman" w:cs="Times New Roman"/>
              </w:rPr>
            </w:pPr>
          </w:p>
        </w:tc>
        <w:tc>
          <w:tcPr>
            <w:tcW w:w="1810" w:type="dxa"/>
            <w:vAlign w:val="center"/>
          </w:tcPr>
          <w:p w14:paraId="0433CD01" w14:textId="77777777" w:rsidR="00845E01" w:rsidRPr="002926CF" w:rsidRDefault="00845E01" w:rsidP="00D50556">
            <w:pPr>
              <w:rPr>
                <w:rFonts w:ascii="Times New Roman" w:hAnsi="Times New Roman" w:cs="Times New Roman"/>
              </w:rPr>
            </w:pPr>
          </w:p>
        </w:tc>
      </w:tr>
      <w:tr w:rsidR="00845E01" w:rsidRPr="002926CF" w14:paraId="70E01345" w14:textId="77777777" w:rsidTr="004B283E">
        <w:tc>
          <w:tcPr>
            <w:tcW w:w="2127" w:type="dxa"/>
            <w:vAlign w:val="center"/>
          </w:tcPr>
          <w:p w14:paraId="552F927C" w14:textId="77777777" w:rsidR="00845E01" w:rsidRDefault="00845E01" w:rsidP="00D50556">
            <w:pPr>
              <w:jc w:val="both"/>
              <w:rPr>
                <w:rFonts w:ascii="Times New Roman" w:hAnsi="Times New Roman" w:cs="Times New Roman"/>
              </w:rPr>
            </w:pPr>
            <w:r>
              <w:rPr>
                <w:rFonts w:ascii="Times New Roman" w:hAnsi="Times New Roman" w:cs="Times New Roman"/>
              </w:rPr>
              <w:t xml:space="preserve">2.6. </w:t>
            </w:r>
            <w:r w:rsidRPr="006A5907">
              <w:rPr>
                <w:rFonts w:ascii="Times New Roman" w:hAnsi="Times New Roman" w:cs="Times New Roman"/>
              </w:rPr>
              <w:t>Удовлетворенность внешних рецензентов дипломных работ качеством дипломных работ</w:t>
            </w:r>
          </w:p>
        </w:tc>
        <w:tc>
          <w:tcPr>
            <w:tcW w:w="5421" w:type="dxa"/>
            <w:vAlign w:val="center"/>
          </w:tcPr>
          <w:p w14:paraId="2E1B8953" w14:textId="316A3CFB" w:rsidR="00845E01" w:rsidRPr="00460239" w:rsidRDefault="00845E01" w:rsidP="00D50556">
            <w:pPr>
              <w:jc w:val="both"/>
              <w:rPr>
                <w:rFonts w:ascii="Times New Roman" w:hAnsi="Times New Roman" w:cs="Times New Roman"/>
              </w:rPr>
            </w:pPr>
            <w:r w:rsidRPr="00460239">
              <w:rPr>
                <w:rFonts w:ascii="Times New Roman" w:hAnsi="Times New Roman" w:cs="Times New Roman"/>
              </w:rPr>
              <w:t xml:space="preserve">Доля положительных рецензий работодателей на </w:t>
            </w:r>
            <w:r w:rsidR="005B768A" w:rsidRPr="00460239">
              <w:rPr>
                <w:rFonts w:ascii="Times New Roman" w:hAnsi="Times New Roman" w:cs="Times New Roman"/>
              </w:rPr>
              <w:t>НКР</w:t>
            </w:r>
            <w:r w:rsidRPr="00460239">
              <w:rPr>
                <w:rFonts w:ascii="Times New Roman" w:hAnsi="Times New Roman" w:cs="Times New Roman"/>
              </w:rPr>
              <w:t xml:space="preserve"> от общего количества </w:t>
            </w:r>
            <w:r w:rsidR="005B768A" w:rsidRPr="00460239">
              <w:rPr>
                <w:rFonts w:ascii="Times New Roman" w:hAnsi="Times New Roman" w:cs="Times New Roman"/>
              </w:rPr>
              <w:t xml:space="preserve">НКР </w:t>
            </w:r>
            <w:r w:rsidRPr="00460239">
              <w:rPr>
                <w:rFonts w:ascii="Times New Roman" w:hAnsi="Times New Roman" w:cs="Times New Roman"/>
              </w:rPr>
              <w:t>работ, выполненных по запросу работодателей за последний год</w:t>
            </w:r>
            <w:r w:rsidR="008E39A8" w:rsidRPr="00460239">
              <w:rPr>
                <w:rFonts w:ascii="Times New Roman" w:hAnsi="Times New Roman" w:cs="Times New Roman"/>
              </w:rPr>
              <w:t xml:space="preserve"> </w:t>
            </w:r>
          </w:p>
          <w:p w14:paraId="1D137597" w14:textId="70109991" w:rsidR="008E39A8" w:rsidRPr="005B768A" w:rsidRDefault="008E39A8" w:rsidP="00D50556">
            <w:pPr>
              <w:jc w:val="both"/>
              <w:rPr>
                <w:rFonts w:ascii="Times New Roman" w:hAnsi="Times New Roman" w:cs="Times New Roman"/>
                <w:highlight w:val="yellow"/>
              </w:rPr>
            </w:pPr>
            <w:r w:rsidRPr="00460239">
              <w:rPr>
                <w:rFonts w:ascii="Times New Roman" w:hAnsi="Times New Roman" w:cs="Times New Roman"/>
              </w:rPr>
              <w:t xml:space="preserve">Все рецензии положительные, что составляет 100%. </w:t>
            </w:r>
          </w:p>
        </w:tc>
        <w:tc>
          <w:tcPr>
            <w:tcW w:w="3402" w:type="dxa"/>
          </w:tcPr>
          <w:p w14:paraId="0E92F3D5" w14:textId="77777777" w:rsidR="00845E01" w:rsidRPr="006A5907" w:rsidRDefault="00845E01" w:rsidP="00D50556">
            <w:pPr>
              <w:jc w:val="both"/>
              <w:rPr>
                <w:rFonts w:ascii="Times New Roman" w:hAnsi="Times New Roman" w:cs="Times New Roman"/>
              </w:rPr>
            </w:pPr>
          </w:p>
        </w:tc>
        <w:tc>
          <w:tcPr>
            <w:tcW w:w="1559" w:type="dxa"/>
            <w:vAlign w:val="center"/>
          </w:tcPr>
          <w:p w14:paraId="36A0DAEA" w14:textId="77777777" w:rsidR="00845E01" w:rsidRPr="0044357E" w:rsidRDefault="00845E01" w:rsidP="00D50556">
            <w:pPr>
              <w:jc w:val="center"/>
              <w:rPr>
                <w:rFonts w:ascii="Times New Roman" w:hAnsi="Times New Roman" w:cs="Times New Roman"/>
              </w:rPr>
            </w:pPr>
            <w:r w:rsidRPr="006A5907">
              <w:rPr>
                <w:rFonts w:ascii="Times New Roman" w:hAnsi="Times New Roman" w:cs="Times New Roman"/>
              </w:rPr>
              <w:t>0-100 % / 0.2</w:t>
            </w:r>
          </w:p>
        </w:tc>
        <w:tc>
          <w:tcPr>
            <w:tcW w:w="992" w:type="dxa"/>
            <w:vAlign w:val="center"/>
          </w:tcPr>
          <w:p w14:paraId="53FB271C" w14:textId="77777777" w:rsidR="00845E01" w:rsidRPr="002926CF" w:rsidRDefault="00845E01" w:rsidP="00D50556">
            <w:pPr>
              <w:rPr>
                <w:rFonts w:ascii="Times New Roman" w:hAnsi="Times New Roman" w:cs="Times New Roman"/>
              </w:rPr>
            </w:pPr>
          </w:p>
        </w:tc>
        <w:tc>
          <w:tcPr>
            <w:tcW w:w="1810" w:type="dxa"/>
            <w:vAlign w:val="center"/>
          </w:tcPr>
          <w:p w14:paraId="651850C9" w14:textId="77777777" w:rsidR="00845E01" w:rsidRPr="002926CF" w:rsidRDefault="00845E01" w:rsidP="00D50556">
            <w:pPr>
              <w:rPr>
                <w:rFonts w:ascii="Times New Roman" w:hAnsi="Times New Roman" w:cs="Times New Roman"/>
              </w:rPr>
            </w:pPr>
          </w:p>
        </w:tc>
      </w:tr>
      <w:tr w:rsidR="00845E01" w:rsidRPr="002926CF" w14:paraId="24A56C7D" w14:textId="77777777" w:rsidTr="001121FC">
        <w:tc>
          <w:tcPr>
            <w:tcW w:w="15311" w:type="dxa"/>
            <w:gridSpan w:val="6"/>
          </w:tcPr>
          <w:p w14:paraId="5F503F9E" w14:textId="716FFB82" w:rsidR="00845E01" w:rsidRPr="00D412D2" w:rsidRDefault="00845E01" w:rsidP="00D50556">
            <w:pPr>
              <w:jc w:val="center"/>
              <w:rPr>
                <w:rFonts w:ascii="Times New Roman" w:hAnsi="Times New Roman" w:cs="Times New Roman"/>
                <w:b/>
              </w:rPr>
            </w:pPr>
            <w:r w:rsidRPr="00D412D2">
              <w:rPr>
                <w:rFonts w:ascii="Times New Roman" w:hAnsi="Times New Roman" w:cs="Times New Roman"/>
                <w:b/>
              </w:rPr>
              <w:t>3. Профессорско-преподавательский состав</w:t>
            </w:r>
          </w:p>
        </w:tc>
      </w:tr>
      <w:tr w:rsidR="00845E01" w:rsidRPr="002926CF" w14:paraId="1D44B258" w14:textId="77777777" w:rsidTr="004B283E">
        <w:tc>
          <w:tcPr>
            <w:tcW w:w="2127" w:type="dxa"/>
            <w:vAlign w:val="center"/>
          </w:tcPr>
          <w:p w14:paraId="793FB3F3" w14:textId="77777777" w:rsidR="00845E01" w:rsidRPr="00845E01" w:rsidRDefault="00845E01" w:rsidP="00D50556">
            <w:pPr>
              <w:jc w:val="both"/>
              <w:rPr>
                <w:rFonts w:ascii="Times New Roman" w:hAnsi="Times New Roman" w:cs="Times New Roman"/>
              </w:rPr>
            </w:pPr>
            <w:r>
              <w:rPr>
                <w:rFonts w:ascii="Times New Roman" w:hAnsi="Times New Roman" w:cs="Times New Roman"/>
              </w:rPr>
              <w:t xml:space="preserve">3.1. </w:t>
            </w:r>
            <w:proofErr w:type="spellStart"/>
            <w:r w:rsidRPr="00D412D2">
              <w:rPr>
                <w:rFonts w:ascii="Times New Roman" w:hAnsi="Times New Roman" w:cs="Times New Roman"/>
              </w:rPr>
              <w:t>Остепененность</w:t>
            </w:r>
            <w:proofErr w:type="spellEnd"/>
            <w:r w:rsidRPr="00D412D2">
              <w:rPr>
                <w:rFonts w:ascii="Times New Roman" w:hAnsi="Times New Roman" w:cs="Times New Roman"/>
              </w:rPr>
              <w:t xml:space="preserve"> штатных научно-педагогических работников</w:t>
            </w:r>
          </w:p>
        </w:tc>
        <w:tc>
          <w:tcPr>
            <w:tcW w:w="5421" w:type="dxa"/>
            <w:vAlign w:val="center"/>
          </w:tcPr>
          <w:p w14:paraId="1BE7687E" w14:textId="6E9E005B" w:rsidR="00845E01" w:rsidRPr="0044357E" w:rsidRDefault="00845E01" w:rsidP="00CD48C2">
            <w:pPr>
              <w:jc w:val="both"/>
              <w:rPr>
                <w:rFonts w:ascii="Times New Roman" w:hAnsi="Times New Roman" w:cs="Times New Roman"/>
              </w:rPr>
            </w:pPr>
            <w:r w:rsidRPr="00D412D2">
              <w:rPr>
                <w:rFonts w:ascii="Times New Roman" w:hAnsi="Times New Roman" w:cs="Times New Roman"/>
              </w:rPr>
              <w:t>Доля штатных научно-педагогических работников, имеющих ученые степени по специальности</w:t>
            </w:r>
            <w:r w:rsidR="00CD48C2">
              <w:rPr>
                <w:rFonts w:ascii="Times New Roman" w:hAnsi="Times New Roman" w:cs="Times New Roman"/>
              </w:rPr>
              <w:t xml:space="preserve"> 12.00.14 Административное право; административный процесс; До 2013 года – административное право; информационное право; финансовое право</w:t>
            </w:r>
            <w:r w:rsidRPr="00D412D2">
              <w:rPr>
                <w:rFonts w:ascii="Times New Roman" w:hAnsi="Times New Roman" w:cs="Times New Roman"/>
              </w:rPr>
              <w:t xml:space="preserve"> соответствующей профилю преподаваемой дисциплины, в общей численности штатных научно-педагогических работников</w:t>
            </w:r>
            <w:r w:rsidR="00CD48C2">
              <w:rPr>
                <w:rFonts w:ascii="Times New Roman" w:hAnsi="Times New Roman" w:cs="Times New Roman"/>
              </w:rPr>
              <w:t xml:space="preserve"> составляет 100%. </w:t>
            </w:r>
          </w:p>
        </w:tc>
        <w:tc>
          <w:tcPr>
            <w:tcW w:w="3402" w:type="dxa"/>
          </w:tcPr>
          <w:p w14:paraId="17A05CF4" w14:textId="77777777" w:rsidR="00845E01" w:rsidRPr="00D412D2" w:rsidRDefault="00845E01" w:rsidP="00D50556">
            <w:pPr>
              <w:jc w:val="both"/>
              <w:rPr>
                <w:rFonts w:ascii="Times New Roman" w:hAnsi="Times New Roman" w:cs="Times New Roman"/>
              </w:rPr>
            </w:pPr>
          </w:p>
        </w:tc>
        <w:tc>
          <w:tcPr>
            <w:tcW w:w="1559" w:type="dxa"/>
            <w:vAlign w:val="center"/>
          </w:tcPr>
          <w:p w14:paraId="7E1AB270" w14:textId="77777777" w:rsidR="00845E01" w:rsidRPr="0044357E" w:rsidRDefault="00845E01" w:rsidP="00D50556">
            <w:pPr>
              <w:jc w:val="center"/>
              <w:rPr>
                <w:rFonts w:ascii="Times New Roman" w:hAnsi="Times New Roman" w:cs="Times New Roman"/>
              </w:rPr>
            </w:pPr>
            <w:r w:rsidRPr="00D412D2">
              <w:rPr>
                <w:rFonts w:ascii="Times New Roman" w:hAnsi="Times New Roman" w:cs="Times New Roman"/>
              </w:rPr>
              <w:t>0-100 % / 0,5</w:t>
            </w:r>
          </w:p>
        </w:tc>
        <w:tc>
          <w:tcPr>
            <w:tcW w:w="992" w:type="dxa"/>
            <w:vAlign w:val="center"/>
          </w:tcPr>
          <w:p w14:paraId="613C5C8F" w14:textId="77777777" w:rsidR="00845E01" w:rsidRPr="002926CF" w:rsidRDefault="00845E01" w:rsidP="00D50556">
            <w:pPr>
              <w:rPr>
                <w:rFonts w:ascii="Times New Roman" w:hAnsi="Times New Roman" w:cs="Times New Roman"/>
              </w:rPr>
            </w:pPr>
          </w:p>
        </w:tc>
        <w:tc>
          <w:tcPr>
            <w:tcW w:w="1810" w:type="dxa"/>
            <w:vAlign w:val="center"/>
          </w:tcPr>
          <w:p w14:paraId="63B7CD1D" w14:textId="77777777" w:rsidR="00845E01" w:rsidRPr="002926CF" w:rsidRDefault="00845E01" w:rsidP="00D50556">
            <w:pPr>
              <w:rPr>
                <w:rFonts w:ascii="Times New Roman" w:hAnsi="Times New Roman" w:cs="Times New Roman"/>
              </w:rPr>
            </w:pPr>
          </w:p>
        </w:tc>
      </w:tr>
      <w:tr w:rsidR="00845E01" w:rsidRPr="002926CF" w14:paraId="552198FA" w14:textId="77777777" w:rsidTr="004B283E">
        <w:tc>
          <w:tcPr>
            <w:tcW w:w="2127" w:type="dxa"/>
            <w:vAlign w:val="center"/>
          </w:tcPr>
          <w:p w14:paraId="6F7AA784" w14:textId="77777777" w:rsidR="00845E01" w:rsidRPr="00D412D2" w:rsidRDefault="00845E01" w:rsidP="00D50556">
            <w:pPr>
              <w:jc w:val="both"/>
              <w:rPr>
                <w:rFonts w:ascii="Times New Roman" w:hAnsi="Times New Roman" w:cs="Times New Roman"/>
                <w:lang w:val="en-US"/>
              </w:rPr>
            </w:pPr>
            <w:r>
              <w:rPr>
                <w:rFonts w:ascii="Times New Roman" w:hAnsi="Times New Roman" w:cs="Times New Roman"/>
              </w:rPr>
              <w:t xml:space="preserve">3.2. </w:t>
            </w:r>
            <w:r w:rsidRPr="00D412D2">
              <w:rPr>
                <w:rFonts w:ascii="Times New Roman" w:hAnsi="Times New Roman" w:cs="Times New Roman"/>
              </w:rPr>
              <w:t>Доля докторов юридических наук</w:t>
            </w:r>
          </w:p>
        </w:tc>
        <w:tc>
          <w:tcPr>
            <w:tcW w:w="5421" w:type="dxa"/>
            <w:vAlign w:val="center"/>
          </w:tcPr>
          <w:p w14:paraId="4F797314" w14:textId="270F0E28" w:rsidR="009C0FC0" w:rsidRPr="0044357E" w:rsidRDefault="00845E01" w:rsidP="009C0FC0">
            <w:pPr>
              <w:jc w:val="both"/>
              <w:rPr>
                <w:rFonts w:ascii="Times New Roman" w:hAnsi="Times New Roman" w:cs="Times New Roman"/>
              </w:rPr>
            </w:pPr>
            <w:r w:rsidRPr="002639AC">
              <w:rPr>
                <w:rFonts w:ascii="Times New Roman" w:hAnsi="Times New Roman" w:cs="Times New Roman"/>
              </w:rPr>
              <w:t xml:space="preserve">Доля штатных научно-педагогических работников, имеющих ученую степень доктора юридических наук, в общей численности штатных научно-педагогических работников правовых кафедр, задействованных в обучении </w:t>
            </w:r>
            <w:r w:rsidR="009C0FC0">
              <w:rPr>
                <w:rFonts w:ascii="Times New Roman" w:hAnsi="Times New Roman" w:cs="Times New Roman"/>
              </w:rPr>
              <w:t xml:space="preserve">обучающихся </w:t>
            </w:r>
            <w:r w:rsidRPr="002639AC">
              <w:rPr>
                <w:rFonts w:ascii="Times New Roman" w:hAnsi="Times New Roman" w:cs="Times New Roman"/>
              </w:rPr>
              <w:t>по образовательной программе</w:t>
            </w:r>
            <w:r w:rsidR="009C0FC0">
              <w:rPr>
                <w:rFonts w:ascii="Times New Roman" w:hAnsi="Times New Roman" w:cs="Times New Roman"/>
              </w:rPr>
              <w:t xml:space="preserve"> 40.06.01 Юриспруденция научная направленность – Административное право; административный процесс – 100%.</w:t>
            </w:r>
          </w:p>
        </w:tc>
        <w:tc>
          <w:tcPr>
            <w:tcW w:w="3402" w:type="dxa"/>
          </w:tcPr>
          <w:p w14:paraId="0140B77D" w14:textId="77777777" w:rsidR="00845E01" w:rsidRPr="002639AC" w:rsidRDefault="00845E01" w:rsidP="00D50556">
            <w:pPr>
              <w:jc w:val="both"/>
              <w:rPr>
                <w:rFonts w:ascii="Times New Roman" w:hAnsi="Times New Roman" w:cs="Times New Roman"/>
              </w:rPr>
            </w:pPr>
          </w:p>
        </w:tc>
        <w:tc>
          <w:tcPr>
            <w:tcW w:w="1559" w:type="dxa"/>
            <w:vAlign w:val="center"/>
          </w:tcPr>
          <w:p w14:paraId="2ACBD522" w14:textId="3FB8A013" w:rsidR="00845E01" w:rsidRPr="0044357E" w:rsidRDefault="00845E01" w:rsidP="00AA47A7">
            <w:pPr>
              <w:jc w:val="center"/>
              <w:rPr>
                <w:rFonts w:ascii="Times New Roman" w:hAnsi="Times New Roman" w:cs="Times New Roman"/>
              </w:rPr>
            </w:pPr>
            <w:r w:rsidRPr="002639AC">
              <w:rPr>
                <w:rFonts w:ascii="Times New Roman" w:hAnsi="Times New Roman" w:cs="Times New Roman"/>
              </w:rPr>
              <w:t xml:space="preserve">0-100 % / </w:t>
            </w:r>
            <w:r w:rsidR="00AA47A7">
              <w:rPr>
                <w:rFonts w:ascii="Times New Roman" w:hAnsi="Times New Roman" w:cs="Times New Roman"/>
              </w:rPr>
              <w:t>1</w:t>
            </w:r>
          </w:p>
        </w:tc>
        <w:tc>
          <w:tcPr>
            <w:tcW w:w="992" w:type="dxa"/>
            <w:vAlign w:val="center"/>
          </w:tcPr>
          <w:p w14:paraId="68BC3EF5" w14:textId="77777777" w:rsidR="00845E01" w:rsidRPr="002926CF" w:rsidRDefault="00845E01" w:rsidP="00D50556">
            <w:pPr>
              <w:rPr>
                <w:rFonts w:ascii="Times New Roman" w:hAnsi="Times New Roman" w:cs="Times New Roman"/>
              </w:rPr>
            </w:pPr>
          </w:p>
        </w:tc>
        <w:tc>
          <w:tcPr>
            <w:tcW w:w="1810" w:type="dxa"/>
            <w:vAlign w:val="center"/>
          </w:tcPr>
          <w:p w14:paraId="18C83EE5" w14:textId="77777777" w:rsidR="00845E01" w:rsidRPr="002926CF" w:rsidRDefault="00845E01" w:rsidP="00D50556">
            <w:pPr>
              <w:rPr>
                <w:rFonts w:ascii="Times New Roman" w:hAnsi="Times New Roman" w:cs="Times New Roman"/>
              </w:rPr>
            </w:pPr>
          </w:p>
        </w:tc>
      </w:tr>
      <w:tr w:rsidR="00845E01" w:rsidRPr="002926CF" w14:paraId="453A2AAD" w14:textId="77777777" w:rsidTr="004B283E">
        <w:tc>
          <w:tcPr>
            <w:tcW w:w="2127" w:type="dxa"/>
            <w:vAlign w:val="center"/>
          </w:tcPr>
          <w:p w14:paraId="04F69B18" w14:textId="73EB5B00" w:rsidR="00845E01" w:rsidRDefault="00845E01" w:rsidP="00D50556">
            <w:pPr>
              <w:jc w:val="both"/>
              <w:rPr>
                <w:rFonts w:ascii="Times New Roman" w:hAnsi="Times New Roman" w:cs="Times New Roman"/>
              </w:rPr>
            </w:pPr>
            <w:r>
              <w:rPr>
                <w:rFonts w:ascii="Times New Roman" w:hAnsi="Times New Roman" w:cs="Times New Roman"/>
              </w:rPr>
              <w:t xml:space="preserve">3.3. </w:t>
            </w:r>
            <w:r w:rsidRPr="00B30811">
              <w:rPr>
                <w:rFonts w:ascii="Times New Roman" w:hAnsi="Times New Roman" w:cs="Times New Roman"/>
              </w:rPr>
              <w:t>Доля практических работников, участвующих в образовательном процессе</w:t>
            </w:r>
          </w:p>
        </w:tc>
        <w:tc>
          <w:tcPr>
            <w:tcW w:w="5421" w:type="dxa"/>
            <w:vAlign w:val="center"/>
          </w:tcPr>
          <w:p w14:paraId="03A8AD42" w14:textId="3E799B1E" w:rsidR="00845E01" w:rsidRPr="0044357E" w:rsidRDefault="00845E01" w:rsidP="00D50556">
            <w:pPr>
              <w:jc w:val="both"/>
              <w:rPr>
                <w:rFonts w:ascii="Times New Roman" w:hAnsi="Times New Roman" w:cs="Times New Roman"/>
              </w:rPr>
            </w:pPr>
            <w:r w:rsidRPr="00B30811">
              <w:rPr>
                <w:rFonts w:ascii="Times New Roman" w:hAnsi="Times New Roman" w:cs="Times New Roman"/>
              </w:rPr>
              <w:t>Доля преподавателей, совмещающих работу в организации, осуществляющей образовательную деятельность, с практической юридической де</w:t>
            </w:r>
            <w:r w:rsidR="004F19BD">
              <w:rPr>
                <w:rFonts w:ascii="Times New Roman" w:hAnsi="Times New Roman" w:cs="Times New Roman"/>
              </w:rPr>
              <w:t xml:space="preserve">ятельностью по совместительству – 25 процентов. </w:t>
            </w:r>
          </w:p>
        </w:tc>
        <w:tc>
          <w:tcPr>
            <w:tcW w:w="3402" w:type="dxa"/>
          </w:tcPr>
          <w:p w14:paraId="790B5FAA" w14:textId="77777777" w:rsidR="00845E01" w:rsidRPr="00B30811" w:rsidRDefault="00845E01" w:rsidP="00D50556">
            <w:pPr>
              <w:jc w:val="both"/>
              <w:rPr>
                <w:rFonts w:ascii="Times New Roman" w:hAnsi="Times New Roman" w:cs="Times New Roman"/>
              </w:rPr>
            </w:pPr>
          </w:p>
        </w:tc>
        <w:tc>
          <w:tcPr>
            <w:tcW w:w="1559" w:type="dxa"/>
            <w:vAlign w:val="center"/>
          </w:tcPr>
          <w:p w14:paraId="446200C8" w14:textId="77777777" w:rsidR="00845E01" w:rsidRPr="0044357E" w:rsidRDefault="00845E01" w:rsidP="00D50556">
            <w:pPr>
              <w:jc w:val="center"/>
              <w:rPr>
                <w:rFonts w:ascii="Times New Roman" w:hAnsi="Times New Roman" w:cs="Times New Roman"/>
              </w:rPr>
            </w:pPr>
            <w:r w:rsidRPr="00B30811">
              <w:rPr>
                <w:rFonts w:ascii="Times New Roman" w:hAnsi="Times New Roman" w:cs="Times New Roman"/>
              </w:rPr>
              <w:t>0-100 % / 0,2</w:t>
            </w:r>
          </w:p>
        </w:tc>
        <w:tc>
          <w:tcPr>
            <w:tcW w:w="992" w:type="dxa"/>
            <w:vAlign w:val="center"/>
          </w:tcPr>
          <w:p w14:paraId="7EC4D497" w14:textId="77777777" w:rsidR="00845E01" w:rsidRPr="002926CF" w:rsidRDefault="00845E01" w:rsidP="00D50556">
            <w:pPr>
              <w:rPr>
                <w:rFonts w:ascii="Times New Roman" w:hAnsi="Times New Roman" w:cs="Times New Roman"/>
              </w:rPr>
            </w:pPr>
          </w:p>
        </w:tc>
        <w:tc>
          <w:tcPr>
            <w:tcW w:w="1810" w:type="dxa"/>
            <w:vAlign w:val="center"/>
          </w:tcPr>
          <w:p w14:paraId="601CA030" w14:textId="77777777" w:rsidR="00845E01" w:rsidRPr="002926CF" w:rsidRDefault="00845E01" w:rsidP="00D50556">
            <w:pPr>
              <w:rPr>
                <w:rFonts w:ascii="Times New Roman" w:hAnsi="Times New Roman" w:cs="Times New Roman"/>
              </w:rPr>
            </w:pPr>
          </w:p>
        </w:tc>
      </w:tr>
      <w:tr w:rsidR="00845E01" w:rsidRPr="002926CF" w14:paraId="1CA35B5B" w14:textId="77777777" w:rsidTr="004B283E">
        <w:tc>
          <w:tcPr>
            <w:tcW w:w="2127" w:type="dxa"/>
            <w:vAlign w:val="center"/>
          </w:tcPr>
          <w:p w14:paraId="6384157F" w14:textId="77777777" w:rsidR="00845E01" w:rsidRDefault="00845E01" w:rsidP="00D50556">
            <w:pPr>
              <w:jc w:val="both"/>
              <w:rPr>
                <w:rFonts w:ascii="Times New Roman" w:hAnsi="Times New Roman" w:cs="Times New Roman"/>
              </w:rPr>
            </w:pPr>
            <w:r>
              <w:rPr>
                <w:rFonts w:ascii="Times New Roman" w:hAnsi="Times New Roman" w:cs="Times New Roman"/>
              </w:rPr>
              <w:lastRenderedPageBreak/>
              <w:t xml:space="preserve">3.4. </w:t>
            </w:r>
            <w:r w:rsidRPr="00B30811">
              <w:rPr>
                <w:rFonts w:ascii="Times New Roman" w:hAnsi="Times New Roman" w:cs="Times New Roman"/>
              </w:rPr>
              <w:t>Доля научно-педагогических работников, имеющих государственные почетные звания, государственные награды и ордена</w:t>
            </w:r>
          </w:p>
        </w:tc>
        <w:tc>
          <w:tcPr>
            <w:tcW w:w="5421" w:type="dxa"/>
            <w:vAlign w:val="center"/>
          </w:tcPr>
          <w:p w14:paraId="5D39A37E" w14:textId="20942D6A" w:rsidR="00845E01" w:rsidRPr="00B30811" w:rsidRDefault="00845E01" w:rsidP="00D50556">
            <w:pPr>
              <w:jc w:val="both"/>
              <w:rPr>
                <w:rFonts w:ascii="Times New Roman" w:hAnsi="Times New Roman" w:cs="Times New Roman"/>
              </w:rPr>
            </w:pPr>
            <w:r w:rsidRPr="00B30811">
              <w:rPr>
                <w:rFonts w:ascii="Times New Roman" w:hAnsi="Times New Roman" w:cs="Times New Roman"/>
              </w:rPr>
              <w:t>Доля научно-педагогических работников, имеющих государственные почетные звания и награды от общей численности научно-педагогических работников организации, осуществляющ</w:t>
            </w:r>
            <w:r w:rsidR="004F19BD">
              <w:rPr>
                <w:rFonts w:ascii="Times New Roman" w:hAnsi="Times New Roman" w:cs="Times New Roman"/>
              </w:rPr>
              <w:t xml:space="preserve">ей образовательную деятельность составляет 25 %. </w:t>
            </w:r>
          </w:p>
          <w:p w14:paraId="07420A5E" w14:textId="77777777" w:rsidR="00845E01" w:rsidRPr="00B30811" w:rsidRDefault="00845E01" w:rsidP="00D50556">
            <w:pPr>
              <w:jc w:val="both"/>
              <w:rPr>
                <w:rFonts w:ascii="Times New Roman" w:hAnsi="Times New Roman" w:cs="Times New Roman"/>
              </w:rPr>
            </w:pPr>
          </w:p>
          <w:p w14:paraId="0B9479B7" w14:textId="77777777" w:rsidR="00845E01" w:rsidRPr="00B30811" w:rsidRDefault="00845E01" w:rsidP="00D50556">
            <w:pPr>
              <w:jc w:val="both"/>
              <w:rPr>
                <w:rFonts w:ascii="Times New Roman" w:hAnsi="Times New Roman" w:cs="Times New Roman"/>
              </w:rPr>
            </w:pPr>
            <w:r w:rsidRPr="00B30811">
              <w:rPr>
                <w:rFonts w:ascii="Times New Roman" w:hAnsi="Times New Roman" w:cs="Times New Roman"/>
              </w:rPr>
              <w:t>Для учета берутся только указанные ниже почётные звания, награды и ордена:</w:t>
            </w:r>
          </w:p>
          <w:p w14:paraId="5A0E127B" w14:textId="77777777" w:rsidR="00845E01" w:rsidRPr="00B30811" w:rsidRDefault="00845E01" w:rsidP="00D50556">
            <w:pPr>
              <w:jc w:val="both"/>
              <w:rPr>
                <w:rFonts w:ascii="Times New Roman" w:hAnsi="Times New Roman" w:cs="Times New Roman"/>
              </w:rPr>
            </w:pPr>
            <w:r w:rsidRPr="00B30811">
              <w:rPr>
                <w:rFonts w:ascii="Times New Roman" w:hAnsi="Times New Roman" w:cs="Times New Roman"/>
              </w:rPr>
              <w:t>•</w:t>
            </w:r>
            <w:r w:rsidRPr="00B30811">
              <w:rPr>
                <w:rFonts w:ascii="Times New Roman" w:hAnsi="Times New Roman" w:cs="Times New Roman"/>
              </w:rPr>
              <w:tab/>
              <w:t>Почетный работник высшего профессионального образования;</w:t>
            </w:r>
          </w:p>
          <w:p w14:paraId="68E7F0F1" w14:textId="77777777" w:rsidR="00845E01" w:rsidRPr="00B30811" w:rsidRDefault="00845E01" w:rsidP="00D50556">
            <w:pPr>
              <w:jc w:val="both"/>
              <w:rPr>
                <w:rFonts w:ascii="Times New Roman" w:hAnsi="Times New Roman" w:cs="Times New Roman"/>
              </w:rPr>
            </w:pPr>
            <w:r w:rsidRPr="00B30811">
              <w:rPr>
                <w:rFonts w:ascii="Times New Roman" w:hAnsi="Times New Roman" w:cs="Times New Roman"/>
              </w:rPr>
              <w:t>•</w:t>
            </w:r>
            <w:r w:rsidRPr="00B30811">
              <w:rPr>
                <w:rFonts w:ascii="Times New Roman" w:hAnsi="Times New Roman" w:cs="Times New Roman"/>
              </w:rPr>
              <w:tab/>
              <w:t>Заслуженный работник высшей школы Российской Федерации;</w:t>
            </w:r>
          </w:p>
          <w:p w14:paraId="25133BD9" w14:textId="77777777" w:rsidR="00845E01" w:rsidRPr="00B30811" w:rsidRDefault="00845E01" w:rsidP="00D50556">
            <w:pPr>
              <w:jc w:val="both"/>
              <w:rPr>
                <w:rFonts w:ascii="Times New Roman" w:hAnsi="Times New Roman" w:cs="Times New Roman"/>
              </w:rPr>
            </w:pPr>
            <w:r w:rsidRPr="00B30811">
              <w:rPr>
                <w:rFonts w:ascii="Times New Roman" w:hAnsi="Times New Roman" w:cs="Times New Roman"/>
              </w:rPr>
              <w:t>•</w:t>
            </w:r>
            <w:r w:rsidRPr="00B30811">
              <w:rPr>
                <w:rFonts w:ascii="Times New Roman" w:hAnsi="Times New Roman" w:cs="Times New Roman"/>
              </w:rPr>
              <w:tab/>
              <w:t>Заслуженный деятель науки Российской Федерации;</w:t>
            </w:r>
          </w:p>
          <w:p w14:paraId="6DEBB5B1" w14:textId="77777777" w:rsidR="00845E01" w:rsidRDefault="00845E01" w:rsidP="00D50556">
            <w:pPr>
              <w:jc w:val="both"/>
              <w:rPr>
                <w:rFonts w:ascii="Times New Roman" w:hAnsi="Times New Roman" w:cs="Times New Roman"/>
              </w:rPr>
            </w:pPr>
            <w:r w:rsidRPr="00B30811">
              <w:rPr>
                <w:rFonts w:ascii="Times New Roman" w:hAnsi="Times New Roman" w:cs="Times New Roman"/>
              </w:rPr>
              <w:t>•</w:t>
            </w:r>
            <w:r w:rsidRPr="00B30811">
              <w:rPr>
                <w:rFonts w:ascii="Times New Roman" w:hAnsi="Times New Roman" w:cs="Times New Roman"/>
              </w:rPr>
              <w:tab/>
              <w:t>Заслуженный юрист Российской Федерации.</w:t>
            </w:r>
          </w:p>
          <w:p w14:paraId="5A4091B5" w14:textId="77777777" w:rsidR="004F19BD" w:rsidRPr="00B30811" w:rsidRDefault="004F19BD" w:rsidP="00D50556">
            <w:pPr>
              <w:jc w:val="both"/>
              <w:rPr>
                <w:rFonts w:ascii="Times New Roman" w:hAnsi="Times New Roman" w:cs="Times New Roman"/>
              </w:rPr>
            </w:pPr>
          </w:p>
          <w:p w14:paraId="06A63A8B" w14:textId="77777777" w:rsidR="00845E01" w:rsidRPr="0044357E" w:rsidRDefault="00845E01" w:rsidP="00D50556">
            <w:pPr>
              <w:jc w:val="both"/>
              <w:rPr>
                <w:rFonts w:ascii="Times New Roman" w:hAnsi="Times New Roman" w:cs="Times New Roman"/>
              </w:rPr>
            </w:pPr>
          </w:p>
        </w:tc>
        <w:tc>
          <w:tcPr>
            <w:tcW w:w="3402" w:type="dxa"/>
          </w:tcPr>
          <w:p w14:paraId="3220A80F" w14:textId="77777777" w:rsidR="00845E01" w:rsidRPr="00B30811" w:rsidRDefault="00845E01" w:rsidP="00D50556">
            <w:pPr>
              <w:jc w:val="both"/>
              <w:rPr>
                <w:rFonts w:ascii="Times New Roman" w:hAnsi="Times New Roman" w:cs="Times New Roman"/>
              </w:rPr>
            </w:pPr>
          </w:p>
        </w:tc>
        <w:tc>
          <w:tcPr>
            <w:tcW w:w="1559" w:type="dxa"/>
            <w:vAlign w:val="center"/>
          </w:tcPr>
          <w:p w14:paraId="29DC1ED1" w14:textId="77777777" w:rsidR="00845E01" w:rsidRPr="0044357E" w:rsidRDefault="00845E01" w:rsidP="00D50556">
            <w:pPr>
              <w:jc w:val="center"/>
              <w:rPr>
                <w:rFonts w:ascii="Times New Roman" w:hAnsi="Times New Roman" w:cs="Times New Roman"/>
              </w:rPr>
            </w:pPr>
            <w:r w:rsidRPr="00B30811">
              <w:rPr>
                <w:rFonts w:ascii="Times New Roman" w:hAnsi="Times New Roman" w:cs="Times New Roman"/>
              </w:rPr>
              <w:t>0-100 % / 0,2</w:t>
            </w:r>
          </w:p>
        </w:tc>
        <w:tc>
          <w:tcPr>
            <w:tcW w:w="992" w:type="dxa"/>
            <w:vAlign w:val="center"/>
          </w:tcPr>
          <w:p w14:paraId="7C9709D2" w14:textId="77777777" w:rsidR="00845E01" w:rsidRPr="002926CF" w:rsidRDefault="00845E01" w:rsidP="00D50556">
            <w:pPr>
              <w:rPr>
                <w:rFonts w:ascii="Times New Roman" w:hAnsi="Times New Roman" w:cs="Times New Roman"/>
              </w:rPr>
            </w:pPr>
          </w:p>
        </w:tc>
        <w:tc>
          <w:tcPr>
            <w:tcW w:w="1810" w:type="dxa"/>
            <w:vAlign w:val="center"/>
          </w:tcPr>
          <w:p w14:paraId="4960AB95" w14:textId="77777777" w:rsidR="00845E01" w:rsidRPr="002926CF" w:rsidRDefault="00845E01" w:rsidP="00D50556">
            <w:pPr>
              <w:rPr>
                <w:rFonts w:ascii="Times New Roman" w:hAnsi="Times New Roman" w:cs="Times New Roman"/>
              </w:rPr>
            </w:pPr>
          </w:p>
        </w:tc>
      </w:tr>
      <w:tr w:rsidR="00845E01" w:rsidRPr="002926CF" w14:paraId="1B49D346" w14:textId="77777777" w:rsidTr="004B283E">
        <w:tc>
          <w:tcPr>
            <w:tcW w:w="2127" w:type="dxa"/>
            <w:vAlign w:val="center"/>
          </w:tcPr>
          <w:p w14:paraId="41F47EEF" w14:textId="22CB0F2F" w:rsidR="00845E01" w:rsidRDefault="00845E01" w:rsidP="002A23BA">
            <w:pPr>
              <w:jc w:val="both"/>
              <w:rPr>
                <w:rFonts w:ascii="Times New Roman" w:hAnsi="Times New Roman" w:cs="Times New Roman"/>
              </w:rPr>
            </w:pPr>
            <w:r>
              <w:rPr>
                <w:rFonts w:ascii="Times New Roman" w:hAnsi="Times New Roman" w:cs="Times New Roman"/>
              </w:rPr>
              <w:t>3.5</w:t>
            </w:r>
            <w:r w:rsidRPr="005064A0">
              <w:rPr>
                <w:rFonts w:ascii="Times New Roman" w:hAnsi="Times New Roman" w:cs="Times New Roman"/>
                <w:b/>
              </w:rPr>
              <w:t xml:space="preserve">.  </w:t>
            </w:r>
            <w:r w:rsidRPr="003516E3">
              <w:rPr>
                <w:rFonts w:ascii="Times New Roman" w:hAnsi="Times New Roman" w:cs="Times New Roman"/>
              </w:rPr>
              <w:t>Количество научных статей, опубликованных в ведущих рецензируемых журналах</w:t>
            </w:r>
          </w:p>
        </w:tc>
        <w:tc>
          <w:tcPr>
            <w:tcW w:w="5421" w:type="dxa"/>
            <w:vAlign w:val="center"/>
          </w:tcPr>
          <w:p w14:paraId="1A6EA09C" w14:textId="3E313C54" w:rsidR="00845E01" w:rsidRDefault="00845E01" w:rsidP="00D50556">
            <w:pPr>
              <w:jc w:val="both"/>
              <w:rPr>
                <w:rFonts w:ascii="Times New Roman" w:hAnsi="Times New Roman" w:cs="Times New Roman"/>
              </w:rPr>
            </w:pPr>
            <w:r w:rsidRPr="00620D9B">
              <w:rPr>
                <w:rFonts w:ascii="Times New Roman" w:hAnsi="Times New Roman" w:cs="Times New Roman"/>
              </w:rPr>
              <w:t xml:space="preserve">Среднее количество научных статей, опубликованных за последние </w:t>
            </w:r>
            <w:r w:rsidR="006315FD">
              <w:rPr>
                <w:rFonts w:ascii="Times New Roman" w:hAnsi="Times New Roman" w:cs="Times New Roman"/>
              </w:rPr>
              <w:t>пять лет</w:t>
            </w:r>
            <w:r w:rsidRPr="00620D9B">
              <w:rPr>
                <w:rFonts w:ascii="Times New Roman" w:hAnsi="Times New Roman" w:cs="Times New Roman"/>
              </w:rPr>
              <w:t xml:space="preserve"> в ведущих рецензируемых журналах, рекомендованных ВАК России, одним научно-педагогическим работником, участвующим в реализации образовательной программы</w:t>
            </w:r>
            <w:r w:rsidR="00540176">
              <w:rPr>
                <w:rFonts w:ascii="Times New Roman" w:hAnsi="Times New Roman" w:cs="Times New Roman"/>
              </w:rPr>
              <w:t xml:space="preserve"> – </w:t>
            </w:r>
            <w:r w:rsidR="000A6AD1">
              <w:rPr>
                <w:rFonts w:ascii="Times New Roman" w:hAnsi="Times New Roman" w:cs="Times New Roman"/>
              </w:rPr>
              <w:t>25</w:t>
            </w:r>
            <w:r w:rsidR="00540176">
              <w:rPr>
                <w:rFonts w:ascii="Times New Roman" w:hAnsi="Times New Roman" w:cs="Times New Roman"/>
              </w:rPr>
              <w:t xml:space="preserve"> статей </w:t>
            </w:r>
          </w:p>
          <w:p w14:paraId="38C8E763" w14:textId="77777777" w:rsidR="005E5679" w:rsidRDefault="005E5679" w:rsidP="00D50556">
            <w:pPr>
              <w:jc w:val="both"/>
              <w:rPr>
                <w:rFonts w:ascii="Times New Roman" w:hAnsi="Times New Roman" w:cs="Times New Roman"/>
              </w:rPr>
            </w:pPr>
          </w:p>
          <w:p w14:paraId="1626CF36" w14:textId="77777777" w:rsidR="005E5679" w:rsidRDefault="005E5679" w:rsidP="00D50556">
            <w:pPr>
              <w:jc w:val="both"/>
              <w:rPr>
                <w:rFonts w:ascii="Times New Roman" w:hAnsi="Times New Roman" w:cs="Times New Roman"/>
              </w:rPr>
            </w:pPr>
          </w:p>
          <w:p w14:paraId="4164DF39" w14:textId="77777777" w:rsidR="00244E3E" w:rsidRPr="00244E3E" w:rsidRDefault="00244E3E" w:rsidP="00244E3E">
            <w:pPr>
              <w:jc w:val="both"/>
              <w:rPr>
                <w:rFonts w:ascii="Times New Roman" w:hAnsi="Times New Roman" w:cs="Times New Roman"/>
              </w:rPr>
            </w:pPr>
          </w:p>
          <w:p w14:paraId="28B7F4E2" w14:textId="77777777" w:rsidR="00244E3E" w:rsidRPr="00244E3E" w:rsidRDefault="00244E3E" w:rsidP="00244E3E">
            <w:pPr>
              <w:jc w:val="both"/>
              <w:rPr>
                <w:rFonts w:ascii="Times New Roman" w:hAnsi="Times New Roman" w:cs="Times New Roman"/>
                <w:b/>
              </w:rPr>
            </w:pPr>
          </w:p>
          <w:p w14:paraId="4FB39712" w14:textId="77777777" w:rsidR="005E5679" w:rsidRDefault="005E5679" w:rsidP="00D50556">
            <w:pPr>
              <w:jc w:val="both"/>
              <w:rPr>
                <w:rFonts w:ascii="Times New Roman" w:hAnsi="Times New Roman" w:cs="Times New Roman"/>
              </w:rPr>
            </w:pPr>
          </w:p>
          <w:p w14:paraId="2114444C" w14:textId="77777777" w:rsidR="002A23BA" w:rsidRDefault="002A23BA" w:rsidP="00D50556">
            <w:pPr>
              <w:jc w:val="both"/>
              <w:rPr>
                <w:rFonts w:ascii="Times New Roman" w:hAnsi="Times New Roman" w:cs="Times New Roman"/>
              </w:rPr>
            </w:pPr>
          </w:p>
          <w:p w14:paraId="390D6E22" w14:textId="77777777" w:rsidR="00747139" w:rsidRPr="000A6AD1" w:rsidRDefault="00747139" w:rsidP="00747139">
            <w:pPr>
              <w:jc w:val="both"/>
              <w:rPr>
                <w:rFonts w:ascii="Times New Roman" w:hAnsi="Times New Roman" w:cs="Times New Roman"/>
                <w:b/>
              </w:rPr>
            </w:pPr>
          </w:p>
          <w:p w14:paraId="5346DDDA" w14:textId="77777777" w:rsidR="00747139" w:rsidRPr="000A6AD1" w:rsidRDefault="00747139" w:rsidP="00747139">
            <w:pPr>
              <w:jc w:val="both"/>
              <w:rPr>
                <w:rFonts w:ascii="Times New Roman" w:hAnsi="Times New Roman" w:cs="Times New Roman"/>
                <w:b/>
              </w:rPr>
            </w:pPr>
          </w:p>
          <w:p w14:paraId="60B9C351" w14:textId="77777777" w:rsidR="00747139" w:rsidRPr="000A6AD1" w:rsidRDefault="00747139" w:rsidP="00747139">
            <w:pPr>
              <w:jc w:val="both"/>
              <w:rPr>
                <w:rFonts w:ascii="Times New Roman" w:hAnsi="Times New Roman" w:cs="Times New Roman"/>
                <w:b/>
              </w:rPr>
            </w:pPr>
          </w:p>
          <w:p w14:paraId="5BB67E99" w14:textId="77777777" w:rsidR="002A23BA" w:rsidRPr="0044357E" w:rsidRDefault="002A23BA" w:rsidP="00446CB7">
            <w:pPr>
              <w:jc w:val="both"/>
              <w:rPr>
                <w:rFonts w:ascii="Times New Roman" w:hAnsi="Times New Roman" w:cs="Times New Roman"/>
              </w:rPr>
            </w:pPr>
          </w:p>
        </w:tc>
        <w:tc>
          <w:tcPr>
            <w:tcW w:w="3402" w:type="dxa"/>
          </w:tcPr>
          <w:p w14:paraId="0323A361" w14:textId="77777777" w:rsidR="00845E01" w:rsidRPr="00620D9B" w:rsidRDefault="00845E01" w:rsidP="00D50556">
            <w:pPr>
              <w:jc w:val="both"/>
              <w:rPr>
                <w:rFonts w:ascii="Times New Roman" w:hAnsi="Times New Roman" w:cs="Times New Roman"/>
              </w:rPr>
            </w:pPr>
          </w:p>
        </w:tc>
        <w:tc>
          <w:tcPr>
            <w:tcW w:w="1559" w:type="dxa"/>
            <w:vAlign w:val="center"/>
          </w:tcPr>
          <w:p w14:paraId="093F7404" w14:textId="77777777" w:rsidR="00845E01" w:rsidRPr="0044357E" w:rsidRDefault="00845E01" w:rsidP="00D50556">
            <w:pPr>
              <w:jc w:val="center"/>
              <w:rPr>
                <w:rFonts w:ascii="Times New Roman" w:hAnsi="Times New Roman" w:cs="Times New Roman"/>
              </w:rPr>
            </w:pPr>
            <w:r w:rsidRPr="00620D9B">
              <w:rPr>
                <w:rFonts w:ascii="Times New Roman" w:hAnsi="Times New Roman" w:cs="Times New Roman"/>
              </w:rPr>
              <w:t>- / 15 (максимальное значение с учётом весового коэффициента по данному критерию не может превышать 50 пунктов)</w:t>
            </w:r>
          </w:p>
        </w:tc>
        <w:tc>
          <w:tcPr>
            <w:tcW w:w="992" w:type="dxa"/>
            <w:vAlign w:val="center"/>
          </w:tcPr>
          <w:p w14:paraId="625284A3" w14:textId="77777777" w:rsidR="00845E01" w:rsidRPr="002926CF" w:rsidRDefault="00845E01" w:rsidP="00D50556">
            <w:pPr>
              <w:rPr>
                <w:rFonts w:ascii="Times New Roman" w:hAnsi="Times New Roman" w:cs="Times New Roman"/>
              </w:rPr>
            </w:pPr>
          </w:p>
        </w:tc>
        <w:tc>
          <w:tcPr>
            <w:tcW w:w="1810" w:type="dxa"/>
            <w:vAlign w:val="center"/>
          </w:tcPr>
          <w:p w14:paraId="12B7411E" w14:textId="77777777" w:rsidR="00845E01" w:rsidRPr="002926CF" w:rsidRDefault="00845E01" w:rsidP="00D50556">
            <w:pPr>
              <w:rPr>
                <w:rFonts w:ascii="Times New Roman" w:hAnsi="Times New Roman" w:cs="Times New Roman"/>
              </w:rPr>
            </w:pPr>
          </w:p>
        </w:tc>
      </w:tr>
      <w:tr w:rsidR="00845E01" w:rsidRPr="002926CF" w14:paraId="33CCC7A7" w14:textId="77777777" w:rsidTr="004B283E">
        <w:tc>
          <w:tcPr>
            <w:tcW w:w="2127" w:type="dxa"/>
            <w:vAlign w:val="center"/>
          </w:tcPr>
          <w:p w14:paraId="7A3AE0D2" w14:textId="77777777" w:rsidR="00845E01" w:rsidRDefault="00845E01" w:rsidP="00D50556">
            <w:pPr>
              <w:jc w:val="both"/>
              <w:rPr>
                <w:rFonts w:ascii="Times New Roman" w:hAnsi="Times New Roman" w:cs="Times New Roman"/>
              </w:rPr>
            </w:pPr>
            <w:r>
              <w:rPr>
                <w:rFonts w:ascii="Times New Roman" w:hAnsi="Times New Roman" w:cs="Times New Roman"/>
              </w:rPr>
              <w:t xml:space="preserve">3.6. </w:t>
            </w:r>
            <w:r w:rsidRPr="003516E3">
              <w:rPr>
                <w:rFonts w:ascii="Times New Roman" w:hAnsi="Times New Roman" w:cs="Times New Roman"/>
              </w:rPr>
              <w:t>Количество опубликованных монографий</w:t>
            </w:r>
          </w:p>
        </w:tc>
        <w:tc>
          <w:tcPr>
            <w:tcW w:w="5421" w:type="dxa"/>
            <w:vAlign w:val="center"/>
          </w:tcPr>
          <w:p w14:paraId="4AF9089D" w14:textId="0298C952" w:rsidR="00845E01" w:rsidRPr="004A746C" w:rsidRDefault="00845E01" w:rsidP="00D50556">
            <w:pPr>
              <w:jc w:val="both"/>
              <w:rPr>
                <w:rFonts w:ascii="Times New Roman" w:hAnsi="Times New Roman" w:cs="Times New Roman"/>
                <w:b/>
              </w:rPr>
            </w:pPr>
            <w:r w:rsidRPr="00634497">
              <w:rPr>
                <w:rFonts w:ascii="Times New Roman" w:hAnsi="Times New Roman" w:cs="Times New Roman"/>
              </w:rPr>
              <w:t xml:space="preserve">Среднее количество монографий, изданных за последние </w:t>
            </w:r>
            <w:r w:rsidR="006315FD">
              <w:rPr>
                <w:rFonts w:ascii="Times New Roman" w:hAnsi="Times New Roman" w:cs="Times New Roman"/>
              </w:rPr>
              <w:t>пять лет</w:t>
            </w:r>
            <w:r w:rsidRPr="00634497">
              <w:rPr>
                <w:rFonts w:ascii="Times New Roman" w:hAnsi="Times New Roman" w:cs="Times New Roman"/>
              </w:rPr>
              <w:t xml:space="preserve"> одним научно-педагогическим работником, участвующим в реализации образовательной программы</w:t>
            </w:r>
            <w:r w:rsidR="004A746C">
              <w:rPr>
                <w:rFonts w:ascii="Times New Roman" w:hAnsi="Times New Roman" w:cs="Times New Roman"/>
              </w:rPr>
              <w:t xml:space="preserve"> – </w:t>
            </w:r>
            <w:r w:rsidR="004A746C" w:rsidRPr="004A746C">
              <w:rPr>
                <w:rFonts w:ascii="Times New Roman" w:hAnsi="Times New Roman" w:cs="Times New Roman"/>
                <w:b/>
              </w:rPr>
              <w:t xml:space="preserve">0,4 </w:t>
            </w:r>
          </w:p>
          <w:p w14:paraId="5E1D4E3E" w14:textId="77777777" w:rsidR="008C4ECD" w:rsidRDefault="008C4ECD" w:rsidP="002A23BA">
            <w:pPr>
              <w:jc w:val="both"/>
              <w:rPr>
                <w:rFonts w:ascii="Times New Roman" w:hAnsi="Times New Roman" w:cs="Times New Roman"/>
              </w:rPr>
            </w:pPr>
          </w:p>
          <w:p w14:paraId="277B9D13" w14:textId="77777777" w:rsidR="008C4ECD" w:rsidRDefault="008C4ECD" w:rsidP="003516E3">
            <w:pPr>
              <w:jc w:val="both"/>
              <w:rPr>
                <w:rFonts w:ascii="Times New Roman" w:hAnsi="Times New Roman" w:cs="Times New Roman"/>
                <w:bCs/>
              </w:rPr>
            </w:pPr>
            <w:r w:rsidRPr="008C4ECD">
              <w:rPr>
                <w:rFonts w:ascii="Times New Roman" w:hAnsi="Times New Roman" w:cs="Times New Roman"/>
                <w:bCs/>
              </w:rPr>
              <w:t xml:space="preserve">Гриценко В.В. Актуальные проблемы управления дефицитом бюджета. Управление бюджетными ресурсами и доходами (правовой аспект): монография /под общей ред. проф., </w:t>
            </w:r>
            <w:proofErr w:type="spellStart"/>
            <w:r w:rsidRPr="008C4ECD">
              <w:rPr>
                <w:rFonts w:ascii="Times New Roman" w:hAnsi="Times New Roman" w:cs="Times New Roman"/>
                <w:bCs/>
              </w:rPr>
              <w:t>засл</w:t>
            </w:r>
            <w:proofErr w:type="spellEnd"/>
            <w:r w:rsidRPr="008C4ECD">
              <w:rPr>
                <w:rFonts w:ascii="Times New Roman" w:hAnsi="Times New Roman" w:cs="Times New Roman"/>
                <w:bCs/>
              </w:rPr>
              <w:t>. юриста РФ Запольского С.В., рук. авт. кол-ва, д.ю.н. Пешкова Х.В. –М.: Прометей, 2017. С. 328-360. (Всего 392 с.).</w:t>
            </w:r>
          </w:p>
          <w:p w14:paraId="6EF002A4" w14:textId="5AC44C5B" w:rsidR="00B977F8" w:rsidRPr="00B977F8" w:rsidRDefault="00B977F8" w:rsidP="003516E3">
            <w:pPr>
              <w:jc w:val="both"/>
              <w:rPr>
                <w:rFonts w:ascii="Times New Roman" w:hAnsi="Times New Roman" w:cs="Times New Roman"/>
                <w:bCs/>
              </w:rPr>
            </w:pPr>
            <w:r w:rsidRPr="00B977F8">
              <w:rPr>
                <w:rFonts w:ascii="Times New Roman" w:hAnsi="Times New Roman" w:cs="Times New Roman"/>
                <w:bCs/>
              </w:rPr>
              <w:t>Рогачева О.С. Кризис категории «Административный процесс»: миф или реальность? //</w:t>
            </w:r>
            <w:r>
              <w:rPr>
                <w:rFonts w:ascii="Times New Roman" w:hAnsi="Times New Roman" w:cs="Times New Roman"/>
                <w:bCs/>
              </w:rPr>
              <w:t xml:space="preserve"> </w:t>
            </w:r>
            <w:r w:rsidRPr="00B977F8">
              <w:rPr>
                <w:rFonts w:ascii="Times New Roman" w:hAnsi="Times New Roman" w:cs="Times New Roman"/>
                <w:bCs/>
              </w:rPr>
              <w:t xml:space="preserve">Кризис права: история и </w:t>
            </w:r>
            <w:proofErr w:type="gramStart"/>
            <w:r w:rsidRPr="00B977F8">
              <w:rPr>
                <w:rFonts w:ascii="Times New Roman" w:hAnsi="Times New Roman" w:cs="Times New Roman"/>
                <w:bCs/>
              </w:rPr>
              <w:t>современность :</w:t>
            </w:r>
            <w:proofErr w:type="gramEnd"/>
            <w:r w:rsidRPr="00B977F8">
              <w:rPr>
                <w:rFonts w:ascii="Times New Roman" w:hAnsi="Times New Roman" w:cs="Times New Roman"/>
                <w:bCs/>
              </w:rPr>
              <w:t xml:space="preserve"> коллективная монография / под общ. ред. В.В. Денисенко, М.А. Беляева, Е.Н. Тонкова. - Санкт-</w:t>
            </w:r>
            <w:proofErr w:type="gramStart"/>
            <w:r w:rsidRPr="00B977F8">
              <w:rPr>
                <w:rFonts w:ascii="Times New Roman" w:hAnsi="Times New Roman" w:cs="Times New Roman"/>
                <w:bCs/>
              </w:rPr>
              <w:t>Петербург :</w:t>
            </w:r>
            <w:proofErr w:type="gramEnd"/>
            <w:r w:rsidRPr="00B977F8">
              <w:rPr>
                <w:rFonts w:ascii="Times New Roman" w:hAnsi="Times New Roman" w:cs="Times New Roman"/>
                <w:bCs/>
              </w:rPr>
              <w:t xml:space="preserve"> </w:t>
            </w:r>
            <w:proofErr w:type="spellStart"/>
            <w:r w:rsidRPr="00B977F8">
              <w:rPr>
                <w:rFonts w:ascii="Times New Roman" w:hAnsi="Times New Roman" w:cs="Times New Roman"/>
                <w:bCs/>
              </w:rPr>
              <w:t>Алетейя</w:t>
            </w:r>
            <w:proofErr w:type="spellEnd"/>
            <w:r w:rsidRPr="00B977F8">
              <w:rPr>
                <w:rFonts w:ascii="Times New Roman" w:hAnsi="Times New Roman" w:cs="Times New Roman"/>
                <w:bCs/>
              </w:rPr>
              <w:t xml:space="preserve">, 2018. - 515 с. - (Толкование источников права). - </w:t>
            </w:r>
            <w:proofErr w:type="spellStart"/>
            <w:proofErr w:type="gramStart"/>
            <w:r w:rsidRPr="00B977F8">
              <w:rPr>
                <w:rFonts w:ascii="Times New Roman" w:hAnsi="Times New Roman" w:cs="Times New Roman"/>
                <w:bCs/>
              </w:rPr>
              <w:t>Библиогр</w:t>
            </w:r>
            <w:proofErr w:type="spellEnd"/>
            <w:r w:rsidRPr="00B977F8">
              <w:rPr>
                <w:rFonts w:ascii="Times New Roman" w:hAnsi="Times New Roman" w:cs="Times New Roman"/>
                <w:bCs/>
              </w:rPr>
              <w:t>.:</w:t>
            </w:r>
            <w:proofErr w:type="gramEnd"/>
            <w:r w:rsidRPr="00B977F8">
              <w:rPr>
                <w:rFonts w:ascii="Times New Roman" w:hAnsi="Times New Roman" w:cs="Times New Roman"/>
                <w:bCs/>
              </w:rPr>
              <w:t xml:space="preserve"> с. 479-511. </w:t>
            </w:r>
          </w:p>
          <w:p w14:paraId="254F95A3" w14:textId="77777777" w:rsidR="008C4ECD" w:rsidRDefault="008C4ECD" w:rsidP="00D50556">
            <w:pPr>
              <w:jc w:val="both"/>
              <w:rPr>
                <w:rFonts w:ascii="Times New Roman" w:hAnsi="Times New Roman" w:cs="Times New Roman"/>
              </w:rPr>
            </w:pPr>
          </w:p>
          <w:p w14:paraId="3FCFC190" w14:textId="77777777" w:rsidR="002A23BA" w:rsidRPr="00620D9B" w:rsidRDefault="002A23BA" w:rsidP="00D50556">
            <w:pPr>
              <w:jc w:val="both"/>
              <w:rPr>
                <w:rFonts w:ascii="Times New Roman" w:hAnsi="Times New Roman" w:cs="Times New Roman"/>
              </w:rPr>
            </w:pPr>
          </w:p>
        </w:tc>
        <w:tc>
          <w:tcPr>
            <w:tcW w:w="3402" w:type="dxa"/>
          </w:tcPr>
          <w:p w14:paraId="20419319" w14:textId="77777777" w:rsidR="00845E01" w:rsidRPr="00634497" w:rsidRDefault="00845E01" w:rsidP="00D50556">
            <w:pPr>
              <w:jc w:val="both"/>
              <w:rPr>
                <w:rFonts w:ascii="Times New Roman" w:hAnsi="Times New Roman" w:cs="Times New Roman"/>
              </w:rPr>
            </w:pPr>
          </w:p>
        </w:tc>
        <w:tc>
          <w:tcPr>
            <w:tcW w:w="1559" w:type="dxa"/>
            <w:vAlign w:val="center"/>
          </w:tcPr>
          <w:p w14:paraId="0EB4DB22" w14:textId="77777777" w:rsidR="00845E01" w:rsidRPr="00620D9B" w:rsidRDefault="00845E01" w:rsidP="00D50556">
            <w:pPr>
              <w:jc w:val="center"/>
              <w:rPr>
                <w:rFonts w:ascii="Times New Roman" w:hAnsi="Times New Roman" w:cs="Times New Roman"/>
              </w:rPr>
            </w:pPr>
            <w:r w:rsidRPr="00634497">
              <w:rPr>
                <w:rFonts w:ascii="Times New Roman" w:hAnsi="Times New Roman" w:cs="Times New Roman"/>
              </w:rPr>
              <w:t xml:space="preserve">- / 30 (максимальное значение с учётом </w:t>
            </w:r>
            <w:r w:rsidRPr="00634497">
              <w:rPr>
                <w:rFonts w:ascii="Times New Roman" w:hAnsi="Times New Roman" w:cs="Times New Roman"/>
              </w:rPr>
              <w:lastRenderedPageBreak/>
              <w:t>весового коэффициента по данному критерию не может превышать 50 пунктов</w:t>
            </w:r>
          </w:p>
        </w:tc>
        <w:tc>
          <w:tcPr>
            <w:tcW w:w="992" w:type="dxa"/>
            <w:vAlign w:val="center"/>
          </w:tcPr>
          <w:p w14:paraId="4B4771E8" w14:textId="77777777" w:rsidR="00845E01" w:rsidRPr="002926CF" w:rsidRDefault="00845E01" w:rsidP="00D50556">
            <w:pPr>
              <w:rPr>
                <w:rFonts w:ascii="Times New Roman" w:hAnsi="Times New Roman" w:cs="Times New Roman"/>
              </w:rPr>
            </w:pPr>
          </w:p>
        </w:tc>
        <w:tc>
          <w:tcPr>
            <w:tcW w:w="1810" w:type="dxa"/>
            <w:vAlign w:val="center"/>
          </w:tcPr>
          <w:p w14:paraId="0EE9A0DC" w14:textId="77777777" w:rsidR="00845E01" w:rsidRPr="002926CF" w:rsidRDefault="00845E01" w:rsidP="00D50556">
            <w:pPr>
              <w:rPr>
                <w:rFonts w:ascii="Times New Roman" w:hAnsi="Times New Roman" w:cs="Times New Roman"/>
              </w:rPr>
            </w:pPr>
          </w:p>
        </w:tc>
      </w:tr>
      <w:tr w:rsidR="00845E01" w:rsidRPr="002926CF" w14:paraId="1BC5DDAF" w14:textId="77777777" w:rsidTr="004B283E">
        <w:tc>
          <w:tcPr>
            <w:tcW w:w="2127" w:type="dxa"/>
            <w:vAlign w:val="center"/>
          </w:tcPr>
          <w:p w14:paraId="52142031" w14:textId="2A2C34F4" w:rsidR="00845E01" w:rsidRDefault="00845E01" w:rsidP="00D50556">
            <w:pPr>
              <w:jc w:val="both"/>
              <w:rPr>
                <w:rFonts w:ascii="Times New Roman" w:hAnsi="Times New Roman" w:cs="Times New Roman"/>
              </w:rPr>
            </w:pPr>
            <w:r>
              <w:rPr>
                <w:rFonts w:ascii="Times New Roman" w:hAnsi="Times New Roman" w:cs="Times New Roman"/>
              </w:rPr>
              <w:t xml:space="preserve">3.7. </w:t>
            </w:r>
            <w:r w:rsidRPr="00634497">
              <w:rPr>
                <w:rFonts w:ascii="Times New Roman" w:hAnsi="Times New Roman" w:cs="Times New Roman"/>
              </w:rPr>
              <w:t>Количество выполненных научно-исследовательских работ</w:t>
            </w:r>
          </w:p>
        </w:tc>
        <w:tc>
          <w:tcPr>
            <w:tcW w:w="5421" w:type="dxa"/>
            <w:vAlign w:val="center"/>
          </w:tcPr>
          <w:p w14:paraId="50289738" w14:textId="77777777" w:rsidR="00A17771" w:rsidRPr="00A17771" w:rsidRDefault="005064A0" w:rsidP="00A17771">
            <w:pPr>
              <w:jc w:val="both"/>
              <w:rPr>
                <w:rFonts w:ascii="Times New Roman" w:hAnsi="Times New Roman" w:cs="Times New Roman"/>
              </w:rPr>
            </w:pPr>
            <w:r>
              <w:rPr>
                <w:rFonts w:ascii="Times New Roman" w:hAnsi="Times New Roman" w:cs="Times New Roman"/>
                <w:color w:val="FF0000"/>
              </w:rPr>
              <w:t xml:space="preserve"> </w:t>
            </w:r>
            <w:r w:rsidR="00A17771" w:rsidRPr="00A17771">
              <w:rPr>
                <w:rFonts w:ascii="Times New Roman" w:hAnsi="Times New Roman" w:cs="Times New Roman"/>
              </w:rPr>
              <w:t>Количество научно-исследовательских работ, выполненных научно-преподавательскими работниками по заказу внешних организаций за последние пять лет.</w:t>
            </w:r>
          </w:p>
          <w:p w14:paraId="403E2AF1"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Научно-исследовательская работа «Исследование проблем судебной реформы, в том числе проблем судоустройства, проблем гражданского, уголовного, административного и конституционного судопроизводства».</w:t>
            </w:r>
          </w:p>
          <w:p w14:paraId="2C023319"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Период выполнения: 2016 г.-2018 г.</w:t>
            </w:r>
          </w:p>
          <w:p w14:paraId="6B6F0DDC"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Сумма: 3 000 000 рублей.</w:t>
            </w:r>
          </w:p>
          <w:p w14:paraId="1E73B193"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 xml:space="preserve">Исполнители: Руководитель – </w:t>
            </w:r>
            <w:proofErr w:type="spellStart"/>
            <w:r w:rsidRPr="00A17771">
              <w:rPr>
                <w:rFonts w:ascii="Times New Roman" w:hAnsi="Times New Roman" w:cs="Times New Roman"/>
              </w:rPr>
              <w:t>д.ю.н</w:t>
            </w:r>
            <w:proofErr w:type="spellEnd"/>
            <w:r w:rsidRPr="00A17771">
              <w:rPr>
                <w:rFonts w:ascii="Times New Roman" w:hAnsi="Times New Roman" w:cs="Times New Roman"/>
              </w:rPr>
              <w:t xml:space="preserve">., проф. О.С. Рогачева, </w:t>
            </w:r>
            <w:proofErr w:type="spellStart"/>
            <w:r w:rsidRPr="00A17771">
              <w:rPr>
                <w:rFonts w:ascii="Times New Roman" w:hAnsi="Times New Roman" w:cs="Times New Roman"/>
              </w:rPr>
              <w:t>д.ю.н</w:t>
            </w:r>
            <w:proofErr w:type="spellEnd"/>
            <w:r w:rsidRPr="00A17771">
              <w:rPr>
                <w:rFonts w:ascii="Times New Roman" w:hAnsi="Times New Roman" w:cs="Times New Roman"/>
              </w:rPr>
              <w:t xml:space="preserve">., профессор Ю.Н. </w:t>
            </w:r>
            <w:proofErr w:type="spellStart"/>
            <w:r w:rsidRPr="00A17771">
              <w:rPr>
                <w:rFonts w:ascii="Times New Roman" w:hAnsi="Times New Roman" w:cs="Times New Roman"/>
              </w:rPr>
              <w:t>Старилов</w:t>
            </w:r>
            <w:proofErr w:type="spellEnd"/>
            <w:r w:rsidRPr="00A17771">
              <w:rPr>
                <w:rFonts w:ascii="Times New Roman" w:hAnsi="Times New Roman" w:cs="Times New Roman"/>
              </w:rPr>
              <w:t xml:space="preserve">, </w:t>
            </w:r>
            <w:proofErr w:type="spellStart"/>
            <w:r w:rsidRPr="00A17771">
              <w:rPr>
                <w:rFonts w:ascii="Times New Roman" w:hAnsi="Times New Roman" w:cs="Times New Roman"/>
              </w:rPr>
              <w:t>к.ю.н</w:t>
            </w:r>
            <w:proofErr w:type="spellEnd"/>
            <w:r w:rsidRPr="00A17771">
              <w:rPr>
                <w:rFonts w:ascii="Times New Roman" w:hAnsi="Times New Roman" w:cs="Times New Roman"/>
              </w:rPr>
              <w:t xml:space="preserve">., доцент О.Н. </w:t>
            </w:r>
            <w:proofErr w:type="spellStart"/>
            <w:r w:rsidRPr="00A17771">
              <w:rPr>
                <w:rFonts w:ascii="Times New Roman" w:hAnsi="Times New Roman" w:cs="Times New Roman"/>
              </w:rPr>
              <w:t>Шеменева</w:t>
            </w:r>
            <w:proofErr w:type="spellEnd"/>
            <w:r w:rsidRPr="00A17771">
              <w:rPr>
                <w:rFonts w:ascii="Times New Roman" w:hAnsi="Times New Roman" w:cs="Times New Roman"/>
              </w:rPr>
              <w:t xml:space="preserve">, </w:t>
            </w:r>
            <w:proofErr w:type="spellStart"/>
            <w:r w:rsidRPr="00A17771">
              <w:rPr>
                <w:rFonts w:ascii="Times New Roman" w:hAnsi="Times New Roman" w:cs="Times New Roman"/>
              </w:rPr>
              <w:t>к.ю.н</w:t>
            </w:r>
            <w:proofErr w:type="spellEnd"/>
            <w:r w:rsidRPr="00A17771">
              <w:rPr>
                <w:rFonts w:ascii="Times New Roman" w:hAnsi="Times New Roman" w:cs="Times New Roman"/>
              </w:rPr>
              <w:t xml:space="preserve">., доцент Д.В. Зотов, </w:t>
            </w:r>
            <w:proofErr w:type="spellStart"/>
            <w:r w:rsidRPr="00A17771">
              <w:rPr>
                <w:rFonts w:ascii="Times New Roman" w:hAnsi="Times New Roman" w:cs="Times New Roman"/>
              </w:rPr>
              <w:t>к.ю.н</w:t>
            </w:r>
            <w:proofErr w:type="spellEnd"/>
            <w:r w:rsidRPr="00A17771">
              <w:rPr>
                <w:rFonts w:ascii="Times New Roman" w:hAnsi="Times New Roman" w:cs="Times New Roman"/>
              </w:rPr>
              <w:t>., доцент Ю.А. Иванов</w:t>
            </w:r>
          </w:p>
          <w:p w14:paraId="57702998"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В рамках научно-исследовательской работы были опубликованы: 1 учебник, 20 статей, принято участие исполнителей в мероприятиях по теме исследования: 15 мероприятий.</w:t>
            </w:r>
          </w:p>
          <w:p w14:paraId="04F89A38"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lastRenderedPageBreak/>
              <w:t>В ходе выполнения НИР предусмотрена сдача промежуточных отчетов один раз в год (в течение трех лет).</w:t>
            </w:r>
          </w:p>
          <w:p w14:paraId="5040FC55"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 xml:space="preserve">Научно-исследовательская работа «Исследование проблем организации и функционирования административного судопроизводства, судебной практики по административным делам, разработка предложений по совершенствованию административного-процессуального законодательства». </w:t>
            </w:r>
          </w:p>
          <w:p w14:paraId="681D263D"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Период выполнения: 2016 г.-2018 г.</w:t>
            </w:r>
          </w:p>
          <w:p w14:paraId="4150D870"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Сумма: 3 000 000 рублей.</w:t>
            </w:r>
          </w:p>
          <w:p w14:paraId="558C1834"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 xml:space="preserve">Исполнители: Руководитель – </w:t>
            </w:r>
            <w:proofErr w:type="spellStart"/>
            <w:r w:rsidRPr="00A17771">
              <w:rPr>
                <w:rFonts w:ascii="Times New Roman" w:hAnsi="Times New Roman" w:cs="Times New Roman"/>
              </w:rPr>
              <w:t>д.ю.н</w:t>
            </w:r>
            <w:proofErr w:type="spellEnd"/>
            <w:r w:rsidRPr="00A17771">
              <w:rPr>
                <w:rFonts w:ascii="Times New Roman" w:hAnsi="Times New Roman" w:cs="Times New Roman"/>
              </w:rPr>
              <w:t xml:space="preserve">., профессор Ю.Н. </w:t>
            </w:r>
            <w:proofErr w:type="spellStart"/>
            <w:r w:rsidRPr="00A17771">
              <w:rPr>
                <w:rFonts w:ascii="Times New Roman" w:hAnsi="Times New Roman" w:cs="Times New Roman"/>
              </w:rPr>
              <w:t>Старилов</w:t>
            </w:r>
            <w:proofErr w:type="spellEnd"/>
            <w:r w:rsidRPr="00A17771">
              <w:rPr>
                <w:rFonts w:ascii="Times New Roman" w:hAnsi="Times New Roman" w:cs="Times New Roman"/>
              </w:rPr>
              <w:t xml:space="preserve">, </w:t>
            </w:r>
            <w:proofErr w:type="spellStart"/>
            <w:r w:rsidRPr="00A17771">
              <w:rPr>
                <w:rFonts w:ascii="Times New Roman" w:hAnsi="Times New Roman" w:cs="Times New Roman"/>
              </w:rPr>
              <w:t>д.ю.н</w:t>
            </w:r>
            <w:proofErr w:type="spellEnd"/>
            <w:r w:rsidRPr="00A17771">
              <w:rPr>
                <w:rFonts w:ascii="Times New Roman" w:hAnsi="Times New Roman" w:cs="Times New Roman"/>
              </w:rPr>
              <w:t xml:space="preserve">., проф. О.С. </w:t>
            </w:r>
            <w:proofErr w:type="gramStart"/>
            <w:r w:rsidRPr="00A17771">
              <w:rPr>
                <w:rFonts w:ascii="Times New Roman" w:hAnsi="Times New Roman" w:cs="Times New Roman"/>
              </w:rPr>
              <w:t xml:space="preserve">Рогачева,  </w:t>
            </w:r>
            <w:proofErr w:type="spellStart"/>
            <w:r w:rsidRPr="00A17771">
              <w:rPr>
                <w:rFonts w:ascii="Times New Roman" w:hAnsi="Times New Roman" w:cs="Times New Roman"/>
              </w:rPr>
              <w:t>д.ю.н</w:t>
            </w:r>
            <w:proofErr w:type="spellEnd"/>
            <w:r w:rsidRPr="00A17771">
              <w:rPr>
                <w:rFonts w:ascii="Times New Roman" w:hAnsi="Times New Roman" w:cs="Times New Roman"/>
              </w:rPr>
              <w:t>.</w:t>
            </w:r>
            <w:proofErr w:type="gramEnd"/>
            <w:r w:rsidRPr="00A17771">
              <w:rPr>
                <w:rFonts w:ascii="Times New Roman" w:hAnsi="Times New Roman" w:cs="Times New Roman"/>
              </w:rPr>
              <w:t xml:space="preserve">, проф. С.Н. Махина,  </w:t>
            </w:r>
            <w:proofErr w:type="spellStart"/>
            <w:r w:rsidRPr="00A17771">
              <w:rPr>
                <w:rFonts w:ascii="Times New Roman" w:hAnsi="Times New Roman" w:cs="Times New Roman"/>
              </w:rPr>
              <w:t>д.ю.н</w:t>
            </w:r>
            <w:proofErr w:type="spellEnd"/>
            <w:r w:rsidRPr="00A17771">
              <w:rPr>
                <w:rFonts w:ascii="Times New Roman" w:hAnsi="Times New Roman" w:cs="Times New Roman"/>
              </w:rPr>
              <w:t xml:space="preserve">., проф. Т.М. </w:t>
            </w:r>
            <w:proofErr w:type="spellStart"/>
            <w:r w:rsidRPr="00A17771">
              <w:rPr>
                <w:rFonts w:ascii="Times New Roman" w:hAnsi="Times New Roman" w:cs="Times New Roman"/>
              </w:rPr>
              <w:t>Бялкина</w:t>
            </w:r>
            <w:proofErr w:type="spellEnd"/>
            <w:r w:rsidRPr="00A17771">
              <w:rPr>
                <w:rFonts w:ascii="Times New Roman" w:hAnsi="Times New Roman" w:cs="Times New Roman"/>
              </w:rPr>
              <w:t xml:space="preserve">,  </w:t>
            </w:r>
            <w:proofErr w:type="spellStart"/>
            <w:r w:rsidRPr="00A17771">
              <w:rPr>
                <w:rFonts w:ascii="Times New Roman" w:hAnsi="Times New Roman" w:cs="Times New Roman"/>
              </w:rPr>
              <w:t>к.ю.н</w:t>
            </w:r>
            <w:proofErr w:type="spellEnd"/>
            <w:r w:rsidRPr="00A17771">
              <w:rPr>
                <w:rFonts w:ascii="Times New Roman" w:hAnsi="Times New Roman" w:cs="Times New Roman"/>
              </w:rPr>
              <w:t>., доцент Ю.Б. Носова</w:t>
            </w:r>
          </w:p>
          <w:p w14:paraId="7A8962B8"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В рамках научно-исследовательской работы были опубликованы: 1 учебно-методическое пособие, 15 статей, принято участие исполнителей в мероприятиях по теме исследования: 10 мероприятий.</w:t>
            </w:r>
          </w:p>
          <w:p w14:paraId="039D3943"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В ходе выполнения НИР предусмотрена сдача промежуточных отчетов один раз в год (в течение трех лет).</w:t>
            </w:r>
          </w:p>
          <w:p w14:paraId="41AA821A" w14:textId="77777777" w:rsidR="00A17771" w:rsidRPr="00A17771" w:rsidRDefault="00A17771" w:rsidP="00A17771">
            <w:pPr>
              <w:jc w:val="both"/>
              <w:rPr>
                <w:rFonts w:ascii="Times New Roman" w:hAnsi="Times New Roman" w:cs="Times New Roman"/>
              </w:rPr>
            </w:pPr>
            <w:r w:rsidRPr="00A17771">
              <w:rPr>
                <w:rFonts w:ascii="Times New Roman" w:hAnsi="Times New Roman" w:cs="Times New Roman"/>
              </w:rPr>
              <w:t xml:space="preserve"> </w:t>
            </w:r>
          </w:p>
          <w:p w14:paraId="454DF337"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Преподаватели реализуемой ООП принимали участие в научных конференциях и круглых столах, в сборнике статей по итогам конференций, круглых столов, проводимых в рамках следующих грантов</w:t>
            </w:r>
          </w:p>
          <w:p w14:paraId="5A7861AA" w14:textId="77777777" w:rsidR="00A17771" w:rsidRPr="00460239" w:rsidRDefault="00A17771" w:rsidP="00A17771">
            <w:pPr>
              <w:jc w:val="both"/>
              <w:rPr>
                <w:rFonts w:ascii="Times New Roman" w:hAnsi="Times New Roman" w:cs="Times New Roman"/>
              </w:rPr>
            </w:pPr>
          </w:p>
          <w:p w14:paraId="5747AB0C"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Российский фонд фундаментальных исследований </w:t>
            </w:r>
          </w:p>
          <w:p w14:paraId="7379C199"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Научно- исследовательская работа</w:t>
            </w:r>
          </w:p>
          <w:p w14:paraId="21050D69"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w:t>
            </w:r>
            <w:proofErr w:type="spellStart"/>
            <w:r w:rsidRPr="00460239">
              <w:rPr>
                <w:rFonts w:ascii="Times New Roman" w:hAnsi="Times New Roman" w:cs="Times New Roman"/>
              </w:rPr>
              <w:t>Юридификация</w:t>
            </w:r>
            <w:proofErr w:type="spellEnd"/>
            <w:r w:rsidRPr="00460239">
              <w:rPr>
                <w:rFonts w:ascii="Times New Roman" w:hAnsi="Times New Roman" w:cs="Times New Roman"/>
              </w:rPr>
              <w:t xml:space="preserve"> как проблема правового регулирования»</w:t>
            </w:r>
          </w:p>
          <w:p w14:paraId="59E02E50"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Период выполнения 2016-2018 г.</w:t>
            </w:r>
          </w:p>
          <w:p w14:paraId="085DA39C"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Сумма: 900 </w:t>
            </w:r>
            <w:proofErr w:type="spellStart"/>
            <w:proofErr w:type="gramStart"/>
            <w:r w:rsidRPr="00460239">
              <w:rPr>
                <w:rFonts w:ascii="Times New Roman" w:hAnsi="Times New Roman" w:cs="Times New Roman"/>
              </w:rPr>
              <w:t>т.р</w:t>
            </w:r>
            <w:proofErr w:type="spellEnd"/>
            <w:r w:rsidRPr="00460239">
              <w:rPr>
                <w:rFonts w:ascii="Times New Roman" w:hAnsi="Times New Roman" w:cs="Times New Roman"/>
              </w:rPr>
              <w:t xml:space="preserve"> .</w:t>
            </w:r>
            <w:proofErr w:type="gramEnd"/>
          </w:p>
          <w:p w14:paraId="0B5A4468" w14:textId="77777777" w:rsidR="00A17771" w:rsidRPr="00460239" w:rsidRDefault="00A17771" w:rsidP="00A17771">
            <w:pPr>
              <w:jc w:val="both"/>
              <w:rPr>
                <w:rFonts w:ascii="Times New Roman" w:hAnsi="Times New Roman" w:cs="Times New Roman"/>
              </w:rPr>
            </w:pPr>
            <w:proofErr w:type="gramStart"/>
            <w:r w:rsidRPr="00460239">
              <w:rPr>
                <w:rFonts w:ascii="Times New Roman" w:hAnsi="Times New Roman" w:cs="Times New Roman"/>
              </w:rPr>
              <w:t>Руководитель  доцент</w:t>
            </w:r>
            <w:proofErr w:type="gramEnd"/>
            <w:r w:rsidRPr="00460239">
              <w:rPr>
                <w:rFonts w:ascii="Times New Roman" w:hAnsi="Times New Roman" w:cs="Times New Roman"/>
              </w:rPr>
              <w:t xml:space="preserve"> </w:t>
            </w:r>
            <w:proofErr w:type="spellStart"/>
            <w:r w:rsidRPr="00460239">
              <w:rPr>
                <w:rFonts w:ascii="Times New Roman" w:hAnsi="Times New Roman" w:cs="Times New Roman"/>
              </w:rPr>
              <w:t>к.ю.н</w:t>
            </w:r>
            <w:proofErr w:type="spellEnd"/>
            <w:r w:rsidRPr="00460239">
              <w:rPr>
                <w:rFonts w:ascii="Times New Roman" w:hAnsi="Times New Roman" w:cs="Times New Roman"/>
              </w:rPr>
              <w:t xml:space="preserve">. </w:t>
            </w:r>
            <w:proofErr w:type="spellStart"/>
            <w:r w:rsidRPr="00460239">
              <w:rPr>
                <w:rFonts w:ascii="Times New Roman" w:hAnsi="Times New Roman" w:cs="Times New Roman"/>
              </w:rPr>
              <w:t>В.В.Денисенко</w:t>
            </w:r>
            <w:proofErr w:type="spellEnd"/>
          </w:p>
          <w:p w14:paraId="20FF0E1E"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lastRenderedPageBreak/>
              <w:t xml:space="preserve">Исполнитель доцент к.ф.н. М.А Беляев </w:t>
            </w:r>
          </w:p>
          <w:p w14:paraId="73CD618C"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В рамках научно-исследовательской работы были опубликованы: 1 </w:t>
            </w:r>
            <w:proofErr w:type="gramStart"/>
            <w:r w:rsidRPr="00460239">
              <w:rPr>
                <w:rFonts w:ascii="Times New Roman" w:hAnsi="Times New Roman" w:cs="Times New Roman"/>
              </w:rPr>
              <w:t>монография,  30</w:t>
            </w:r>
            <w:proofErr w:type="gramEnd"/>
            <w:r w:rsidRPr="00460239">
              <w:rPr>
                <w:rFonts w:ascii="Times New Roman" w:hAnsi="Times New Roman" w:cs="Times New Roman"/>
              </w:rPr>
              <w:t xml:space="preserve"> статьи, 1 статья на иностранном языке, организованы и проведены: 2 круглых стола, 1 конференция, принято участие исполнителей в мероприятиях по теме исследования: 10 мероприятий.</w:t>
            </w:r>
          </w:p>
          <w:p w14:paraId="29243118" w14:textId="77777777" w:rsidR="00A17771" w:rsidRPr="00460239" w:rsidRDefault="00A17771" w:rsidP="00A17771">
            <w:pPr>
              <w:jc w:val="both"/>
              <w:rPr>
                <w:rFonts w:ascii="Times New Roman" w:hAnsi="Times New Roman" w:cs="Times New Roman"/>
              </w:rPr>
            </w:pPr>
          </w:p>
          <w:p w14:paraId="6C7C3BA9"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Российский фонд фундаментальных исследований </w:t>
            </w:r>
          </w:p>
          <w:p w14:paraId="7509A958"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Международная научная конференция </w:t>
            </w:r>
          </w:p>
          <w:p w14:paraId="0EB284FD"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"Границы прав и свобод личности с позиции </w:t>
            </w:r>
            <w:proofErr w:type="spellStart"/>
            <w:r w:rsidRPr="00460239">
              <w:rPr>
                <w:rFonts w:ascii="Times New Roman" w:hAnsi="Times New Roman" w:cs="Times New Roman"/>
              </w:rPr>
              <w:t>либертарно</w:t>
            </w:r>
            <w:proofErr w:type="spellEnd"/>
            <w:r w:rsidRPr="00460239">
              <w:rPr>
                <w:rFonts w:ascii="Times New Roman" w:hAnsi="Times New Roman" w:cs="Times New Roman"/>
              </w:rPr>
              <w:t xml:space="preserve">-правовой теории (к 80-летию академика РАН </w:t>
            </w:r>
            <w:proofErr w:type="spellStart"/>
            <w:r w:rsidRPr="00460239">
              <w:rPr>
                <w:rFonts w:ascii="Times New Roman" w:hAnsi="Times New Roman" w:cs="Times New Roman"/>
              </w:rPr>
              <w:t>В.С.Нерсесянца</w:t>
            </w:r>
            <w:proofErr w:type="spellEnd"/>
            <w:r w:rsidRPr="00460239">
              <w:rPr>
                <w:rFonts w:ascii="Times New Roman" w:hAnsi="Times New Roman" w:cs="Times New Roman"/>
              </w:rPr>
              <w:t>)</w:t>
            </w:r>
          </w:p>
          <w:p w14:paraId="71A4A6AA" w14:textId="77777777" w:rsidR="00A17771" w:rsidRPr="00460239" w:rsidRDefault="00A17771" w:rsidP="00A17771">
            <w:pPr>
              <w:jc w:val="both"/>
              <w:rPr>
                <w:rFonts w:ascii="Times New Roman" w:hAnsi="Times New Roman" w:cs="Times New Roman"/>
              </w:rPr>
            </w:pPr>
          </w:p>
          <w:p w14:paraId="549AAFE8"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Период выполнения 1 июня 2018 г.</w:t>
            </w:r>
          </w:p>
          <w:p w14:paraId="4D5B43B4"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Сумма: 350 </w:t>
            </w:r>
            <w:proofErr w:type="spellStart"/>
            <w:r w:rsidRPr="00460239">
              <w:rPr>
                <w:rFonts w:ascii="Times New Roman" w:hAnsi="Times New Roman" w:cs="Times New Roman"/>
              </w:rPr>
              <w:t>тр</w:t>
            </w:r>
            <w:proofErr w:type="spellEnd"/>
            <w:r w:rsidRPr="00460239">
              <w:rPr>
                <w:rFonts w:ascii="Times New Roman" w:hAnsi="Times New Roman" w:cs="Times New Roman"/>
              </w:rPr>
              <w:t xml:space="preserve"> </w:t>
            </w:r>
          </w:p>
          <w:p w14:paraId="414123DC"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Руководитель доцент </w:t>
            </w:r>
            <w:proofErr w:type="spellStart"/>
            <w:r w:rsidRPr="00460239">
              <w:rPr>
                <w:rFonts w:ascii="Times New Roman" w:hAnsi="Times New Roman" w:cs="Times New Roman"/>
              </w:rPr>
              <w:t>к.ю.н</w:t>
            </w:r>
            <w:proofErr w:type="spellEnd"/>
            <w:r w:rsidRPr="00460239">
              <w:rPr>
                <w:rFonts w:ascii="Times New Roman" w:hAnsi="Times New Roman" w:cs="Times New Roman"/>
              </w:rPr>
              <w:t xml:space="preserve">. </w:t>
            </w:r>
            <w:proofErr w:type="spellStart"/>
            <w:r w:rsidRPr="00460239">
              <w:rPr>
                <w:rFonts w:ascii="Times New Roman" w:hAnsi="Times New Roman" w:cs="Times New Roman"/>
              </w:rPr>
              <w:t>В.В.Денисенко</w:t>
            </w:r>
            <w:proofErr w:type="spellEnd"/>
          </w:p>
          <w:p w14:paraId="7B099618"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Исполнитель доцент к.ф.н. М.А Беляев </w:t>
            </w:r>
          </w:p>
          <w:p w14:paraId="39D01B7E"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В рамках гранта были опубликованы: 1 сборник статей 426 страниц.</w:t>
            </w:r>
          </w:p>
          <w:p w14:paraId="7FBB8584" w14:textId="77777777" w:rsidR="00A17771" w:rsidRPr="00460239" w:rsidRDefault="00A17771" w:rsidP="00A17771">
            <w:pPr>
              <w:jc w:val="both"/>
              <w:rPr>
                <w:rFonts w:ascii="Times New Roman" w:hAnsi="Times New Roman" w:cs="Times New Roman"/>
              </w:rPr>
            </w:pPr>
          </w:p>
          <w:p w14:paraId="57FE0380"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Российский гуманитарный научный фонд </w:t>
            </w:r>
          </w:p>
          <w:p w14:paraId="46D92ABA"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Международная научная конференция </w:t>
            </w:r>
          </w:p>
          <w:p w14:paraId="14490A9F"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"Право и власть: основные модели взаимодействия в многополярном мире"</w:t>
            </w:r>
          </w:p>
          <w:p w14:paraId="51294290" w14:textId="77777777" w:rsidR="00A17771" w:rsidRPr="00460239" w:rsidRDefault="00A17771" w:rsidP="00A17771">
            <w:pPr>
              <w:jc w:val="both"/>
              <w:rPr>
                <w:rFonts w:ascii="Times New Roman" w:hAnsi="Times New Roman" w:cs="Times New Roman"/>
              </w:rPr>
            </w:pPr>
          </w:p>
          <w:p w14:paraId="36EB6F1F"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Период </w:t>
            </w:r>
            <w:proofErr w:type="gramStart"/>
            <w:r w:rsidRPr="00460239">
              <w:rPr>
                <w:rFonts w:ascii="Times New Roman" w:hAnsi="Times New Roman" w:cs="Times New Roman"/>
              </w:rPr>
              <w:t>выполнения  1</w:t>
            </w:r>
            <w:proofErr w:type="gramEnd"/>
            <w:r w:rsidRPr="00460239">
              <w:rPr>
                <w:rFonts w:ascii="Times New Roman" w:hAnsi="Times New Roman" w:cs="Times New Roman"/>
              </w:rPr>
              <w:t>-2 июня 2017 г.</w:t>
            </w:r>
          </w:p>
          <w:p w14:paraId="0112C5D1"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Сумма: 250 </w:t>
            </w:r>
            <w:proofErr w:type="spellStart"/>
            <w:r w:rsidRPr="00460239">
              <w:rPr>
                <w:rFonts w:ascii="Times New Roman" w:hAnsi="Times New Roman" w:cs="Times New Roman"/>
              </w:rPr>
              <w:t>тр</w:t>
            </w:r>
            <w:proofErr w:type="spellEnd"/>
            <w:r w:rsidRPr="00460239">
              <w:rPr>
                <w:rFonts w:ascii="Times New Roman" w:hAnsi="Times New Roman" w:cs="Times New Roman"/>
              </w:rPr>
              <w:t xml:space="preserve"> </w:t>
            </w:r>
          </w:p>
          <w:p w14:paraId="483B9654" w14:textId="77777777" w:rsidR="00A17771" w:rsidRPr="00460239" w:rsidRDefault="00A17771" w:rsidP="00A17771">
            <w:pPr>
              <w:jc w:val="both"/>
              <w:rPr>
                <w:rFonts w:ascii="Times New Roman" w:hAnsi="Times New Roman" w:cs="Times New Roman"/>
              </w:rPr>
            </w:pPr>
            <w:proofErr w:type="gramStart"/>
            <w:r w:rsidRPr="00460239">
              <w:rPr>
                <w:rFonts w:ascii="Times New Roman" w:hAnsi="Times New Roman" w:cs="Times New Roman"/>
              </w:rPr>
              <w:t>Руководитель  доцент</w:t>
            </w:r>
            <w:proofErr w:type="gramEnd"/>
            <w:r w:rsidRPr="00460239">
              <w:rPr>
                <w:rFonts w:ascii="Times New Roman" w:hAnsi="Times New Roman" w:cs="Times New Roman"/>
              </w:rPr>
              <w:t xml:space="preserve"> </w:t>
            </w:r>
            <w:proofErr w:type="spellStart"/>
            <w:r w:rsidRPr="00460239">
              <w:rPr>
                <w:rFonts w:ascii="Times New Roman" w:hAnsi="Times New Roman" w:cs="Times New Roman"/>
              </w:rPr>
              <w:t>к.ю.н</w:t>
            </w:r>
            <w:proofErr w:type="spellEnd"/>
            <w:r w:rsidRPr="00460239">
              <w:rPr>
                <w:rFonts w:ascii="Times New Roman" w:hAnsi="Times New Roman" w:cs="Times New Roman"/>
              </w:rPr>
              <w:t xml:space="preserve">. </w:t>
            </w:r>
            <w:proofErr w:type="spellStart"/>
            <w:r w:rsidRPr="00460239">
              <w:rPr>
                <w:rFonts w:ascii="Times New Roman" w:hAnsi="Times New Roman" w:cs="Times New Roman"/>
              </w:rPr>
              <w:t>В.В.Денисенко</w:t>
            </w:r>
            <w:proofErr w:type="spellEnd"/>
          </w:p>
          <w:p w14:paraId="3102DF39"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Исполнитель доцент к.ф.н. М.А Беляев </w:t>
            </w:r>
          </w:p>
          <w:p w14:paraId="563A5051"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В рамках </w:t>
            </w:r>
            <w:proofErr w:type="gramStart"/>
            <w:r w:rsidRPr="00460239">
              <w:rPr>
                <w:rFonts w:ascii="Times New Roman" w:hAnsi="Times New Roman" w:cs="Times New Roman"/>
              </w:rPr>
              <w:t>гранта  были</w:t>
            </w:r>
            <w:proofErr w:type="gramEnd"/>
            <w:r w:rsidRPr="00460239">
              <w:rPr>
                <w:rFonts w:ascii="Times New Roman" w:hAnsi="Times New Roman" w:cs="Times New Roman"/>
              </w:rPr>
              <w:t xml:space="preserve"> опубликованы: 1 сборник статей 526 страниц.</w:t>
            </w:r>
          </w:p>
          <w:p w14:paraId="16281FA0" w14:textId="77777777" w:rsidR="00A17771" w:rsidRPr="00460239" w:rsidRDefault="00A17771" w:rsidP="00A17771">
            <w:pPr>
              <w:jc w:val="both"/>
              <w:rPr>
                <w:rFonts w:ascii="Times New Roman" w:hAnsi="Times New Roman" w:cs="Times New Roman"/>
              </w:rPr>
            </w:pPr>
          </w:p>
          <w:p w14:paraId="1C51FBB1"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Российский гуманитарный научный фонд </w:t>
            </w:r>
          </w:p>
          <w:p w14:paraId="1031827B"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Международная научная конференция </w:t>
            </w:r>
          </w:p>
          <w:p w14:paraId="56675F9B"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lastRenderedPageBreak/>
              <w:t>«Правовое регулирование: проблемы эффективности легитимности справедливости»</w:t>
            </w:r>
          </w:p>
          <w:p w14:paraId="56CB9C9E" w14:textId="77777777" w:rsidR="00A17771" w:rsidRPr="00460239" w:rsidRDefault="00A17771" w:rsidP="00A17771">
            <w:pPr>
              <w:jc w:val="both"/>
              <w:rPr>
                <w:rFonts w:ascii="Times New Roman" w:hAnsi="Times New Roman" w:cs="Times New Roman"/>
              </w:rPr>
            </w:pPr>
          </w:p>
          <w:p w14:paraId="5C443509"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Период </w:t>
            </w:r>
            <w:proofErr w:type="gramStart"/>
            <w:r w:rsidRPr="00460239">
              <w:rPr>
                <w:rFonts w:ascii="Times New Roman" w:hAnsi="Times New Roman" w:cs="Times New Roman"/>
              </w:rPr>
              <w:t>выполнения  1</w:t>
            </w:r>
            <w:proofErr w:type="gramEnd"/>
            <w:r w:rsidRPr="00460239">
              <w:rPr>
                <w:rFonts w:ascii="Times New Roman" w:hAnsi="Times New Roman" w:cs="Times New Roman"/>
              </w:rPr>
              <w:t>-2 июня 2016 г.</w:t>
            </w:r>
          </w:p>
          <w:p w14:paraId="3FB379BB"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Сумма: 220 </w:t>
            </w:r>
            <w:proofErr w:type="spellStart"/>
            <w:r w:rsidRPr="00460239">
              <w:rPr>
                <w:rFonts w:ascii="Times New Roman" w:hAnsi="Times New Roman" w:cs="Times New Roman"/>
              </w:rPr>
              <w:t>тр</w:t>
            </w:r>
            <w:proofErr w:type="spellEnd"/>
            <w:r w:rsidRPr="00460239">
              <w:rPr>
                <w:rFonts w:ascii="Times New Roman" w:hAnsi="Times New Roman" w:cs="Times New Roman"/>
              </w:rPr>
              <w:t xml:space="preserve"> </w:t>
            </w:r>
          </w:p>
          <w:p w14:paraId="6351BE24" w14:textId="77777777" w:rsidR="00A17771" w:rsidRPr="00460239" w:rsidRDefault="00A17771" w:rsidP="00A17771">
            <w:pPr>
              <w:jc w:val="both"/>
              <w:rPr>
                <w:rFonts w:ascii="Times New Roman" w:hAnsi="Times New Roman" w:cs="Times New Roman"/>
              </w:rPr>
            </w:pPr>
            <w:proofErr w:type="gramStart"/>
            <w:r w:rsidRPr="00460239">
              <w:rPr>
                <w:rFonts w:ascii="Times New Roman" w:hAnsi="Times New Roman" w:cs="Times New Roman"/>
              </w:rPr>
              <w:t>Руководитель  доцент</w:t>
            </w:r>
            <w:proofErr w:type="gramEnd"/>
            <w:r w:rsidRPr="00460239">
              <w:rPr>
                <w:rFonts w:ascii="Times New Roman" w:hAnsi="Times New Roman" w:cs="Times New Roman"/>
              </w:rPr>
              <w:t xml:space="preserve"> </w:t>
            </w:r>
            <w:proofErr w:type="spellStart"/>
            <w:r w:rsidRPr="00460239">
              <w:rPr>
                <w:rFonts w:ascii="Times New Roman" w:hAnsi="Times New Roman" w:cs="Times New Roman"/>
              </w:rPr>
              <w:t>к.ю.н</w:t>
            </w:r>
            <w:proofErr w:type="spellEnd"/>
            <w:r w:rsidRPr="00460239">
              <w:rPr>
                <w:rFonts w:ascii="Times New Roman" w:hAnsi="Times New Roman" w:cs="Times New Roman"/>
              </w:rPr>
              <w:t xml:space="preserve">. </w:t>
            </w:r>
            <w:proofErr w:type="spellStart"/>
            <w:r w:rsidRPr="00460239">
              <w:rPr>
                <w:rFonts w:ascii="Times New Roman" w:hAnsi="Times New Roman" w:cs="Times New Roman"/>
              </w:rPr>
              <w:t>В.В.Денисенко</w:t>
            </w:r>
            <w:proofErr w:type="spellEnd"/>
          </w:p>
          <w:p w14:paraId="51F868A8"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Исполнитель доцент к.ф.н. М.А Беляев </w:t>
            </w:r>
          </w:p>
          <w:p w14:paraId="41D3DF5B"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В рамках </w:t>
            </w:r>
            <w:proofErr w:type="gramStart"/>
            <w:r w:rsidRPr="00460239">
              <w:rPr>
                <w:rFonts w:ascii="Times New Roman" w:hAnsi="Times New Roman" w:cs="Times New Roman"/>
              </w:rPr>
              <w:t>гранта  были</w:t>
            </w:r>
            <w:proofErr w:type="gramEnd"/>
            <w:r w:rsidRPr="00460239">
              <w:rPr>
                <w:rFonts w:ascii="Times New Roman" w:hAnsi="Times New Roman" w:cs="Times New Roman"/>
              </w:rPr>
              <w:t xml:space="preserve"> опубликованы: 1 сборник статей 642 страницы.</w:t>
            </w:r>
          </w:p>
          <w:p w14:paraId="782C763B" w14:textId="77777777" w:rsidR="00A17771" w:rsidRPr="00460239" w:rsidRDefault="00A17771" w:rsidP="00A17771">
            <w:pPr>
              <w:jc w:val="both"/>
              <w:rPr>
                <w:rFonts w:ascii="Times New Roman" w:hAnsi="Times New Roman" w:cs="Times New Roman"/>
              </w:rPr>
            </w:pPr>
          </w:p>
          <w:p w14:paraId="5CC09CE8"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Российский гуманитарный научный фонд </w:t>
            </w:r>
          </w:p>
          <w:p w14:paraId="64506AA3"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Международная научная конференция </w:t>
            </w:r>
          </w:p>
          <w:p w14:paraId="7C17E0CE"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"Признание права и принцип формального равенства"</w:t>
            </w:r>
          </w:p>
          <w:p w14:paraId="3B1826C3" w14:textId="77777777" w:rsidR="00A17771" w:rsidRPr="00460239" w:rsidRDefault="00A17771" w:rsidP="00A17771">
            <w:pPr>
              <w:jc w:val="both"/>
              <w:rPr>
                <w:rFonts w:ascii="Times New Roman" w:hAnsi="Times New Roman" w:cs="Times New Roman"/>
              </w:rPr>
            </w:pPr>
          </w:p>
          <w:p w14:paraId="2893DE48"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Период </w:t>
            </w:r>
            <w:proofErr w:type="gramStart"/>
            <w:r w:rsidRPr="00460239">
              <w:rPr>
                <w:rFonts w:ascii="Times New Roman" w:hAnsi="Times New Roman" w:cs="Times New Roman"/>
              </w:rPr>
              <w:t>выполнения  10</w:t>
            </w:r>
            <w:proofErr w:type="gramEnd"/>
            <w:r w:rsidRPr="00460239">
              <w:rPr>
                <w:rFonts w:ascii="Times New Roman" w:hAnsi="Times New Roman" w:cs="Times New Roman"/>
              </w:rPr>
              <w:t>-11 июня 2015г.</w:t>
            </w:r>
          </w:p>
          <w:p w14:paraId="4BC34905"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Сумма: 200 </w:t>
            </w:r>
            <w:proofErr w:type="spellStart"/>
            <w:r w:rsidRPr="00460239">
              <w:rPr>
                <w:rFonts w:ascii="Times New Roman" w:hAnsi="Times New Roman" w:cs="Times New Roman"/>
              </w:rPr>
              <w:t>тр</w:t>
            </w:r>
            <w:proofErr w:type="spellEnd"/>
            <w:r w:rsidRPr="00460239">
              <w:rPr>
                <w:rFonts w:ascii="Times New Roman" w:hAnsi="Times New Roman" w:cs="Times New Roman"/>
              </w:rPr>
              <w:t xml:space="preserve"> </w:t>
            </w:r>
          </w:p>
          <w:p w14:paraId="1DD52EFE" w14:textId="77777777" w:rsidR="00A17771" w:rsidRPr="00460239" w:rsidRDefault="00A17771" w:rsidP="00A17771">
            <w:pPr>
              <w:jc w:val="both"/>
              <w:rPr>
                <w:rFonts w:ascii="Times New Roman" w:hAnsi="Times New Roman" w:cs="Times New Roman"/>
              </w:rPr>
            </w:pPr>
            <w:proofErr w:type="gramStart"/>
            <w:r w:rsidRPr="00460239">
              <w:rPr>
                <w:rFonts w:ascii="Times New Roman" w:hAnsi="Times New Roman" w:cs="Times New Roman"/>
              </w:rPr>
              <w:t>Руководитель  доцент</w:t>
            </w:r>
            <w:proofErr w:type="gramEnd"/>
            <w:r w:rsidRPr="00460239">
              <w:rPr>
                <w:rFonts w:ascii="Times New Roman" w:hAnsi="Times New Roman" w:cs="Times New Roman"/>
              </w:rPr>
              <w:t xml:space="preserve"> </w:t>
            </w:r>
            <w:proofErr w:type="spellStart"/>
            <w:r w:rsidRPr="00460239">
              <w:rPr>
                <w:rFonts w:ascii="Times New Roman" w:hAnsi="Times New Roman" w:cs="Times New Roman"/>
              </w:rPr>
              <w:t>к.ю.н</w:t>
            </w:r>
            <w:proofErr w:type="spellEnd"/>
            <w:r w:rsidRPr="00460239">
              <w:rPr>
                <w:rFonts w:ascii="Times New Roman" w:hAnsi="Times New Roman" w:cs="Times New Roman"/>
              </w:rPr>
              <w:t xml:space="preserve">. </w:t>
            </w:r>
            <w:proofErr w:type="spellStart"/>
            <w:r w:rsidRPr="00460239">
              <w:rPr>
                <w:rFonts w:ascii="Times New Roman" w:hAnsi="Times New Roman" w:cs="Times New Roman"/>
              </w:rPr>
              <w:t>В.В.Денисенко</w:t>
            </w:r>
            <w:proofErr w:type="spellEnd"/>
          </w:p>
          <w:p w14:paraId="16788883" w14:textId="77777777" w:rsidR="00A17771" w:rsidRPr="00460239" w:rsidRDefault="00A17771" w:rsidP="00A17771">
            <w:pPr>
              <w:jc w:val="both"/>
              <w:rPr>
                <w:rFonts w:ascii="Times New Roman" w:hAnsi="Times New Roman" w:cs="Times New Roman"/>
              </w:rPr>
            </w:pPr>
            <w:r w:rsidRPr="00460239">
              <w:rPr>
                <w:rFonts w:ascii="Times New Roman" w:hAnsi="Times New Roman" w:cs="Times New Roman"/>
              </w:rPr>
              <w:t xml:space="preserve">Исполнитель доцент к.ф.н. М.А Беляев </w:t>
            </w:r>
          </w:p>
          <w:p w14:paraId="2919D2F2" w14:textId="785FCFCC" w:rsidR="00A17771" w:rsidRPr="00A17771" w:rsidRDefault="00A17771" w:rsidP="00A17771">
            <w:pPr>
              <w:jc w:val="both"/>
              <w:rPr>
                <w:rFonts w:ascii="Times New Roman" w:hAnsi="Times New Roman" w:cs="Times New Roman"/>
              </w:rPr>
            </w:pPr>
            <w:r w:rsidRPr="00460239">
              <w:rPr>
                <w:rFonts w:ascii="Times New Roman" w:hAnsi="Times New Roman" w:cs="Times New Roman"/>
              </w:rPr>
              <w:t>В рамках гранта были опубликованы: 1 сборник статей 612 страниц.</w:t>
            </w:r>
          </w:p>
          <w:p w14:paraId="489F544C" w14:textId="77777777" w:rsidR="00A17771" w:rsidRPr="00A17771" w:rsidRDefault="00A17771" w:rsidP="00A17771">
            <w:pPr>
              <w:jc w:val="both"/>
              <w:rPr>
                <w:rFonts w:ascii="Times New Roman" w:hAnsi="Times New Roman" w:cs="Times New Roman"/>
              </w:rPr>
            </w:pPr>
          </w:p>
          <w:p w14:paraId="6923DF6D" w14:textId="0BA56866" w:rsidR="005064A0" w:rsidRPr="00620D9B" w:rsidRDefault="005064A0" w:rsidP="00A17771">
            <w:pPr>
              <w:jc w:val="both"/>
              <w:rPr>
                <w:rFonts w:ascii="Times New Roman" w:hAnsi="Times New Roman" w:cs="Times New Roman"/>
              </w:rPr>
            </w:pPr>
          </w:p>
        </w:tc>
        <w:tc>
          <w:tcPr>
            <w:tcW w:w="3402" w:type="dxa"/>
          </w:tcPr>
          <w:p w14:paraId="203F3A75" w14:textId="77777777" w:rsidR="00845E01" w:rsidRPr="00A02FC5" w:rsidRDefault="00845E01" w:rsidP="00D50556">
            <w:pPr>
              <w:jc w:val="both"/>
              <w:rPr>
                <w:rFonts w:ascii="Times New Roman" w:hAnsi="Times New Roman" w:cs="Times New Roman"/>
              </w:rPr>
            </w:pPr>
            <w:r w:rsidRPr="00A02FC5">
              <w:rPr>
                <w:rFonts w:ascii="Times New Roman" w:hAnsi="Times New Roman" w:cs="Times New Roman"/>
              </w:rPr>
              <w:lastRenderedPageBreak/>
              <w:t>При совместном выполнении научно-исследовательских работ значение по данному показателю устанавливается путем деления 1 на количество соисполнителей.</w:t>
            </w:r>
          </w:p>
          <w:p w14:paraId="34B25686" w14:textId="77777777" w:rsidR="00845E01" w:rsidRPr="00395ED8" w:rsidRDefault="00845E01" w:rsidP="00D50556">
            <w:pPr>
              <w:jc w:val="both"/>
              <w:rPr>
                <w:rFonts w:ascii="Times New Roman" w:hAnsi="Times New Roman" w:cs="Times New Roman"/>
              </w:rPr>
            </w:pPr>
            <w:r w:rsidRPr="00A02FC5">
              <w:rPr>
                <w:rFonts w:ascii="Times New Roman" w:hAnsi="Times New Roman" w:cs="Times New Roman"/>
              </w:rPr>
              <w:t>Если выполнение научно-исследовательских работ длительностью более года  и, если в ходе их выполнения предусмотрено сдача промежуточных отчетов не менее, чем 1 раз в год, каждый ежегодный этап работы считается отдельной научно-исследовательской работой.</w:t>
            </w:r>
          </w:p>
        </w:tc>
        <w:tc>
          <w:tcPr>
            <w:tcW w:w="1559" w:type="dxa"/>
            <w:vAlign w:val="center"/>
          </w:tcPr>
          <w:p w14:paraId="38AE191D" w14:textId="77777777" w:rsidR="00845E01" w:rsidRPr="00620D9B" w:rsidRDefault="00845E01" w:rsidP="00D50556">
            <w:pPr>
              <w:jc w:val="center"/>
              <w:rPr>
                <w:rFonts w:ascii="Times New Roman" w:hAnsi="Times New Roman" w:cs="Times New Roman"/>
              </w:rPr>
            </w:pPr>
            <w:r w:rsidRPr="00395ED8">
              <w:rPr>
                <w:rFonts w:ascii="Times New Roman" w:hAnsi="Times New Roman" w:cs="Times New Roman"/>
              </w:rPr>
              <w:t>- / 30 (максимальное значение с учётом весового коэффициента по данному критерию не может</w:t>
            </w:r>
            <w:r>
              <w:rPr>
                <w:rFonts w:ascii="Times New Roman" w:hAnsi="Times New Roman" w:cs="Times New Roman"/>
              </w:rPr>
              <w:t xml:space="preserve"> </w:t>
            </w:r>
            <w:r w:rsidRPr="00395ED8">
              <w:rPr>
                <w:rFonts w:ascii="Times New Roman" w:hAnsi="Times New Roman" w:cs="Times New Roman"/>
              </w:rPr>
              <w:t>превышать 50 пунктов)</w:t>
            </w:r>
          </w:p>
        </w:tc>
        <w:tc>
          <w:tcPr>
            <w:tcW w:w="992" w:type="dxa"/>
            <w:vAlign w:val="center"/>
          </w:tcPr>
          <w:p w14:paraId="0A063D7D" w14:textId="77777777" w:rsidR="00845E01" w:rsidRPr="002926CF" w:rsidRDefault="00845E01" w:rsidP="00D50556">
            <w:pPr>
              <w:rPr>
                <w:rFonts w:ascii="Times New Roman" w:hAnsi="Times New Roman" w:cs="Times New Roman"/>
              </w:rPr>
            </w:pPr>
          </w:p>
        </w:tc>
        <w:tc>
          <w:tcPr>
            <w:tcW w:w="1810" w:type="dxa"/>
            <w:vAlign w:val="center"/>
          </w:tcPr>
          <w:p w14:paraId="2C71909F" w14:textId="77777777" w:rsidR="00845E01" w:rsidRPr="002926CF" w:rsidRDefault="00845E01" w:rsidP="00D50556">
            <w:pPr>
              <w:rPr>
                <w:rFonts w:ascii="Times New Roman" w:hAnsi="Times New Roman" w:cs="Times New Roman"/>
              </w:rPr>
            </w:pPr>
          </w:p>
        </w:tc>
      </w:tr>
      <w:tr w:rsidR="00845E01" w:rsidRPr="002926CF" w14:paraId="4BB5D5A6" w14:textId="77777777" w:rsidTr="004B283E">
        <w:tc>
          <w:tcPr>
            <w:tcW w:w="2127" w:type="dxa"/>
            <w:vAlign w:val="center"/>
          </w:tcPr>
          <w:p w14:paraId="397FAC46" w14:textId="4C84AA5B" w:rsidR="00845E01" w:rsidRDefault="00845E01" w:rsidP="00AA47A7">
            <w:pPr>
              <w:jc w:val="both"/>
              <w:rPr>
                <w:rFonts w:ascii="Times New Roman" w:hAnsi="Times New Roman" w:cs="Times New Roman"/>
              </w:rPr>
            </w:pPr>
            <w:r>
              <w:rPr>
                <w:rFonts w:ascii="Times New Roman" w:hAnsi="Times New Roman" w:cs="Times New Roman"/>
              </w:rPr>
              <w:lastRenderedPageBreak/>
              <w:t>3.</w:t>
            </w:r>
            <w:r w:rsidR="00AA47A7">
              <w:rPr>
                <w:rFonts w:ascii="Times New Roman" w:hAnsi="Times New Roman" w:cs="Times New Roman"/>
              </w:rPr>
              <w:t>8</w:t>
            </w:r>
            <w:r>
              <w:rPr>
                <w:rFonts w:ascii="Times New Roman" w:hAnsi="Times New Roman" w:cs="Times New Roman"/>
              </w:rPr>
              <w:t xml:space="preserve">. </w:t>
            </w:r>
            <w:r w:rsidRPr="00203D3B">
              <w:rPr>
                <w:rFonts w:ascii="Times New Roman" w:hAnsi="Times New Roman" w:cs="Times New Roman"/>
              </w:rPr>
              <w:t>Количество учебных пособий по дисциплинам образовательной программы</w:t>
            </w:r>
          </w:p>
        </w:tc>
        <w:tc>
          <w:tcPr>
            <w:tcW w:w="5421" w:type="dxa"/>
            <w:vAlign w:val="center"/>
          </w:tcPr>
          <w:p w14:paraId="6705F532" w14:textId="77777777" w:rsidR="00386B1F" w:rsidRPr="00386B1F" w:rsidRDefault="00386B1F" w:rsidP="00386B1F">
            <w:pPr>
              <w:jc w:val="both"/>
              <w:rPr>
                <w:rFonts w:ascii="Times New Roman" w:hAnsi="Times New Roman" w:cs="Times New Roman"/>
              </w:rPr>
            </w:pPr>
          </w:p>
          <w:p w14:paraId="7C9B25EA" w14:textId="77777777" w:rsidR="004A746C" w:rsidRPr="00ED255B" w:rsidRDefault="00386B1F" w:rsidP="00ED255B">
            <w:pPr>
              <w:pStyle w:val="a3"/>
              <w:numPr>
                <w:ilvl w:val="0"/>
                <w:numId w:val="37"/>
              </w:numPr>
              <w:ind w:left="0" w:firstLine="567"/>
              <w:jc w:val="both"/>
              <w:rPr>
                <w:rFonts w:ascii="Times New Roman" w:hAnsi="Times New Roman" w:cs="Times New Roman"/>
                <w:bCs/>
              </w:rPr>
            </w:pPr>
            <w:proofErr w:type="spellStart"/>
            <w:r w:rsidRPr="00ED255B">
              <w:rPr>
                <w:rFonts w:ascii="Times New Roman" w:hAnsi="Times New Roman" w:cs="Times New Roman"/>
              </w:rPr>
              <w:t>Старилов</w:t>
            </w:r>
            <w:proofErr w:type="spellEnd"/>
            <w:r w:rsidRPr="00ED255B">
              <w:rPr>
                <w:rFonts w:ascii="Times New Roman" w:hAnsi="Times New Roman" w:cs="Times New Roman"/>
              </w:rPr>
              <w:t xml:space="preserve"> Ю.Н Административное право: учебник [Текст] / Б.В. </w:t>
            </w:r>
            <w:proofErr w:type="spellStart"/>
            <w:r w:rsidRPr="00ED255B">
              <w:rPr>
                <w:rFonts w:ascii="Times New Roman" w:hAnsi="Times New Roman" w:cs="Times New Roman"/>
              </w:rPr>
              <w:t>Россинский</w:t>
            </w:r>
            <w:proofErr w:type="spellEnd"/>
            <w:r w:rsidRPr="00ED255B">
              <w:rPr>
                <w:rFonts w:ascii="Times New Roman" w:hAnsi="Times New Roman" w:cs="Times New Roman"/>
              </w:rPr>
              <w:t xml:space="preserve">, Ю.Н. </w:t>
            </w:r>
            <w:proofErr w:type="spellStart"/>
            <w:r w:rsidRPr="00ED255B">
              <w:rPr>
                <w:rFonts w:ascii="Times New Roman" w:hAnsi="Times New Roman" w:cs="Times New Roman"/>
              </w:rPr>
              <w:t>Старилов</w:t>
            </w:r>
            <w:proofErr w:type="spellEnd"/>
            <w:r w:rsidRPr="00ED255B">
              <w:rPr>
                <w:rFonts w:ascii="Times New Roman" w:hAnsi="Times New Roman" w:cs="Times New Roman"/>
              </w:rPr>
              <w:t xml:space="preserve">. – 5-е изд., пересмотр. – М.: </w:t>
            </w:r>
            <w:proofErr w:type="gramStart"/>
            <w:r w:rsidRPr="00ED255B">
              <w:rPr>
                <w:rFonts w:ascii="Times New Roman" w:hAnsi="Times New Roman" w:cs="Times New Roman"/>
              </w:rPr>
              <w:t>Норма :</w:t>
            </w:r>
            <w:proofErr w:type="gramEnd"/>
            <w:r w:rsidRPr="00ED255B">
              <w:rPr>
                <w:rFonts w:ascii="Times New Roman" w:hAnsi="Times New Roman" w:cs="Times New Roman"/>
              </w:rPr>
              <w:t xml:space="preserve"> ИНФРА-М, 2015. – 576 с. (Ю.Н. Старилов: С. 16-17, 18-123, 155-262, 277-339, 358-360, 428-451, 543-552, 557-575).</w:t>
            </w:r>
            <w:r w:rsidR="004A746C" w:rsidRPr="00ED255B">
              <w:rPr>
                <w:rFonts w:ascii="Times New Roman" w:hAnsi="Times New Roman" w:cs="Times New Roman"/>
              </w:rPr>
              <w:t xml:space="preserve"> </w:t>
            </w:r>
          </w:p>
          <w:p w14:paraId="433B9AE7" w14:textId="77777777" w:rsidR="004A746C" w:rsidRPr="00ED255B" w:rsidRDefault="00E47800" w:rsidP="00ED255B">
            <w:pPr>
              <w:pStyle w:val="a3"/>
              <w:numPr>
                <w:ilvl w:val="0"/>
                <w:numId w:val="37"/>
              </w:numPr>
              <w:ind w:left="0" w:firstLine="567"/>
              <w:jc w:val="both"/>
              <w:rPr>
                <w:rFonts w:ascii="Times New Roman" w:hAnsi="Times New Roman" w:cs="Times New Roman"/>
              </w:rPr>
            </w:pPr>
            <w:r w:rsidRPr="00ED255B">
              <w:rPr>
                <w:rFonts w:ascii="Times New Roman" w:hAnsi="Times New Roman" w:cs="Times New Roman"/>
                <w:bCs/>
                <w:i/>
              </w:rPr>
              <w:t>Старилов Ю. Н.</w:t>
            </w:r>
            <w:r w:rsidRPr="00ED255B">
              <w:rPr>
                <w:rFonts w:ascii="Times New Roman" w:hAnsi="Times New Roman" w:cs="Times New Roman"/>
                <w:bCs/>
              </w:rPr>
              <w:t xml:space="preserve"> Общее административное </w:t>
            </w:r>
            <w:proofErr w:type="gramStart"/>
            <w:r w:rsidRPr="00ED255B">
              <w:rPr>
                <w:rFonts w:ascii="Times New Roman" w:hAnsi="Times New Roman" w:cs="Times New Roman"/>
                <w:bCs/>
              </w:rPr>
              <w:t>право :</w:t>
            </w:r>
            <w:proofErr w:type="gramEnd"/>
            <w:r w:rsidRPr="00ED255B">
              <w:rPr>
                <w:rFonts w:ascii="Times New Roman" w:hAnsi="Times New Roman" w:cs="Times New Roman"/>
                <w:bCs/>
              </w:rPr>
              <w:t xml:space="preserve"> учебник: в 2 ч. / Бирюков П. Н., </w:t>
            </w:r>
            <w:proofErr w:type="spellStart"/>
            <w:r w:rsidRPr="00ED255B">
              <w:rPr>
                <w:rFonts w:ascii="Times New Roman" w:hAnsi="Times New Roman" w:cs="Times New Roman"/>
                <w:bCs/>
              </w:rPr>
              <w:t>Бялкина</w:t>
            </w:r>
            <w:proofErr w:type="spellEnd"/>
            <w:r w:rsidRPr="00ED255B">
              <w:rPr>
                <w:rFonts w:ascii="Times New Roman" w:hAnsi="Times New Roman" w:cs="Times New Roman"/>
                <w:bCs/>
              </w:rPr>
              <w:t xml:space="preserve"> Т. М., Давыдов К. В., Лунина Н. А., Матвеев С. П., Матвеева Т. А., Мартынов А. В., Махина С. Н., Носова Ю. Б., Рогачева О. С., Старилов Ю. Н. – 2-е изд.. пересмотр. и доп. – Воронеж: Издательский дом ВГУ, 2016. – 760 с. </w:t>
            </w:r>
          </w:p>
          <w:p w14:paraId="0171F3ED" w14:textId="60B27392" w:rsidR="006F3BE1" w:rsidRPr="00ED255B" w:rsidRDefault="006F3BE1" w:rsidP="00ED255B">
            <w:pPr>
              <w:pStyle w:val="a3"/>
              <w:numPr>
                <w:ilvl w:val="0"/>
                <w:numId w:val="37"/>
              </w:numPr>
              <w:ind w:left="0" w:firstLine="567"/>
              <w:jc w:val="both"/>
              <w:rPr>
                <w:rFonts w:ascii="Times New Roman" w:hAnsi="Times New Roman" w:cs="Times New Roman"/>
              </w:rPr>
            </w:pPr>
            <w:r w:rsidRPr="00ED255B">
              <w:rPr>
                <w:rFonts w:ascii="Times New Roman" w:hAnsi="Times New Roman" w:cs="Times New Roman"/>
                <w:b/>
              </w:rPr>
              <w:t>Общее административное право</w:t>
            </w:r>
            <w:r w:rsidRPr="00ED255B">
              <w:rPr>
                <w:rFonts w:ascii="Times New Roman" w:hAnsi="Times New Roman" w:cs="Times New Roman"/>
              </w:rPr>
              <w:t>: учебник: в 2 ч. – Ч. 2: Административно-</w:t>
            </w:r>
            <w:proofErr w:type="spellStart"/>
            <w:r w:rsidRPr="00ED255B">
              <w:rPr>
                <w:rFonts w:ascii="Times New Roman" w:hAnsi="Times New Roman" w:cs="Times New Roman"/>
              </w:rPr>
              <w:t>деликтное</w:t>
            </w:r>
            <w:proofErr w:type="spellEnd"/>
            <w:r w:rsidRPr="00ED255B">
              <w:rPr>
                <w:rFonts w:ascii="Times New Roman" w:hAnsi="Times New Roman" w:cs="Times New Roman"/>
              </w:rPr>
              <w:t xml:space="preserve"> право (КоАП </w:t>
            </w:r>
            <w:r w:rsidRPr="00ED255B">
              <w:rPr>
                <w:rFonts w:ascii="Times New Roman" w:hAnsi="Times New Roman" w:cs="Times New Roman"/>
              </w:rPr>
              <w:lastRenderedPageBreak/>
              <w:t xml:space="preserve">РФ). Административное судопроизводство (КАС РФ) / под ред. Ю.Н. </w:t>
            </w:r>
            <w:proofErr w:type="spellStart"/>
            <w:r w:rsidRPr="00ED255B">
              <w:rPr>
                <w:rFonts w:ascii="Times New Roman" w:hAnsi="Times New Roman" w:cs="Times New Roman"/>
              </w:rPr>
              <w:t>Старилова</w:t>
            </w:r>
            <w:proofErr w:type="spellEnd"/>
            <w:r w:rsidRPr="00ED255B">
              <w:rPr>
                <w:rFonts w:ascii="Times New Roman" w:hAnsi="Times New Roman" w:cs="Times New Roman"/>
              </w:rPr>
              <w:t>; Воронежский государственный университет. – 2-е изд., пересмотр</w:t>
            </w:r>
            <w:proofErr w:type="gramStart"/>
            <w:r w:rsidRPr="00ED255B">
              <w:rPr>
                <w:rFonts w:ascii="Times New Roman" w:hAnsi="Times New Roman" w:cs="Times New Roman"/>
              </w:rPr>
              <w:t>.</w:t>
            </w:r>
            <w:proofErr w:type="gramEnd"/>
            <w:r w:rsidRPr="00ED255B">
              <w:rPr>
                <w:rFonts w:ascii="Times New Roman" w:hAnsi="Times New Roman" w:cs="Times New Roman"/>
              </w:rPr>
              <w:t xml:space="preserve"> и доп. – Воронеж: Издательский дом ВГУ, 2017. – 822 с. </w:t>
            </w:r>
          </w:p>
          <w:p w14:paraId="3630A23D" w14:textId="77777777" w:rsidR="006F3BE1" w:rsidRPr="00ED255B" w:rsidRDefault="006F3BE1" w:rsidP="00ED255B">
            <w:pPr>
              <w:pStyle w:val="a3"/>
              <w:numPr>
                <w:ilvl w:val="0"/>
                <w:numId w:val="37"/>
              </w:numPr>
              <w:ind w:left="0" w:firstLine="567"/>
              <w:jc w:val="both"/>
              <w:rPr>
                <w:rFonts w:ascii="Times New Roman" w:hAnsi="Times New Roman" w:cs="Times New Roman"/>
              </w:rPr>
            </w:pPr>
            <w:r w:rsidRPr="00ED255B">
              <w:rPr>
                <w:rFonts w:ascii="Times New Roman" w:hAnsi="Times New Roman" w:cs="Times New Roman"/>
              </w:rPr>
              <w:t xml:space="preserve">Махина С.Н.  // Транспортная безопасность: учебник / Александров А.Н., </w:t>
            </w:r>
            <w:proofErr w:type="spellStart"/>
            <w:r w:rsidRPr="00ED255B">
              <w:rPr>
                <w:rFonts w:ascii="Times New Roman" w:hAnsi="Times New Roman" w:cs="Times New Roman"/>
              </w:rPr>
              <w:t>Гундаров</w:t>
            </w:r>
            <w:proofErr w:type="spellEnd"/>
            <w:r w:rsidRPr="00ED255B">
              <w:rPr>
                <w:rFonts w:ascii="Times New Roman" w:hAnsi="Times New Roman" w:cs="Times New Roman"/>
              </w:rPr>
              <w:t xml:space="preserve"> А.В., Махина С.Н. и др. -Белгород, 2017. 412 с. </w:t>
            </w:r>
          </w:p>
          <w:p w14:paraId="60F0B2CC" w14:textId="77777777" w:rsidR="004A746C" w:rsidRPr="00ED255B" w:rsidRDefault="006F3BE1" w:rsidP="00ED255B">
            <w:pPr>
              <w:pStyle w:val="a3"/>
              <w:numPr>
                <w:ilvl w:val="0"/>
                <w:numId w:val="37"/>
              </w:numPr>
              <w:ind w:left="0" w:firstLine="567"/>
              <w:jc w:val="both"/>
              <w:rPr>
                <w:rFonts w:ascii="Times New Roman" w:hAnsi="Times New Roman" w:cs="Times New Roman"/>
              </w:rPr>
            </w:pPr>
            <w:r w:rsidRPr="00ED255B">
              <w:rPr>
                <w:rFonts w:ascii="Times New Roman" w:hAnsi="Times New Roman" w:cs="Times New Roman"/>
              </w:rPr>
              <w:t xml:space="preserve">Махина С.Н. // Учебник (электронное издание) Административная юрисдикция ОВД: учебник (электронное издание)» / </w:t>
            </w:r>
            <w:proofErr w:type="spellStart"/>
            <w:r w:rsidRPr="00ED255B">
              <w:rPr>
                <w:rFonts w:ascii="Times New Roman" w:hAnsi="Times New Roman" w:cs="Times New Roman"/>
              </w:rPr>
              <w:t>Карагодин</w:t>
            </w:r>
            <w:proofErr w:type="spellEnd"/>
            <w:r w:rsidRPr="00ED255B">
              <w:rPr>
                <w:rFonts w:ascii="Times New Roman" w:hAnsi="Times New Roman" w:cs="Times New Roman"/>
              </w:rPr>
              <w:t xml:space="preserve"> А.В., Степкин Р.М., Дудаев А.Б., Москаленко С.А., Самсонов В.Н., Махина С.Н. Белгород, 2017.</w:t>
            </w:r>
            <w:r w:rsidR="004A746C" w:rsidRPr="00ED255B">
              <w:rPr>
                <w:rFonts w:ascii="Times New Roman" w:hAnsi="Times New Roman" w:cs="Times New Roman"/>
              </w:rPr>
              <w:t xml:space="preserve"> </w:t>
            </w:r>
          </w:p>
          <w:p w14:paraId="536AF961" w14:textId="77777777" w:rsidR="004A746C" w:rsidRPr="00ED255B" w:rsidRDefault="006F3BE1" w:rsidP="00ED255B">
            <w:pPr>
              <w:pStyle w:val="a3"/>
              <w:numPr>
                <w:ilvl w:val="0"/>
                <w:numId w:val="37"/>
              </w:numPr>
              <w:ind w:left="0" w:firstLine="567"/>
              <w:jc w:val="both"/>
              <w:rPr>
                <w:rFonts w:ascii="Times New Roman" w:hAnsi="Times New Roman" w:cs="Times New Roman"/>
              </w:rPr>
            </w:pPr>
            <w:r w:rsidRPr="00ED255B">
              <w:rPr>
                <w:rFonts w:ascii="Times New Roman" w:hAnsi="Times New Roman" w:cs="Times New Roman"/>
                <w:b/>
              </w:rPr>
              <w:t>Региональное правительство</w:t>
            </w:r>
            <w:r w:rsidRPr="00ED255B">
              <w:rPr>
                <w:rFonts w:ascii="Times New Roman" w:hAnsi="Times New Roman" w:cs="Times New Roman"/>
              </w:rPr>
              <w:t xml:space="preserve"> [Текст]: учебно-методическое пособие / </w:t>
            </w:r>
            <w:r w:rsidRPr="00ED255B">
              <w:rPr>
                <w:rFonts w:ascii="Times New Roman" w:hAnsi="Times New Roman" w:cs="Times New Roman"/>
                <w:b/>
              </w:rPr>
              <w:t xml:space="preserve">Ю.В. </w:t>
            </w:r>
            <w:proofErr w:type="spellStart"/>
            <w:r w:rsidRPr="00ED255B">
              <w:rPr>
                <w:rFonts w:ascii="Times New Roman" w:hAnsi="Times New Roman" w:cs="Times New Roman"/>
                <w:b/>
              </w:rPr>
              <w:t>Агибалов</w:t>
            </w:r>
            <w:proofErr w:type="spellEnd"/>
            <w:r w:rsidRPr="00ED255B">
              <w:rPr>
                <w:rFonts w:ascii="Times New Roman" w:hAnsi="Times New Roman" w:cs="Times New Roman"/>
                <w:b/>
              </w:rPr>
              <w:t xml:space="preserve">, Ю.Н. </w:t>
            </w:r>
            <w:proofErr w:type="spellStart"/>
            <w:r w:rsidRPr="00ED255B">
              <w:rPr>
                <w:rFonts w:ascii="Times New Roman" w:hAnsi="Times New Roman" w:cs="Times New Roman"/>
                <w:b/>
              </w:rPr>
              <w:t>Старилов</w:t>
            </w:r>
            <w:proofErr w:type="spellEnd"/>
            <w:r w:rsidRPr="00ED255B">
              <w:rPr>
                <w:rFonts w:ascii="Times New Roman" w:hAnsi="Times New Roman" w:cs="Times New Roman"/>
              </w:rPr>
              <w:t>. – Воронеж: Издательско-полиграфический центр «Научная книга», 2017. – 230 с. (авторство не разделено).</w:t>
            </w:r>
            <w:r w:rsidR="004A746C" w:rsidRPr="00ED255B">
              <w:rPr>
                <w:rFonts w:ascii="Times New Roman" w:hAnsi="Times New Roman" w:cs="Times New Roman"/>
              </w:rPr>
              <w:t xml:space="preserve"> </w:t>
            </w:r>
          </w:p>
          <w:p w14:paraId="2423E0FF" w14:textId="49EDD36E" w:rsidR="006F3BE1" w:rsidRPr="00ED255B" w:rsidRDefault="006F3BE1" w:rsidP="00ED255B">
            <w:pPr>
              <w:pStyle w:val="a3"/>
              <w:numPr>
                <w:ilvl w:val="0"/>
                <w:numId w:val="37"/>
              </w:numPr>
              <w:ind w:left="0" w:firstLine="567"/>
              <w:jc w:val="both"/>
              <w:rPr>
                <w:rFonts w:ascii="Times New Roman" w:hAnsi="Times New Roman" w:cs="Times New Roman"/>
              </w:rPr>
            </w:pPr>
            <w:proofErr w:type="spellStart"/>
            <w:r w:rsidRPr="00ED255B">
              <w:rPr>
                <w:rFonts w:ascii="Times New Roman" w:hAnsi="Times New Roman" w:cs="Times New Roman"/>
              </w:rPr>
              <w:t>Карагодин</w:t>
            </w:r>
            <w:proofErr w:type="spellEnd"/>
            <w:r w:rsidRPr="00ED255B">
              <w:rPr>
                <w:rFonts w:ascii="Times New Roman" w:hAnsi="Times New Roman" w:cs="Times New Roman"/>
              </w:rPr>
              <w:t xml:space="preserve"> А.В., </w:t>
            </w:r>
            <w:r w:rsidRPr="00ED255B">
              <w:rPr>
                <w:rFonts w:ascii="Times New Roman" w:hAnsi="Times New Roman" w:cs="Times New Roman"/>
                <w:b/>
              </w:rPr>
              <w:t>Махина С.Н.,</w:t>
            </w:r>
            <w:r w:rsidRPr="00ED255B">
              <w:rPr>
                <w:rFonts w:ascii="Times New Roman" w:hAnsi="Times New Roman" w:cs="Times New Roman"/>
              </w:rPr>
              <w:t xml:space="preserve"> Дорофеева Ж.П., Демченко Н.В. Особенности проведения индивидуально-профилактической работы с несовершеннолетними, совершившими уголовно наказуемое деяние, с целью предупреждения ими повторных преступлений: учебно-методическое пособие. Белгород, 2017. 249 с. </w:t>
            </w:r>
          </w:p>
          <w:p w14:paraId="0F7B4D30" w14:textId="77777777" w:rsidR="006F3BE1" w:rsidRPr="00ED255B" w:rsidRDefault="006F3BE1" w:rsidP="00ED255B">
            <w:pPr>
              <w:pStyle w:val="a3"/>
              <w:numPr>
                <w:ilvl w:val="0"/>
                <w:numId w:val="37"/>
              </w:numPr>
              <w:ind w:left="0" w:firstLine="567"/>
              <w:jc w:val="both"/>
              <w:rPr>
                <w:rFonts w:ascii="Times New Roman" w:hAnsi="Times New Roman" w:cs="Times New Roman"/>
              </w:rPr>
            </w:pPr>
            <w:proofErr w:type="gramStart"/>
            <w:r w:rsidRPr="00ED255B">
              <w:rPr>
                <w:rFonts w:ascii="Times New Roman" w:hAnsi="Times New Roman" w:cs="Times New Roman"/>
              </w:rPr>
              <w:t>Методические  рекомендации</w:t>
            </w:r>
            <w:proofErr w:type="gramEnd"/>
            <w:r w:rsidRPr="00ED255B">
              <w:rPr>
                <w:rFonts w:ascii="Times New Roman" w:hAnsi="Times New Roman" w:cs="Times New Roman"/>
              </w:rPr>
              <w:t xml:space="preserve"> «Проблемы обеспечения банковской безопасности в Российской Федерации и направления их решения: методические рекомендации» / </w:t>
            </w:r>
            <w:proofErr w:type="spellStart"/>
            <w:r w:rsidRPr="00ED255B">
              <w:rPr>
                <w:rFonts w:ascii="Times New Roman" w:hAnsi="Times New Roman" w:cs="Times New Roman"/>
              </w:rPr>
              <w:t>Карагодин</w:t>
            </w:r>
            <w:proofErr w:type="spellEnd"/>
            <w:r w:rsidRPr="00ED255B">
              <w:rPr>
                <w:rFonts w:ascii="Times New Roman" w:hAnsi="Times New Roman" w:cs="Times New Roman"/>
              </w:rPr>
              <w:t xml:space="preserve"> А.В., </w:t>
            </w:r>
            <w:proofErr w:type="spellStart"/>
            <w:r w:rsidRPr="00ED255B">
              <w:rPr>
                <w:rFonts w:ascii="Times New Roman" w:hAnsi="Times New Roman" w:cs="Times New Roman"/>
              </w:rPr>
              <w:t>Переверзева</w:t>
            </w:r>
            <w:proofErr w:type="spellEnd"/>
            <w:r w:rsidRPr="00ED255B">
              <w:rPr>
                <w:rFonts w:ascii="Times New Roman" w:hAnsi="Times New Roman" w:cs="Times New Roman"/>
              </w:rPr>
              <w:t xml:space="preserve"> Е.С., </w:t>
            </w:r>
            <w:r w:rsidRPr="00ED255B">
              <w:rPr>
                <w:rFonts w:ascii="Times New Roman" w:hAnsi="Times New Roman" w:cs="Times New Roman"/>
                <w:b/>
              </w:rPr>
              <w:t>Махина С.Н.,</w:t>
            </w:r>
            <w:r w:rsidRPr="00ED255B">
              <w:rPr>
                <w:rFonts w:ascii="Times New Roman" w:hAnsi="Times New Roman" w:cs="Times New Roman"/>
              </w:rPr>
              <w:t xml:space="preserve"> </w:t>
            </w:r>
            <w:proofErr w:type="spellStart"/>
            <w:r w:rsidRPr="00ED255B">
              <w:rPr>
                <w:rFonts w:ascii="Times New Roman" w:hAnsi="Times New Roman" w:cs="Times New Roman"/>
              </w:rPr>
              <w:t>Комов</w:t>
            </w:r>
            <w:proofErr w:type="spellEnd"/>
            <w:r w:rsidRPr="00ED255B">
              <w:rPr>
                <w:rFonts w:ascii="Times New Roman" w:hAnsi="Times New Roman" w:cs="Times New Roman"/>
              </w:rPr>
              <w:t xml:space="preserve"> А.В. Белгород, 2017. 244 с.</w:t>
            </w:r>
          </w:p>
          <w:p w14:paraId="084CE6E9" w14:textId="1D10457B" w:rsidR="006F3BE1" w:rsidRPr="00ED255B" w:rsidRDefault="006F3BE1" w:rsidP="00ED255B">
            <w:pPr>
              <w:pStyle w:val="a3"/>
              <w:numPr>
                <w:ilvl w:val="0"/>
                <w:numId w:val="37"/>
              </w:numPr>
              <w:ind w:left="0" w:firstLine="567"/>
              <w:jc w:val="both"/>
              <w:rPr>
                <w:rFonts w:ascii="Times New Roman" w:hAnsi="Times New Roman" w:cs="Times New Roman"/>
              </w:rPr>
            </w:pPr>
            <w:r w:rsidRPr="00ED255B">
              <w:rPr>
                <w:rFonts w:ascii="Times New Roman" w:hAnsi="Times New Roman" w:cs="Times New Roman"/>
              </w:rPr>
              <w:t xml:space="preserve">Методические рекомендации «Определение точного понятие «жестокое обеспечение с несовершеннолетними» и перечня необходимых доказательств для подтверждения фактов жестокости в обращении с детьми, </w:t>
            </w:r>
            <w:r w:rsidR="000C540D" w:rsidRPr="00ED255B">
              <w:rPr>
                <w:rFonts w:ascii="Times New Roman" w:hAnsi="Times New Roman" w:cs="Times New Roman"/>
              </w:rPr>
              <w:t>необходимых</w:t>
            </w:r>
            <w:r w:rsidRPr="00ED255B">
              <w:rPr>
                <w:rFonts w:ascii="Times New Roman" w:hAnsi="Times New Roman" w:cs="Times New Roman"/>
              </w:rPr>
              <w:t xml:space="preserve"> для возбуждения уголовных дел, предусмотренных ст. 156 УК РФ» / </w:t>
            </w:r>
            <w:proofErr w:type="spellStart"/>
            <w:r w:rsidRPr="00ED255B">
              <w:rPr>
                <w:rFonts w:ascii="Times New Roman" w:hAnsi="Times New Roman" w:cs="Times New Roman"/>
              </w:rPr>
              <w:lastRenderedPageBreak/>
              <w:t>Карагодин</w:t>
            </w:r>
            <w:proofErr w:type="spellEnd"/>
            <w:r w:rsidRPr="00ED255B">
              <w:rPr>
                <w:rFonts w:ascii="Times New Roman" w:hAnsi="Times New Roman" w:cs="Times New Roman"/>
              </w:rPr>
              <w:t xml:space="preserve"> А.В., </w:t>
            </w:r>
            <w:r w:rsidRPr="00ED255B">
              <w:rPr>
                <w:rFonts w:ascii="Times New Roman" w:hAnsi="Times New Roman" w:cs="Times New Roman"/>
                <w:b/>
              </w:rPr>
              <w:t>Махина С.Н.,</w:t>
            </w:r>
            <w:r w:rsidRPr="00ED255B">
              <w:rPr>
                <w:rFonts w:ascii="Times New Roman" w:hAnsi="Times New Roman" w:cs="Times New Roman"/>
              </w:rPr>
              <w:t xml:space="preserve"> Дорофеева Ж.П. и др. Белгород, 2017. 154 с.</w:t>
            </w:r>
          </w:p>
          <w:p w14:paraId="477DE0D8" w14:textId="77777777" w:rsidR="00ED255B" w:rsidRDefault="00ED255B" w:rsidP="00ED255B">
            <w:pPr>
              <w:numPr>
                <w:ilvl w:val="0"/>
                <w:numId w:val="37"/>
              </w:numPr>
              <w:ind w:left="0" w:firstLine="567"/>
              <w:jc w:val="both"/>
              <w:rPr>
                <w:rFonts w:ascii="Times New Roman" w:hAnsi="Times New Roman" w:cs="Times New Roman"/>
              </w:rPr>
            </w:pPr>
            <w:r w:rsidRPr="00ED255B">
              <w:rPr>
                <w:rFonts w:ascii="Times New Roman" w:hAnsi="Times New Roman" w:cs="Times New Roman"/>
              </w:rPr>
              <w:t>Сорокина Ю.В. Актуальные вопросы теории и философии права. Курс лекций. М. 2013. – 306 с.</w:t>
            </w:r>
          </w:p>
          <w:p w14:paraId="472684B2" w14:textId="6D23DF39" w:rsidR="002B5048" w:rsidRDefault="002B5048" w:rsidP="00ED255B">
            <w:pPr>
              <w:numPr>
                <w:ilvl w:val="0"/>
                <w:numId w:val="37"/>
              </w:numPr>
              <w:ind w:left="0" w:firstLine="567"/>
              <w:jc w:val="both"/>
              <w:rPr>
                <w:rFonts w:ascii="Times New Roman" w:hAnsi="Times New Roman" w:cs="Times New Roman"/>
              </w:rPr>
            </w:pPr>
            <w:r w:rsidRPr="002B5048">
              <w:rPr>
                <w:rFonts w:ascii="Times New Roman" w:hAnsi="Times New Roman" w:cs="Times New Roman"/>
              </w:rPr>
              <w:t xml:space="preserve">Гриценко В.В. Служебное право России: учебно-методическое пособие. – Воронеж: Издательство Воронежского государственного университета. 2012. – 130 с. (7,6 </w:t>
            </w:r>
            <w:proofErr w:type="spellStart"/>
            <w:r w:rsidRPr="002B5048">
              <w:rPr>
                <w:rFonts w:ascii="Times New Roman" w:hAnsi="Times New Roman" w:cs="Times New Roman"/>
              </w:rPr>
              <w:t>п.л</w:t>
            </w:r>
            <w:proofErr w:type="spellEnd"/>
            <w:r w:rsidRPr="002B5048">
              <w:rPr>
                <w:rFonts w:ascii="Times New Roman" w:hAnsi="Times New Roman" w:cs="Times New Roman"/>
              </w:rPr>
              <w:t>.</w:t>
            </w:r>
            <w:r>
              <w:rPr>
                <w:rFonts w:ascii="Times New Roman" w:hAnsi="Times New Roman" w:cs="Times New Roman"/>
              </w:rPr>
              <w:t>)</w:t>
            </w:r>
          </w:p>
          <w:p w14:paraId="7200C03C" w14:textId="504D66CE" w:rsidR="00E47800" w:rsidRPr="00620D9B" w:rsidRDefault="00E05824" w:rsidP="00E05824">
            <w:pPr>
              <w:numPr>
                <w:ilvl w:val="0"/>
                <w:numId w:val="37"/>
              </w:numPr>
              <w:ind w:left="0" w:firstLine="567"/>
              <w:jc w:val="both"/>
              <w:rPr>
                <w:rFonts w:ascii="Times New Roman" w:hAnsi="Times New Roman" w:cs="Times New Roman"/>
              </w:rPr>
            </w:pPr>
            <w:r w:rsidRPr="00E05824">
              <w:rPr>
                <w:rFonts w:ascii="Times New Roman" w:hAnsi="Times New Roman" w:cs="Times New Roman"/>
              </w:rPr>
              <w:t xml:space="preserve">Сорокина Ю.В., Малиновская Н.В., Язык и право: Учебно-методическое пособие.  Воронеж: Воронежский филиал РАНХ и </w:t>
            </w:r>
            <w:proofErr w:type="gramStart"/>
            <w:r w:rsidRPr="00E05824">
              <w:rPr>
                <w:rFonts w:ascii="Times New Roman" w:hAnsi="Times New Roman" w:cs="Times New Roman"/>
              </w:rPr>
              <w:t>ГС,  2014</w:t>
            </w:r>
            <w:proofErr w:type="gramEnd"/>
            <w:r w:rsidRPr="00E05824">
              <w:rPr>
                <w:rFonts w:ascii="Times New Roman" w:hAnsi="Times New Roman" w:cs="Times New Roman"/>
              </w:rPr>
              <w:t xml:space="preserve"> – 132 с. </w:t>
            </w:r>
          </w:p>
        </w:tc>
        <w:tc>
          <w:tcPr>
            <w:tcW w:w="3402" w:type="dxa"/>
          </w:tcPr>
          <w:p w14:paraId="21DBB097" w14:textId="77777777" w:rsidR="00845E01" w:rsidRPr="00203D3B" w:rsidRDefault="00845E01" w:rsidP="00D50556">
            <w:pPr>
              <w:jc w:val="both"/>
              <w:rPr>
                <w:rFonts w:ascii="Times New Roman" w:hAnsi="Times New Roman" w:cs="Times New Roman"/>
              </w:rPr>
            </w:pPr>
          </w:p>
        </w:tc>
        <w:tc>
          <w:tcPr>
            <w:tcW w:w="1559" w:type="dxa"/>
            <w:vAlign w:val="center"/>
          </w:tcPr>
          <w:p w14:paraId="04124ED3" w14:textId="77777777" w:rsidR="00845E01" w:rsidRPr="00620D9B" w:rsidRDefault="00845E01" w:rsidP="00D50556">
            <w:pPr>
              <w:jc w:val="center"/>
              <w:rPr>
                <w:rFonts w:ascii="Times New Roman" w:hAnsi="Times New Roman" w:cs="Times New Roman"/>
              </w:rPr>
            </w:pPr>
            <w:r w:rsidRPr="00203D3B">
              <w:rPr>
                <w:rFonts w:ascii="Times New Roman" w:hAnsi="Times New Roman" w:cs="Times New Roman"/>
              </w:rPr>
              <w:t>- / 15 (максимальное значение с учётом весового коэффициента по данному критерию не может превышать 50 пунктов)</w:t>
            </w:r>
          </w:p>
        </w:tc>
        <w:tc>
          <w:tcPr>
            <w:tcW w:w="992" w:type="dxa"/>
            <w:vAlign w:val="center"/>
          </w:tcPr>
          <w:p w14:paraId="4D66B072" w14:textId="77777777" w:rsidR="00845E01" w:rsidRPr="002926CF" w:rsidRDefault="00845E01" w:rsidP="00D50556">
            <w:pPr>
              <w:rPr>
                <w:rFonts w:ascii="Times New Roman" w:hAnsi="Times New Roman" w:cs="Times New Roman"/>
              </w:rPr>
            </w:pPr>
          </w:p>
        </w:tc>
        <w:tc>
          <w:tcPr>
            <w:tcW w:w="1810" w:type="dxa"/>
            <w:vAlign w:val="center"/>
          </w:tcPr>
          <w:p w14:paraId="778BDD4D" w14:textId="77777777" w:rsidR="00845E01" w:rsidRPr="002926CF" w:rsidRDefault="00845E01" w:rsidP="00D50556">
            <w:pPr>
              <w:rPr>
                <w:rFonts w:ascii="Times New Roman" w:hAnsi="Times New Roman" w:cs="Times New Roman"/>
              </w:rPr>
            </w:pPr>
          </w:p>
        </w:tc>
      </w:tr>
      <w:tr w:rsidR="00845E01" w:rsidRPr="002926CF" w14:paraId="2B263A99" w14:textId="77777777" w:rsidTr="001121FC">
        <w:tc>
          <w:tcPr>
            <w:tcW w:w="15311" w:type="dxa"/>
            <w:gridSpan w:val="6"/>
          </w:tcPr>
          <w:p w14:paraId="19D212C1" w14:textId="3E73784F" w:rsidR="00845E01" w:rsidRPr="00143BE2" w:rsidRDefault="00845E01" w:rsidP="00D50556">
            <w:pPr>
              <w:jc w:val="center"/>
              <w:rPr>
                <w:rFonts w:ascii="Times New Roman" w:hAnsi="Times New Roman" w:cs="Times New Roman"/>
                <w:b/>
              </w:rPr>
            </w:pPr>
            <w:r w:rsidRPr="00143BE2">
              <w:rPr>
                <w:rFonts w:ascii="Times New Roman" w:hAnsi="Times New Roman" w:cs="Times New Roman"/>
                <w:b/>
              </w:rPr>
              <w:lastRenderedPageBreak/>
              <w:t>4. Библиотечные и информационные ресурсы</w:t>
            </w:r>
          </w:p>
        </w:tc>
      </w:tr>
      <w:tr w:rsidR="00845E01" w:rsidRPr="002926CF" w14:paraId="1F3DC666" w14:textId="77777777" w:rsidTr="004B283E">
        <w:tc>
          <w:tcPr>
            <w:tcW w:w="2127" w:type="dxa"/>
            <w:vAlign w:val="center"/>
          </w:tcPr>
          <w:p w14:paraId="74A2DA2B" w14:textId="77777777" w:rsidR="00845E01" w:rsidRDefault="00845E01" w:rsidP="00D50556">
            <w:pPr>
              <w:jc w:val="both"/>
              <w:rPr>
                <w:rFonts w:ascii="Times New Roman" w:hAnsi="Times New Roman" w:cs="Times New Roman"/>
              </w:rPr>
            </w:pPr>
            <w:r>
              <w:rPr>
                <w:rFonts w:ascii="Times New Roman" w:hAnsi="Times New Roman" w:cs="Times New Roman"/>
              </w:rPr>
              <w:t xml:space="preserve">4.1. </w:t>
            </w:r>
            <w:r w:rsidRPr="00143BE2">
              <w:rPr>
                <w:rFonts w:ascii="Times New Roman" w:hAnsi="Times New Roman" w:cs="Times New Roman"/>
              </w:rPr>
              <w:t>Соответствие библиотечного фонда учебному плану образовательной программы</w:t>
            </w:r>
          </w:p>
        </w:tc>
        <w:tc>
          <w:tcPr>
            <w:tcW w:w="5421" w:type="dxa"/>
            <w:vAlign w:val="center"/>
          </w:tcPr>
          <w:p w14:paraId="0A54E4ED" w14:textId="77777777" w:rsidR="0032252C" w:rsidRPr="0032252C" w:rsidRDefault="0032252C" w:rsidP="0032252C">
            <w:pPr>
              <w:jc w:val="both"/>
              <w:rPr>
                <w:rFonts w:ascii="Times New Roman" w:hAnsi="Times New Roman" w:cs="Times New Roman"/>
              </w:rPr>
            </w:pPr>
            <w:r w:rsidRPr="0032252C">
              <w:rPr>
                <w:rFonts w:ascii="Times New Roman" w:hAnsi="Times New Roman" w:cs="Times New Roman"/>
              </w:rPr>
              <w:t>Юридическая библиотека имеет в наличии основной фонд обязательных материалов в соответствии с учебным планом.</w:t>
            </w:r>
          </w:p>
          <w:p w14:paraId="75DF014E" w14:textId="7F280F0B" w:rsidR="0032252C" w:rsidRDefault="0032252C" w:rsidP="0032252C">
            <w:pPr>
              <w:jc w:val="both"/>
              <w:rPr>
                <w:rFonts w:ascii="Times New Roman" w:hAnsi="Times New Roman" w:cs="Times New Roman"/>
              </w:rPr>
            </w:pPr>
            <w:r w:rsidRPr="0032252C">
              <w:rPr>
                <w:rFonts w:ascii="Times New Roman" w:hAnsi="Times New Roman" w:cs="Times New Roman"/>
              </w:rPr>
              <w:t>Общее количество наименований и суммарное количество основной литературы, перечисленной в рабочих программах дисциплин (модулей), в наличии в библиотеке по основной образовательной программе:</w:t>
            </w:r>
          </w:p>
          <w:p w14:paraId="3ED6221E" w14:textId="77777777" w:rsidR="0032252C" w:rsidRPr="0032252C" w:rsidRDefault="0032252C" w:rsidP="0032252C">
            <w:pPr>
              <w:jc w:val="both"/>
              <w:rPr>
                <w:rFonts w:ascii="Times New Roman" w:hAnsi="Times New Roman" w:cs="Times New Roman"/>
              </w:rPr>
            </w:pPr>
          </w:p>
          <w:p w14:paraId="4B56F5A6" w14:textId="483D0283" w:rsidR="0032252C" w:rsidRDefault="0032252C" w:rsidP="0032252C">
            <w:pPr>
              <w:jc w:val="both"/>
              <w:rPr>
                <w:rFonts w:ascii="Times New Roman" w:hAnsi="Times New Roman" w:cs="Times New Roman"/>
              </w:rPr>
            </w:pPr>
            <w:r w:rsidRPr="0032252C">
              <w:rPr>
                <w:rFonts w:ascii="Times New Roman" w:hAnsi="Times New Roman" w:cs="Times New Roman"/>
                <w:b/>
              </w:rPr>
              <w:t xml:space="preserve">Аспирантура </w:t>
            </w:r>
            <w:r w:rsidRPr="0032252C">
              <w:rPr>
                <w:rFonts w:ascii="Times New Roman" w:hAnsi="Times New Roman" w:cs="Times New Roman"/>
              </w:rPr>
              <w:t>93 назв. (4440 экз.)</w:t>
            </w:r>
          </w:p>
          <w:p w14:paraId="13090830" w14:textId="77777777" w:rsidR="002F5016" w:rsidRPr="0032252C" w:rsidRDefault="002F5016" w:rsidP="0032252C">
            <w:pPr>
              <w:jc w:val="both"/>
              <w:rPr>
                <w:rFonts w:ascii="Times New Roman" w:hAnsi="Times New Roman" w:cs="Times New Roman"/>
              </w:rPr>
            </w:pPr>
          </w:p>
          <w:p w14:paraId="75DE08E0" w14:textId="77777777" w:rsidR="00005C5E" w:rsidRPr="00005C5E" w:rsidRDefault="00005C5E" w:rsidP="00005C5E">
            <w:pPr>
              <w:jc w:val="both"/>
              <w:rPr>
                <w:rFonts w:ascii="Times New Roman" w:hAnsi="Times New Roman" w:cs="Times New Roman"/>
              </w:rPr>
            </w:pPr>
            <w:r w:rsidRPr="00005C5E">
              <w:rPr>
                <w:rFonts w:ascii="Times New Roman" w:hAnsi="Times New Roman" w:cs="Times New Roman"/>
              </w:rPr>
              <w:t>Имеется фонд дополнительных материалов:</w:t>
            </w:r>
          </w:p>
          <w:p w14:paraId="62077575" w14:textId="77777777" w:rsidR="00005C5E" w:rsidRPr="00005C5E" w:rsidRDefault="00005C5E" w:rsidP="00005C5E">
            <w:pPr>
              <w:jc w:val="both"/>
              <w:rPr>
                <w:rFonts w:ascii="Times New Roman" w:hAnsi="Times New Roman" w:cs="Times New Roman"/>
              </w:rPr>
            </w:pPr>
            <w:r w:rsidRPr="00005C5E">
              <w:rPr>
                <w:rFonts w:ascii="Times New Roman" w:hAnsi="Times New Roman" w:cs="Times New Roman"/>
              </w:rPr>
              <w:t>1.Юридические периодические издания – 28595 экз. назв., среди них 17 названий, которые выпускает юридический факультет.</w:t>
            </w:r>
          </w:p>
          <w:p w14:paraId="5331E717" w14:textId="77777777" w:rsidR="00005C5E" w:rsidRPr="00005C5E" w:rsidRDefault="00005C5E" w:rsidP="00005C5E">
            <w:pPr>
              <w:jc w:val="both"/>
              <w:rPr>
                <w:rFonts w:ascii="Times New Roman" w:hAnsi="Times New Roman" w:cs="Times New Roman"/>
              </w:rPr>
            </w:pPr>
            <w:r w:rsidRPr="00005C5E">
              <w:rPr>
                <w:rFonts w:ascii="Times New Roman" w:hAnsi="Times New Roman" w:cs="Times New Roman"/>
              </w:rPr>
              <w:t>2. Фонд юридической научной литературы – 87172 экз.</w:t>
            </w:r>
          </w:p>
          <w:p w14:paraId="3C7B322D" w14:textId="77777777" w:rsidR="00005C5E" w:rsidRPr="00005C5E" w:rsidRDefault="00005C5E" w:rsidP="00005C5E">
            <w:pPr>
              <w:jc w:val="both"/>
              <w:rPr>
                <w:rFonts w:ascii="Times New Roman" w:hAnsi="Times New Roman" w:cs="Times New Roman"/>
              </w:rPr>
            </w:pPr>
          </w:p>
          <w:p w14:paraId="5D40B380" w14:textId="77777777" w:rsidR="00005C5E" w:rsidRPr="00005C5E" w:rsidRDefault="00005C5E" w:rsidP="00005C5E">
            <w:pPr>
              <w:jc w:val="both"/>
              <w:rPr>
                <w:rFonts w:ascii="Times New Roman" w:hAnsi="Times New Roman" w:cs="Times New Roman"/>
              </w:rPr>
            </w:pPr>
            <w:r w:rsidRPr="00005C5E">
              <w:rPr>
                <w:rFonts w:ascii="Times New Roman" w:hAnsi="Times New Roman" w:cs="Times New Roman"/>
              </w:rPr>
              <w:t>3. Общее количество наименований дополнительной литературы и суммарное количество, перечисленной в рабочих программах дисциплин (модулей), в наличии в библиотеке по основной образовательной программе</w:t>
            </w:r>
          </w:p>
          <w:p w14:paraId="4E7B0979" w14:textId="3A6D6D5B" w:rsidR="002F5016" w:rsidRPr="002F5016" w:rsidRDefault="002F5016" w:rsidP="002F5016">
            <w:pPr>
              <w:jc w:val="both"/>
              <w:rPr>
                <w:rFonts w:ascii="Times New Roman" w:hAnsi="Times New Roman" w:cs="Times New Roman"/>
              </w:rPr>
            </w:pPr>
            <w:r w:rsidRPr="002F5016">
              <w:rPr>
                <w:rFonts w:ascii="Times New Roman" w:hAnsi="Times New Roman" w:cs="Times New Roman"/>
                <w:b/>
              </w:rPr>
              <w:t>Аспирантура 181</w:t>
            </w:r>
            <w:r w:rsidRPr="002F5016">
              <w:rPr>
                <w:rFonts w:ascii="Times New Roman" w:hAnsi="Times New Roman" w:cs="Times New Roman"/>
              </w:rPr>
              <w:t xml:space="preserve"> назв. (2689 экз.)</w:t>
            </w:r>
          </w:p>
          <w:p w14:paraId="51611A97"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Выполняется регулярное обновление библиотечного фонда в соответствии с потребностями образовательной программы:</w:t>
            </w:r>
          </w:p>
          <w:p w14:paraId="1545FB62"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lastRenderedPageBreak/>
              <w:t>2016г.- 7868 экз. (</w:t>
            </w:r>
            <w:proofErr w:type="gramStart"/>
            <w:r w:rsidRPr="002F5016">
              <w:rPr>
                <w:rFonts w:ascii="Times New Roman" w:hAnsi="Times New Roman" w:cs="Times New Roman"/>
              </w:rPr>
              <w:t>учеб.-</w:t>
            </w:r>
            <w:proofErr w:type="gramEnd"/>
            <w:r w:rsidRPr="002F5016">
              <w:rPr>
                <w:rFonts w:ascii="Times New Roman" w:hAnsi="Times New Roman" w:cs="Times New Roman"/>
              </w:rPr>
              <w:t xml:space="preserve"> 5884 экз., науч.- 1064 экз., периодика – 64 назв.919 экз.)</w:t>
            </w:r>
          </w:p>
          <w:p w14:paraId="38C9A0FD"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2017г.- 5971 экз. (</w:t>
            </w:r>
            <w:proofErr w:type="gramStart"/>
            <w:r w:rsidRPr="002F5016">
              <w:rPr>
                <w:rFonts w:ascii="Times New Roman" w:hAnsi="Times New Roman" w:cs="Times New Roman"/>
              </w:rPr>
              <w:t>учеб.-</w:t>
            </w:r>
            <w:proofErr w:type="gramEnd"/>
            <w:r w:rsidRPr="002F5016">
              <w:rPr>
                <w:rFonts w:ascii="Times New Roman" w:hAnsi="Times New Roman" w:cs="Times New Roman"/>
              </w:rPr>
              <w:t xml:space="preserve"> 4565 экз., науч.- 844 экз., периодика – 92 назв.561 экз.)</w:t>
            </w:r>
          </w:p>
          <w:p w14:paraId="2A31E134"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2018г.- 3703 экз. (</w:t>
            </w:r>
            <w:proofErr w:type="gramStart"/>
            <w:r w:rsidRPr="002F5016">
              <w:rPr>
                <w:rFonts w:ascii="Times New Roman" w:hAnsi="Times New Roman" w:cs="Times New Roman"/>
              </w:rPr>
              <w:t>учеб.-</w:t>
            </w:r>
            <w:proofErr w:type="gramEnd"/>
            <w:r w:rsidRPr="002F5016">
              <w:rPr>
                <w:rFonts w:ascii="Times New Roman" w:hAnsi="Times New Roman" w:cs="Times New Roman"/>
              </w:rPr>
              <w:t>2690  экз., науч.- 221 экз., периодика – 76 назв.790 экз.)</w:t>
            </w:r>
          </w:p>
          <w:p w14:paraId="569952D1"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Для обслуживания библиотечного фонда используются современные информационные технологии:</w:t>
            </w:r>
          </w:p>
          <w:p w14:paraId="530B0E57"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xml:space="preserve">-электронный каталог </w:t>
            </w:r>
            <w:hyperlink r:id="rId9" w:history="1">
              <w:r w:rsidRPr="002F5016">
                <w:rPr>
                  <w:rStyle w:val="a5"/>
                  <w:rFonts w:ascii="Times New Roman" w:hAnsi="Times New Roman" w:cs="Times New Roman"/>
                  <w:lang w:val="en-US"/>
                </w:rPr>
                <w:t>www</w:t>
              </w:r>
              <w:r w:rsidRPr="002F5016">
                <w:rPr>
                  <w:rStyle w:val="a5"/>
                  <w:rFonts w:ascii="Times New Roman" w:hAnsi="Times New Roman" w:cs="Times New Roman"/>
                </w:rPr>
                <w:t>.</w:t>
              </w:r>
              <w:r w:rsidRPr="002F5016">
                <w:rPr>
                  <w:rStyle w:val="a5"/>
                  <w:rFonts w:ascii="Times New Roman" w:hAnsi="Times New Roman" w:cs="Times New Roman"/>
                  <w:lang w:val="en-US"/>
                </w:rPr>
                <w:t>lib</w:t>
              </w:r>
              <w:r w:rsidRPr="002F5016">
                <w:rPr>
                  <w:rStyle w:val="a5"/>
                  <w:rFonts w:ascii="Times New Roman" w:hAnsi="Times New Roman" w:cs="Times New Roman"/>
                </w:rPr>
                <w:t>/</w:t>
              </w:r>
              <w:proofErr w:type="spellStart"/>
              <w:r w:rsidRPr="002F5016">
                <w:rPr>
                  <w:rStyle w:val="a5"/>
                  <w:rFonts w:ascii="Times New Roman" w:hAnsi="Times New Roman" w:cs="Times New Roman"/>
                  <w:lang w:val="en-US"/>
                </w:rPr>
                <w:t>vsu</w:t>
              </w:r>
              <w:proofErr w:type="spellEnd"/>
              <w:r w:rsidRPr="002F5016">
                <w:rPr>
                  <w:rStyle w:val="a5"/>
                  <w:rFonts w:ascii="Times New Roman" w:hAnsi="Times New Roman" w:cs="Times New Roman"/>
                </w:rPr>
                <w:t>.</w:t>
              </w:r>
              <w:proofErr w:type="spellStart"/>
              <w:r w:rsidRPr="002F5016">
                <w:rPr>
                  <w:rStyle w:val="a5"/>
                  <w:rFonts w:ascii="Times New Roman" w:hAnsi="Times New Roman" w:cs="Times New Roman"/>
                  <w:lang w:val="en-US"/>
                </w:rPr>
                <w:t>ru</w:t>
              </w:r>
              <w:proofErr w:type="spellEnd"/>
            </w:hyperlink>
            <w:r w:rsidRPr="002F5016">
              <w:rPr>
                <w:rFonts w:ascii="Times New Roman" w:hAnsi="Times New Roman" w:cs="Times New Roman"/>
              </w:rPr>
              <w:t>;</w:t>
            </w:r>
          </w:p>
          <w:p w14:paraId="6A320774"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функционирует АРМ Книговыдача посредством АБИС Руслан;</w:t>
            </w:r>
          </w:p>
          <w:p w14:paraId="1C54E3E8"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удаленный доступ обучающихся и преподавателей к электронным ресурсам библиотеки посредством сети Интернет;</w:t>
            </w:r>
          </w:p>
          <w:p w14:paraId="7FB7EAEF"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xml:space="preserve">- доступ </w:t>
            </w:r>
            <w:proofErr w:type="gramStart"/>
            <w:r w:rsidRPr="002F5016">
              <w:rPr>
                <w:rFonts w:ascii="Times New Roman" w:hAnsi="Times New Roman" w:cs="Times New Roman"/>
              </w:rPr>
              <w:t>к  электронным</w:t>
            </w:r>
            <w:proofErr w:type="gramEnd"/>
            <w:r w:rsidRPr="002F5016">
              <w:rPr>
                <w:rFonts w:ascii="Times New Roman" w:hAnsi="Times New Roman" w:cs="Times New Roman"/>
              </w:rPr>
              <w:t xml:space="preserve"> образовательным ресурсам (наименование и реквизиты документа, подтверждающего их наличие)</w:t>
            </w:r>
          </w:p>
          <w:p w14:paraId="4DBCC0BE"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1. Национальный цифровой ресурс «РУКОНТ</w:t>
            </w:r>
            <w:proofErr w:type="gramStart"/>
            <w:r w:rsidRPr="002F5016">
              <w:rPr>
                <w:rFonts w:ascii="Times New Roman" w:hAnsi="Times New Roman" w:cs="Times New Roman"/>
              </w:rPr>
              <w:t>» :</w:t>
            </w:r>
            <w:proofErr w:type="gramEnd"/>
            <w:r w:rsidRPr="002F5016">
              <w:rPr>
                <w:rFonts w:ascii="Times New Roman" w:hAnsi="Times New Roman" w:cs="Times New Roman"/>
              </w:rPr>
              <w:t xml:space="preserve"> генеральный директор ООО ЦКБ «БИБКОМ» М.В. Дегтярев. Договор № ДС-208 от 01.02.2018 (срок действия с 01.02.2018 </w:t>
            </w:r>
            <w:proofErr w:type="gramStart"/>
            <w:r w:rsidRPr="002F5016">
              <w:rPr>
                <w:rFonts w:ascii="Times New Roman" w:hAnsi="Times New Roman" w:cs="Times New Roman"/>
              </w:rPr>
              <w:t>по  31.01.2021</w:t>
            </w:r>
            <w:proofErr w:type="gramEnd"/>
            <w:r w:rsidRPr="002F5016">
              <w:rPr>
                <w:rFonts w:ascii="Times New Roman" w:hAnsi="Times New Roman" w:cs="Times New Roman"/>
              </w:rPr>
              <w:t xml:space="preserve">). Свидетельство государственной регистрации БД №2011620271). Свидетельство о регистрации средства массовой информации </w:t>
            </w:r>
            <w:proofErr w:type="gramStart"/>
            <w:r w:rsidRPr="002F5016">
              <w:rPr>
                <w:rFonts w:ascii="Times New Roman" w:hAnsi="Times New Roman" w:cs="Times New Roman"/>
              </w:rPr>
              <w:t>Эл.№</w:t>
            </w:r>
            <w:proofErr w:type="gramEnd"/>
            <w:r w:rsidRPr="002F5016">
              <w:rPr>
                <w:rFonts w:ascii="Times New Roman" w:hAnsi="Times New Roman" w:cs="Times New Roman"/>
              </w:rPr>
              <w:t xml:space="preserve">ФС77-43173 от 23.12.2010 </w:t>
            </w:r>
            <w:hyperlink r:id="rId10" w:history="1">
              <w:r w:rsidRPr="002F5016">
                <w:rPr>
                  <w:rStyle w:val="a5"/>
                  <w:rFonts w:ascii="Times New Roman" w:hAnsi="Times New Roman" w:cs="Times New Roman"/>
                </w:rPr>
                <w:t>http://rucont.ru/</w:t>
              </w:r>
            </w:hyperlink>
            <w:r w:rsidRPr="002F5016">
              <w:rPr>
                <w:rFonts w:ascii="Times New Roman" w:hAnsi="Times New Roman" w:cs="Times New Roman"/>
              </w:rPr>
              <w:t>. Национальный цифровой ресурс «РУКОНТ», неограниченный одновременный доступ всех пользователей ВГУ</w:t>
            </w:r>
          </w:p>
          <w:p w14:paraId="5D3B24D8"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2. ЭБС «Консультант студента», генеральный директор ООО «</w:t>
            </w:r>
            <w:proofErr w:type="spellStart"/>
            <w:r w:rsidRPr="002F5016">
              <w:rPr>
                <w:rFonts w:ascii="Times New Roman" w:hAnsi="Times New Roman" w:cs="Times New Roman"/>
              </w:rPr>
              <w:t>Политехресурс</w:t>
            </w:r>
            <w:proofErr w:type="spellEnd"/>
            <w:r w:rsidRPr="002F5016">
              <w:rPr>
                <w:rFonts w:ascii="Times New Roman" w:hAnsi="Times New Roman" w:cs="Times New Roman"/>
              </w:rPr>
              <w:t xml:space="preserve">» А.В. Молчанов. Контракт № 3010-06/63-18 от 16.11.2018 (срок действия: с 16.12.2018 по 31.12.2019). Свидетельство государственной регистрации БД №2010620618 от 18.10.2010 г. ЭБС «Консультант студента» Свидетельство о регистрации средства массовой информации. ЭЛ № ФС77-42656 от 13 ноября </w:t>
            </w:r>
            <w:smartTag w:uri="urn:schemas-microsoft-com:office:smarttags" w:element="metricconverter">
              <w:smartTagPr>
                <w:attr w:name="ProductID" w:val="2010 г"/>
              </w:smartTagPr>
              <w:r w:rsidRPr="002F5016">
                <w:rPr>
                  <w:rFonts w:ascii="Times New Roman" w:hAnsi="Times New Roman" w:cs="Times New Roman"/>
                </w:rPr>
                <w:t xml:space="preserve">2010 </w:t>
              </w:r>
              <w:proofErr w:type="spellStart"/>
              <w:r w:rsidRPr="002F5016">
                <w:rPr>
                  <w:rFonts w:ascii="Times New Roman" w:hAnsi="Times New Roman" w:cs="Times New Roman"/>
                </w:rPr>
                <w:t>г</w:t>
              </w:r>
            </w:smartTag>
            <w:r w:rsidRPr="002F5016">
              <w:rPr>
                <w:rFonts w:ascii="Times New Roman" w:hAnsi="Times New Roman" w:cs="Times New Roman"/>
              </w:rPr>
              <w:t>.http</w:t>
            </w:r>
            <w:proofErr w:type="spellEnd"/>
            <w:r w:rsidRPr="002F5016">
              <w:rPr>
                <w:rFonts w:ascii="Times New Roman" w:hAnsi="Times New Roman" w:cs="Times New Roman"/>
              </w:rPr>
              <w:t xml:space="preserve">://www.studmedlib.ru/ ЭБС «Консультант </w:t>
            </w:r>
            <w:r w:rsidRPr="002F5016">
              <w:rPr>
                <w:rFonts w:ascii="Times New Roman" w:hAnsi="Times New Roman" w:cs="Times New Roman"/>
              </w:rPr>
              <w:lastRenderedPageBreak/>
              <w:t>студента», одновременный доступ без ограничения числа пользователей ВГУ</w:t>
            </w:r>
          </w:p>
          <w:p w14:paraId="41015AEB"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xml:space="preserve">3. ЭБС «Университетская библиотека </w:t>
            </w:r>
            <w:proofErr w:type="spellStart"/>
            <w:r w:rsidRPr="002F5016">
              <w:rPr>
                <w:rFonts w:ascii="Times New Roman" w:hAnsi="Times New Roman" w:cs="Times New Roman"/>
              </w:rPr>
              <w:t>online</w:t>
            </w:r>
            <w:proofErr w:type="spellEnd"/>
            <w:r w:rsidRPr="002F5016">
              <w:rPr>
                <w:rFonts w:ascii="Times New Roman" w:hAnsi="Times New Roman" w:cs="Times New Roman"/>
              </w:rPr>
              <w:t>», генеральный директор ООО «</w:t>
            </w:r>
            <w:proofErr w:type="spellStart"/>
            <w:r w:rsidRPr="002F5016">
              <w:rPr>
                <w:rFonts w:ascii="Times New Roman" w:hAnsi="Times New Roman" w:cs="Times New Roman"/>
              </w:rPr>
              <w:t>НексМедиа</w:t>
            </w:r>
            <w:proofErr w:type="spellEnd"/>
            <w:r w:rsidRPr="002F5016">
              <w:rPr>
                <w:rFonts w:ascii="Times New Roman" w:hAnsi="Times New Roman" w:cs="Times New Roman"/>
              </w:rPr>
              <w:t xml:space="preserve">» К.Н. Костюк. Контракт № 3010-06/64-17 от 16.11.2018 (срок действия договора: с 16.11.2018 по 24.11.2019). ЭБС «Университетская библиотека </w:t>
            </w:r>
            <w:proofErr w:type="spellStart"/>
            <w:r w:rsidRPr="002F5016">
              <w:rPr>
                <w:rFonts w:ascii="Times New Roman" w:hAnsi="Times New Roman" w:cs="Times New Roman"/>
              </w:rPr>
              <w:t>Online</w:t>
            </w:r>
            <w:proofErr w:type="spellEnd"/>
            <w:r w:rsidRPr="002F5016">
              <w:rPr>
                <w:rFonts w:ascii="Times New Roman" w:hAnsi="Times New Roman" w:cs="Times New Roman"/>
              </w:rPr>
              <w:t xml:space="preserve">» Свидетельство государственной регистрации БД №21062054 от 27.09.2010 г. ЭБС «Университетская библиотека </w:t>
            </w:r>
            <w:proofErr w:type="spellStart"/>
            <w:r w:rsidRPr="002F5016">
              <w:rPr>
                <w:rFonts w:ascii="Times New Roman" w:hAnsi="Times New Roman" w:cs="Times New Roman"/>
              </w:rPr>
              <w:t>Online</w:t>
            </w:r>
            <w:proofErr w:type="spellEnd"/>
            <w:r w:rsidRPr="002F5016">
              <w:rPr>
                <w:rFonts w:ascii="Times New Roman" w:hAnsi="Times New Roman" w:cs="Times New Roman"/>
              </w:rPr>
              <w:t xml:space="preserve">» Свидетельство о регистрации средства массовой информации ЭЛ № ФС 77-42287 от 11.10.2010 г. </w:t>
            </w:r>
            <w:hyperlink r:id="rId11" w:history="1">
              <w:r w:rsidRPr="002F5016">
                <w:rPr>
                  <w:rStyle w:val="a5"/>
                  <w:rFonts w:ascii="Times New Roman" w:hAnsi="Times New Roman" w:cs="Times New Roman"/>
                </w:rPr>
                <w:t>https://biblioclub.ru/</w:t>
              </w:r>
            </w:hyperlink>
            <w:r w:rsidRPr="002F5016">
              <w:rPr>
                <w:rFonts w:ascii="Times New Roman" w:hAnsi="Times New Roman" w:cs="Times New Roman"/>
              </w:rPr>
              <w:t xml:space="preserve"> ЭБС «Университетская библиотека </w:t>
            </w:r>
            <w:proofErr w:type="spellStart"/>
            <w:r w:rsidRPr="002F5016">
              <w:rPr>
                <w:rFonts w:ascii="Times New Roman" w:hAnsi="Times New Roman" w:cs="Times New Roman"/>
              </w:rPr>
              <w:t>Online</w:t>
            </w:r>
            <w:proofErr w:type="spellEnd"/>
            <w:r w:rsidRPr="002F5016">
              <w:rPr>
                <w:rFonts w:ascii="Times New Roman" w:hAnsi="Times New Roman" w:cs="Times New Roman"/>
              </w:rPr>
              <w:t>», одновременный доступ не менее 6000 пользователей ВГУ</w:t>
            </w:r>
          </w:p>
          <w:p w14:paraId="6C09CB26" w14:textId="77777777" w:rsidR="002F5016" w:rsidRPr="002F5016" w:rsidRDefault="002F5016" w:rsidP="002F5016">
            <w:pPr>
              <w:jc w:val="both"/>
              <w:rPr>
                <w:rFonts w:ascii="Times New Roman" w:hAnsi="Times New Roman" w:cs="Times New Roman"/>
                <w:u w:val="single"/>
              </w:rPr>
            </w:pPr>
            <w:r w:rsidRPr="002F5016">
              <w:rPr>
                <w:rFonts w:ascii="Times New Roman" w:hAnsi="Times New Roman" w:cs="Times New Roman"/>
                <w:u w:val="single"/>
              </w:rPr>
              <w:t xml:space="preserve"> 4. ЭБС </w:t>
            </w:r>
            <w:proofErr w:type="gramStart"/>
            <w:r w:rsidRPr="002F5016">
              <w:rPr>
                <w:rFonts w:ascii="Times New Roman" w:hAnsi="Times New Roman" w:cs="Times New Roman"/>
                <w:u w:val="single"/>
              </w:rPr>
              <w:t>« ЮРАЙТ</w:t>
            </w:r>
            <w:proofErr w:type="gramEnd"/>
            <w:r w:rsidRPr="002F5016">
              <w:rPr>
                <w:rFonts w:ascii="Times New Roman" w:hAnsi="Times New Roman" w:cs="Times New Roman"/>
                <w:u w:val="single"/>
              </w:rPr>
              <w:t xml:space="preserve">» директор ООО «Электронное издательство </w:t>
            </w:r>
            <w:proofErr w:type="spellStart"/>
            <w:r w:rsidRPr="002F5016">
              <w:rPr>
                <w:rFonts w:ascii="Times New Roman" w:hAnsi="Times New Roman" w:cs="Times New Roman"/>
                <w:u w:val="single"/>
              </w:rPr>
              <w:t>Юрайт</w:t>
            </w:r>
            <w:proofErr w:type="spellEnd"/>
            <w:r w:rsidRPr="002F5016">
              <w:rPr>
                <w:rFonts w:ascii="Times New Roman" w:hAnsi="Times New Roman" w:cs="Times New Roman"/>
                <w:u w:val="single"/>
              </w:rPr>
              <w:t xml:space="preserve">»  </w:t>
            </w:r>
            <w:proofErr w:type="spellStart"/>
            <w:r w:rsidRPr="002F5016">
              <w:rPr>
                <w:rFonts w:ascii="Times New Roman" w:hAnsi="Times New Roman" w:cs="Times New Roman"/>
                <w:u w:val="single"/>
              </w:rPr>
              <w:t>Е.А.Сергеенко</w:t>
            </w:r>
            <w:proofErr w:type="spellEnd"/>
          </w:p>
          <w:p w14:paraId="4EC37294" w14:textId="77777777" w:rsidR="002F5016" w:rsidRPr="002F5016" w:rsidRDefault="002F5016" w:rsidP="002F5016">
            <w:pPr>
              <w:jc w:val="both"/>
              <w:rPr>
                <w:rFonts w:ascii="Times New Roman" w:hAnsi="Times New Roman" w:cs="Times New Roman"/>
                <w:u w:val="single"/>
              </w:rPr>
            </w:pPr>
            <w:r w:rsidRPr="002F5016">
              <w:rPr>
                <w:rFonts w:ascii="Times New Roman" w:hAnsi="Times New Roman" w:cs="Times New Roman"/>
                <w:u w:val="single"/>
              </w:rPr>
              <w:t xml:space="preserve">Договор б/н от 01.09.18 (срок действия: с 01.09.2018 по 31.08.2019) </w:t>
            </w:r>
          </w:p>
          <w:p w14:paraId="3B0F88AF"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u w:val="single"/>
              </w:rPr>
              <w:t xml:space="preserve">Свидетельство о государственной регистрации БД №2013620832 от </w:t>
            </w:r>
            <w:proofErr w:type="gramStart"/>
            <w:r w:rsidRPr="002F5016">
              <w:rPr>
                <w:rFonts w:ascii="Times New Roman" w:hAnsi="Times New Roman" w:cs="Times New Roman"/>
                <w:u w:val="single"/>
              </w:rPr>
              <w:t>15.07.2013.,</w:t>
            </w:r>
            <w:proofErr w:type="gramEnd"/>
            <w:r w:rsidRPr="002F5016">
              <w:rPr>
                <w:rFonts w:ascii="Times New Roman" w:hAnsi="Times New Roman" w:cs="Times New Roman"/>
                <w:u w:val="single"/>
              </w:rPr>
              <w:t xml:space="preserve"> Свидетельство о регистрации электронного средства ЭЛ№ФС77-53549 от 04.04.2013 </w:t>
            </w:r>
            <w:r w:rsidRPr="002F5016">
              <w:rPr>
                <w:rFonts w:ascii="Times New Roman" w:hAnsi="Times New Roman" w:cs="Times New Roman"/>
                <w:u w:val="single"/>
                <w:lang w:val="en-US"/>
              </w:rPr>
              <w:t>https</w:t>
            </w:r>
            <w:r w:rsidRPr="002F5016">
              <w:rPr>
                <w:rFonts w:ascii="Times New Roman" w:hAnsi="Times New Roman" w:cs="Times New Roman"/>
                <w:u w:val="single"/>
              </w:rPr>
              <w:t>://.</w:t>
            </w:r>
            <w:r w:rsidRPr="002F5016">
              <w:rPr>
                <w:rFonts w:ascii="Times New Roman" w:hAnsi="Times New Roman" w:cs="Times New Roman"/>
                <w:u w:val="single"/>
                <w:lang w:val="en-US"/>
              </w:rPr>
              <w:t>biblio</w:t>
            </w:r>
            <w:r w:rsidRPr="002F5016">
              <w:rPr>
                <w:rFonts w:ascii="Times New Roman" w:hAnsi="Times New Roman" w:cs="Times New Roman"/>
                <w:u w:val="single"/>
              </w:rPr>
              <w:t>-</w:t>
            </w:r>
            <w:r w:rsidRPr="002F5016">
              <w:rPr>
                <w:rFonts w:ascii="Times New Roman" w:hAnsi="Times New Roman" w:cs="Times New Roman"/>
                <w:u w:val="single"/>
                <w:lang w:val="en-US"/>
              </w:rPr>
              <w:t>online</w:t>
            </w:r>
            <w:r w:rsidRPr="002F5016">
              <w:rPr>
                <w:rFonts w:ascii="Times New Roman" w:hAnsi="Times New Roman" w:cs="Times New Roman"/>
                <w:u w:val="single"/>
              </w:rPr>
              <w:t>.</w:t>
            </w:r>
            <w:r w:rsidRPr="002F5016">
              <w:rPr>
                <w:rFonts w:ascii="Times New Roman" w:hAnsi="Times New Roman" w:cs="Times New Roman"/>
                <w:u w:val="single"/>
                <w:lang w:val="en-US"/>
              </w:rPr>
              <w:t>ru</w:t>
            </w:r>
            <w:r w:rsidRPr="002F5016">
              <w:rPr>
                <w:rFonts w:ascii="Times New Roman" w:hAnsi="Times New Roman" w:cs="Times New Roman"/>
                <w:u w:val="single"/>
              </w:rPr>
              <w:t>/</w:t>
            </w:r>
            <w:r w:rsidRPr="002F5016">
              <w:rPr>
                <w:rFonts w:ascii="Times New Roman" w:hAnsi="Times New Roman" w:cs="Times New Roman"/>
              </w:rPr>
              <w:t xml:space="preserve"> ЭБС «</w:t>
            </w:r>
            <w:proofErr w:type="spellStart"/>
            <w:r w:rsidRPr="002F5016">
              <w:rPr>
                <w:rFonts w:ascii="Times New Roman" w:hAnsi="Times New Roman" w:cs="Times New Roman"/>
              </w:rPr>
              <w:t>Юрайт</w:t>
            </w:r>
            <w:proofErr w:type="spellEnd"/>
            <w:r w:rsidRPr="002F5016">
              <w:rPr>
                <w:rFonts w:ascii="Times New Roman" w:hAnsi="Times New Roman" w:cs="Times New Roman"/>
              </w:rPr>
              <w:t>» одновременный доступ без ограничения числа пользователей ВГУ</w:t>
            </w:r>
          </w:p>
          <w:p w14:paraId="5DFB7126" w14:textId="77777777" w:rsidR="002F5016" w:rsidRPr="002F5016" w:rsidRDefault="002F5016" w:rsidP="002F5016">
            <w:pPr>
              <w:jc w:val="both"/>
              <w:rPr>
                <w:rFonts w:ascii="Times New Roman" w:hAnsi="Times New Roman" w:cs="Times New Roman"/>
              </w:rPr>
            </w:pPr>
          </w:p>
          <w:p w14:paraId="2698949D" w14:textId="123094E7" w:rsidR="00845E01" w:rsidRPr="00620D9B" w:rsidRDefault="002F5016" w:rsidP="002F5016">
            <w:pPr>
              <w:jc w:val="both"/>
              <w:rPr>
                <w:rFonts w:ascii="Times New Roman" w:hAnsi="Times New Roman" w:cs="Times New Roman"/>
              </w:rPr>
            </w:pPr>
            <w:r w:rsidRPr="002F5016">
              <w:rPr>
                <w:rFonts w:ascii="Times New Roman" w:hAnsi="Times New Roman" w:cs="Times New Roman"/>
              </w:rPr>
              <w:t xml:space="preserve">5. ЭБС </w:t>
            </w:r>
            <w:r w:rsidRPr="002F5016">
              <w:rPr>
                <w:rFonts w:ascii="Times New Roman" w:hAnsi="Times New Roman" w:cs="Times New Roman"/>
                <w:lang w:val="en-US"/>
              </w:rPr>
              <w:t>IPRbooks</w:t>
            </w:r>
            <w:r w:rsidRPr="002F5016">
              <w:rPr>
                <w:rFonts w:ascii="Times New Roman" w:hAnsi="Times New Roman" w:cs="Times New Roman"/>
              </w:rPr>
              <w:t xml:space="preserve"> (ООО «Ай Пи Эр Медиа») ООО «Ай Пи Эр Медиа»: директор Н.Ю. Иванова                      Договор №4455/18 от 14.09.2018 (срок действия: с 15.09.2018 по 14.09.2019     ООО «Ай Пи Эр Медиа»  Свидетельство о государственной регистрации БД № 2010620708 от 30.11.2010 г. ООО «Ай Пи Эр Медиа» Свидетельство о регистрации средства массовой информации Эл № ФС 77-43102 от 20.12.2010 г. </w:t>
            </w:r>
            <w:hyperlink r:id="rId12" w:history="1">
              <w:r w:rsidRPr="002F5016">
                <w:rPr>
                  <w:rStyle w:val="a5"/>
                  <w:rFonts w:ascii="Times New Roman" w:hAnsi="Times New Roman" w:cs="Times New Roman"/>
                </w:rPr>
                <w:t>http://www.iprbookshop.ru/</w:t>
              </w:r>
            </w:hyperlink>
            <w:r w:rsidRPr="002F5016">
              <w:rPr>
                <w:rFonts w:ascii="Times New Roman" w:hAnsi="Times New Roman" w:cs="Times New Roman"/>
              </w:rPr>
              <w:t xml:space="preserve"> ООО «Ай Пи Эр Медиа», одновременный доступ 18000 пользователей ВГУ</w:t>
            </w:r>
          </w:p>
        </w:tc>
        <w:tc>
          <w:tcPr>
            <w:tcW w:w="3402" w:type="dxa"/>
          </w:tcPr>
          <w:p w14:paraId="468A2194" w14:textId="77777777" w:rsidR="00845E01" w:rsidRPr="00A02FC5" w:rsidRDefault="00845E01" w:rsidP="00D50556">
            <w:pPr>
              <w:jc w:val="both"/>
              <w:rPr>
                <w:rFonts w:ascii="Times New Roman" w:hAnsi="Times New Roman" w:cs="Times New Roman"/>
              </w:rPr>
            </w:pPr>
            <w:r w:rsidRPr="00A02FC5">
              <w:rPr>
                <w:rFonts w:ascii="Times New Roman" w:hAnsi="Times New Roman" w:cs="Times New Roman"/>
              </w:rPr>
              <w:lastRenderedPageBreak/>
              <w:t>0 баллов – реализация образовательной программы не обеспечена библиотечным фондом;</w:t>
            </w:r>
          </w:p>
          <w:p w14:paraId="3C36FCBD" w14:textId="77777777" w:rsidR="00845E01" w:rsidRPr="00A02FC5" w:rsidRDefault="00845E01" w:rsidP="00D50556">
            <w:pPr>
              <w:jc w:val="both"/>
              <w:rPr>
                <w:rFonts w:ascii="Times New Roman" w:hAnsi="Times New Roman" w:cs="Times New Roman"/>
              </w:rPr>
            </w:pPr>
            <w:r w:rsidRPr="00A02FC5">
              <w:rPr>
                <w:rFonts w:ascii="Times New Roman" w:hAnsi="Times New Roman" w:cs="Times New Roman"/>
              </w:rPr>
              <w:t>1 балл – библиотечный фонд укомплектован предусмотренными учебным планом печатными и (или) электронными изданиями основной учебной, научной, дополнительной литературы в необходимом количестве. Фонд дополнительной литературы, помимо учебной, включает официальные, справочно-библиографические и специализированные периодические издания;</w:t>
            </w:r>
          </w:p>
          <w:p w14:paraId="248AAD90" w14:textId="77777777" w:rsidR="00845E01" w:rsidRPr="00A02FC5" w:rsidRDefault="00845E01" w:rsidP="00D50556">
            <w:pPr>
              <w:jc w:val="both"/>
              <w:rPr>
                <w:rFonts w:ascii="Times New Roman" w:hAnsi="Times New Roman" w:cs="Times New Roman"/>
              </w:rPr>
            </w:pPr>
            <w:r w:rsidRPr="00A02FC5">
              <w:rPr>
                <w:rFonts w:ascii="Times New Roman" w:hAnsi="Times New Roman" w:cs="Times New Roman"/>
              </w:rPr>
              <w:t>2 балла – выполняется регулярное обновление библиотечного фонда в соответствии с потребностями образовательной программы;</w:t>
            </w:r>
          </w:p>
          <w:p w14:paraId="77312B0D" w14:textId="77777777" w:rsidR="00845E01" w:rsidRPr="00A02FC5" w:rsidRDefault="00845E01" w:rsidP="00D50556">
            <w:pPr>
              <w:jc w:val="both"/>
              <w:rPr>
                <w:rFonts w:ascii="Times New Roman" w:hAnsi="Times New Roman" w:cs="Times New Roman"/>
              </w:rPr>
            </w:pPr>
            <w:r w:rsidRPr="00A02FC5">
              <w:rPr>
                <w:rFonts w:ascii="Times New Roman" w:hAnsi="Times New Roman" w:cs="Times New Roman"/>
              </w:rPr>
              <w:t xml:space="preserve">3 балла – для обслуживания библиотечного фонда </w:t>
            </w:r>
            <w:r w:rsidRPr="00A02FC5">
              <w:rPr>
                <w:rFonts w:ascii="Times New Roman" w:hAnsi="Times New Roman" w:cs="Times New Roman"/>
              </w:rPr>
              <w:lastRenderedPageBreak/>
              <w:t>используются современные информационные технологии (электронный каталог, автоматизация библиотечных процессов, удаленный доступ обучающихся и преподавателей к электронным ресурсам библиотеки посредством сети Интернет и т.п.).</w:t>
            </w:r>
          </w:p>
          <w:p w14:paraId="344D8557" w14:textId="77777777" w:rsidR="00845E01" w:rsidRPr="00143BE2" w:rsidRDefault="00845E01" w:rsidP="00D50556">
            <w:pPr>
              <w:jc w:val="both"/>
              <w:rPr>
                <w:rFonts w:ascii="Times New Roman" w:hAnsi="Times New Roman" w:cs="Times New Roman"/>
              </w:rPr>
            </w:pPr>
          </w:p>
        </w:tc>
        <w:tc>
          <w:tcPr>
            <w:tcW w:w="1559" w:type="dxa"/>
            <w:vAlign w:val="center"/>
          </w:tcPr>
          <w:p w14:paraId="1D011893" w14:textId="77777777" w:rsidR="00845E01" w:rsidRPr="00620D9B" w:rsidRDefault="00845E01" w:rsidP="00D50556">
            <w:pPr>
              <w:jc w:val="center"/>
              <w:rPr>
                <w:rFonts w:ascii="Times New Roman" w:hAnsi="Times New Roman" w:cs="Times New Roman"/>
              </w:rPr>
            </w:pPr>
            <w:r w:rsidRPr="00143BE2">
              <w:rPr>
                <w:rFonts w:ascii="Times New Roman" w:hAnsi="Times New Roman" w:cs="Times New Roman"/>
              </w:rPr>
              <w:lastRenderedPageBreak/>
              <w:t>0-3 балла / 20</w:t>
            </w:r>
          </w:p>
        </w:tc>
        <w:tc>
          <w:tcPr>
            <w:tcW w:w="992" w:type="dxa"/>
            <w:vAlign w:val="center"/>
          </w:tcPr>
          <w:p w14:paraId="4E187B32" w14:textId="77777777" w:rsidR="00845E01" w:rsidRPr="002926CF" w:rsidRDefault="00845E01" w:rsidP="00D50556">
            <w:pPr>
              <w:rPr>
                <w:rFonts w:ascii="Times New Roman" w:hAnsi="Times New Roman" w:cs="Times New Roman"/>
              </w:rPr>
            </w:pPr>
          </w:p>
        </w:tc>
        <w:tc>
          <w:tcPr>
            <w:tcW w:w="1810" w:type="dxa"/>
            <w:vAlign w:val="center"/>
          </w:tcPr>
          <w:p w14:paraId="1C3B050F" w14:textId="77777777" w:rsidR="00845E01" w:rsidRPr="002926CF" w:rsidRDefault="00845E01" w:rsidP="00D50556">
            <w:pPr>
              <w:rPr>
                <w:rFonts w:ascii="Times New Roman" w:hAnsi="Times New Roman" w:cs="Times New Roman"/>
              </w:rPr>
            </w:pPr>
          </w:p>
        </w:tc>
      </w:tr>
      <w:tr w:rsidR="00845E01" w:rsidRPr="002926CF" w14:paraId="63B7526D" w14:textId="77777777" w:rsidTr="004B283E">
        <w:tc>
          <w:tcPr>
            <w:tcW w:w="2127" w:type="dxa"/>
            <w:vAlign w:val="center"/>
          </w:tcPr>
          <w:p w14:paraId="1FF10881" w14:textId="77777777" w:rsidR="00845E01" w:rsidRDefault="00845E01" w:rsidP="00D50556">
            <w:pPr>
              <w:jc w:val="both"/>
              <w:rPr>
                <w:rFonts w:ascii="Times New Roman" w:hAnsi="Times New Roman" w:cs="Times New Roman"/>
              </w:rPr>
            </w:pPr>
            <w:r>
              <w:rPr>
                <w:rFonts w:ascii="Times New Roman" w:hAnsi="Times New Roman" w:cs="Times New Roman"/>
              </w:rPr>
              <w:lastRenderedPageBreak/>
              <w:t xml:space="preserve">4.2. </w:t>
            </w:r>
            <w:r w:rsidRPr="008D461F">
              <w:rPr>
                <w:rFonts w:ascii="Times New Roman" w:hAnsi="Times New Roman" w:cs="Times New Roman"/>
              </w:rPr>
              <w:t>Количество и техническое оснащение студенческих рабочих мест в библиотеках</w:t>
            </w:r>
          </w:p>
        </w:tc>
        <w:tc>
          <w:tcPr>
            <w:tcW w:w="5421" w:type="dxa"/>
            <w:vAlign w:val="center"/>
          </w:tcPr>
          <w:p w14:paraId="7CE00158" w14:textId="3A1B0E11" w:rsidR="00845E01" w:rsidRPr="00620D9B" w:rsidRDefault="002F5016" w:rsidP="00D50556">
            <w:pPr>
              <w:jc w:val="both"/>
              <w:rPr>
                <w:rFonts w:ascii="Times New Roman" w:hAnsi="Times New Roman" w:cs="Times New Roman"/>
              </w:rPr>
            </w:pPr>
            <w:proofErr w:type="gramStart"/>
            <w:r w:rsidRPr="002F5016">
              <w:rPr>
                <w:rFonts w:ascii="Times New Roman" w:hAnsi="Times New Roman" w:cs="Times New Roman"/>
              </w:rPr>
              <w:t>Обучающимся  доступно</w:t>
            </w:r>
            <w:proofErr w:type="gramEnd"/>
            <w:r w:rsidRPr="002F5016">
              <w:rPr>
                <w:rFonts w:ascii="Times New Roman" w:hAnsi="Times New Roman" w:cs="Times New Roman"/>
              </w:rPr>
              <w:t xml:space="preserve"> 14 рабочих мест в читальных залах библиотеки с надлежащим техническим оборудованием (компьютер). Посадочных мест-230. Обеспечен бесплатный доступ к сети Интернет, доступом к электронно-библиотечной системе вуза </w:t>
            </w:r>
            <w:r w:rsidRPr="002F5016">
              <w:rPr>
                <w:rFonts w:ascii="Times New Roman" w:hAnsi="Times New Roman" w:cs="Times New Roman"/>
                <w:lang w:val="en-US"/>
              </w:rPr>
              <w:t>www</w:t>
            </w:r>
            <w:r w:rsidRPr="002F5016">
              <w:rPr>
                <w:rFonts w:ascii="Times New Roman" w:hAnsi="Times New Roman" w:cs="Times New Roman"/>
              </w:rPr>
              <w:t>.</w:t>
            </w:r>
            <w:r w:rsidRPr="002F5016">
              <w:rPr>
                <w:rFonts w:ascii="Times New Roman" w:hAnsi="Times New Roman" w:cs="Times New Roman"/>
                <w:lang w:val="en-US"/>
              </w:rPr>
              <w:t>lib</w:t>
            </w:r>
            <w:r w:rsidRPr="002F5016">
              <w:rPr>
                <w:rFonts w:ascii="Times New Roman" w:hAnsi="Times New Roman" w:cs="Times New Roman"/>
              </w:rPr>
              <w:t>.</w:t>
            </w:r>
            <w:r w:rsidRPr="002F5016">
              <w:rPr>
                <w:rFonts w:ascii="Times New Roman" w:hAnsi="Times New Roman" w:cs="Times New Roman"/>
                <w:lang w:val="en-US"/>
              </w:rPr>
              <w:t>vsu</w:t>
            </w:r>
            <w:r w:rsidRPr="002F5016">
              <w:rPr>
                <w:rFonts w:ascii="Times New Roman" w:hAnsi="Times New Roman" w:cs="Times New Roman"/>
              </w:rPr>
              <w:t>.</w:t>
            </w:r>
            <w:r w:rsidRPr="002F5016">
              <w:rPr>
                <w:rFonts w:ascii="Times New Roman" w:hAnsi="Times New Roman" w:cs="Times New Roman"/>
                <w:lang w:val="en-US"/>
              </w:rPr>
              <w:t>ru</w:t>
            </w:r>
            <w:r w:rsidRPr="002F5016">
              <w:rPr>
                <w:rFonts w:ascii="Times New Roman" w:hAnsi="Times New Roman" w:cs="Times New Roman"/>
              </w:rPr>
              <w:t xml:space="preserve">, </w:t>
            </w:r>
            <w:r w:rsidRPr="002F5016">
              <w:rPr>
                <w:rFonts w:ascii="Times New Roman" w:hAnsi="Times New Roman" w:cs="Times New Roman"/>
                <w:lang w:val="en-US"/>
              </w:rPr>
              <w:t>r</w:t>
            </w:r>
            <w:r w:rsidRPr="002F5016">
              <w:rPr>
                <w:rFonts w:ascii="Times New Roman" w:hAnsi="Times New Roman" w:cs="Times New Roman"/>
              </w:rPr>
              <w:t xml:space="preserve"> базам данных </w:t>
            </w:r>
            <w:proofErr w:type="spellStart"/>
            <w:r w:rsidRPr="002F5016">
              <w:rPr>
                <w:rFonts w:ascii="Times New Roman" w:hAnsi="Times New Roman" w:cs="Times New Roman"/>
              </w:rPr>
              <w:t>on-</w:t>
            </w:r>
            <w:proofErr w:type="gramStart"/>
            <w:r w:rsidRPr="002F5016">
              <w:rPr>
                <w:rFonts w:ascii="Times New Roman" w:hAnsi="Times New Roman" w:cs="Times New Roman"/>
              </w:rPr>
              <w:t>line</w:t>
            </w:r>
            <w:proofErr w:type="spellEnd"/>
            <w:r w:rsidRPr="002F5016">
              <w:rPr>
                <w:rFonts w:ascii="Times New Roman" w:hAnsi="Times New Roman" w:cs="Times New Roman"/>
              </w:rPr>
              <w:t xml:space="preserve"> ,</w:t>
            </w:r>
            <w:proofErr w:type="gramEnd"/>
            <w:r w:rsidRPr="002F5016">
              <w:rPr>
                <w:rFonts w:ascii="Times New Roman" w:hAnsi="Times New Roman" w:cs="Times New Roman"/>
              </w:rPr>
              <w:t xml:space="preserve"> принтерами 11 шт., копировальными аппаратами 5шт.</w:t>
            </w:r>
          </w:p>
        </w:tc>
        <w:tc>
          <w:tcPr>
            <w:tcW w:w="3402" w:type="dxa"/>
          </w:tcPr>
          <w:p w14:paraId="38A08DEC"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0 баллов – юридическая библиотека вуза не имеет читальных залов;</w:t>
            </w:r>
          </w:p>
          <w:p w14:paraId="02716171"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1 балл – читальные залы юридической библиотеки вуза имеют достаточное количество рабочих мест;</w:t>
            </w:r>
          </w:p>
          <w:p w14:paraId="52B3E332" w14:textId="77777777" w:rsidR="00845E01" w:rsidRPr="008D461F" w:rsidRDefault="00845E01" w:rsidP="00D50556">
            <w:pPr>
              <w:jc w:val="both"/>
              <w:rPr>
                <w:rFonts w:ascii="Times New Roman" w:hAnsi="Times New Roman" w:cs="Times New Roman"/>
              </w:rPr>
            </w:pPr>
            <w:r w:rsidRPr="00F061F7">
              <w:rPr>
                <w:rFonts w:ascii="Times New Roman" w:hAnsi="Times New Roman" w:cs="Times New Roman"/>
              </w:rPr>
              <w:t xml:space="preserve">2 балла – читальные залы юридической библиотеки оборудованы компьютерами, с доступом к электронно-библиотечной системе вуза, базам данных </w:t>
            </w:r>
            <w:proofErr w:type="spellStart"/>
            <w:r w:rsidRPr="00F061F7">
              <w:rPr>
                <w:rFonts w:ascii="Times New Roman" w:hAnsi="Times New Roman" w:cs="Times New Roman"/>
              </w:rPr>
              <w:t>on-line</w:t>
            </w:r>
            <w:proofErr w:type="spellEnd"/>
            <w:r w:rsidRPr="00F061F7">
              <w:rPr>
                <w:rFonts w:ascii="Times New Roman" w:hAnsi="Times New Roman" w:cs="Times New Roman"/>
              </w:rPr>
              <w:t>, услугам межбиблиотечного Интернета, принтерами, копировальными аппаратами</w:t>
            </w:r>
          </w:p>
        </w:tc>
        <w:tc>
          <w:tcPr>
            <w:tcW w:w="1559" w:type="dxa"/>
            <w:vAlign w:val="center"/>
          </w:tcPr>
          <w:p w14:paraId="5A1FE961" w14:textId="77777777" w:rsidR="00845E01" w:rsidRPr="00620D9B" w:rsidRDefault="00845E01" w:rsidP="00D50556">
            <w:pPr>
              <w:jc w:val="center"/>
              <w:rPr>
                <w:rFonts w:ascii="Times New Roman" w:hAnsi="Times New Roman" w:cs="Times New Roman"/>
              </w:rPr>
            </w:pPr>
            <w:r w:rsidRPr="008D461F">
              <w:rPr>
                <w:rFonts w:ascii="Times New Roman" w:hAnsi="Times New Roman" w:cs="Times New Roman"/>
              </w:rPr>
              <w:t>0-2 балла / 20</w:t>
            </w:r>
          </w:p>
        </w:tc>
        <w:tc>
          <w:tcPr>
            <w:tcW w:w="992" w:type="dxa"/>
            <w:vAlign w:val="center"/>
          </w:tcPr>
          <w:p w14:paraId="15491485" w14:textId="77777777" w:rsidR="00845E01" w:rsidRPr="002926CF" w:rsidRDefault="00845E01" w:rsidP="00D50556">
            <w:pPr>
              <w:rPr>
                <w:rFonts w:ascii="Times New Roman" w:hAnsi="Times New Roman" w:cs="Times New Roman"/>
              </w:rPr>
            </w:pPr>
          </w:p>
        </w:tc>
        <w:tc>
          <w:tcPr>
            <w:tcW w:w="1810" w:type="dxa"/>
            <w:vAlign w:val="center"/>
          </w:tcPr>
          <w:p w14:paraId="2FA4E378" w14:textId="77777777" w:rsidR="00845E01" w:rsidRPr="002926CF" w:rsidRDefault="00845E01" w:rsidP="00D50556">
            <w:pPr>
              <w:rPr>
                <w:rFonts w:ascii="Times New Roman" w:hAnsi="Times New Roman" w:cs="Times New Roman"/>
              </w:rPr>
            </w:pPr>
          </w:p>
        </w:tc>
      </w:tr>
      <w:tr w:rsidR="00845E01" w:rsidRPr="002926CF" w14:paraId="3BB574E9" w14:textId="77777777" w:rsidTr="004B283E">
        <w:tc>
          <w:tcPr>
            <w:tcW w:w="2127" w:type="dxa"/>
            <w:vAlign w:val="center"/>
          </w:tcPr>
          <w:p w14:paraId="0AE205A7" w14:textId="77777777" w:rsidR="00845E01" w:rsidRDefault="00845E01" w:rsidP="00D50556">
            <w:pPr>
              <w:jc w:val="both"/>
              <w:rPr>
                <w:rFonts w:ascii="Times New Roman" w:hAnsi="Times New Roman" w:cs="Times New Roman"/>
              </w:rPr>
            </w:pPr>
            <w:r>
              <w:rPr>
                <w:rFonts w:ascii="Times New Roman" w:hAnsi="Times New Roman" w:cs="Times New Roman"/>
              </w:rPr>
              <w:t xml:space="preserve">4.3. </w:t>
            </w:r>
            <w:r w:rsidRPr="008D461F">
              <w:rPr>
                <w:rFonts w:ascii="Times New Roman" w:hAnsi="Times New Roman" w:cs="Times New Roman"/>
              </w:rPr>
              <w:t>Наличие свободного доступа обучающихся и преподавателей к информационным ресурсам для обеспечения образовательного процесса и исследовательской работы</w:t>
            </w:r>
          </w:p>
        </w:tc>
        <w:tc>
          <w:tcPr>
            <w:tcW w:w="5421" w:type="dxa"/>
            <w:vAlign w:val="center"/>
          </w:tcPr>
          <w:p w14:paraId="1738CCDA"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Обучающиеся и преподаватели обеспечены доступом к информационным ресурсам при реализации образовательного процесса и выполнении исследовательской работы посредством системы беспроводных сетей коммуникации.</w:t>
            </w:r>
          </w:p>
          <w:p w14:paraId="1BFF9A48" w14:textId="6F4AB2A0" w:rsidR="00845E01" w:rsidRPr="00620D9B" w:rsidRDefault="00845E01" w:rsidP="00D50556">
            <w:pPr>
              <w:jc w:val="both"/>
              <w:rPr>
                <w:rFonts w:ascii="Times New Roman" w:hAnsi="Times New Roman" w:cs="Times New Roman"/>
              </w:rPr>
            </w:pPr>
          </w:p>
        </w:tc>
        <w:tc>
          <w:tcPr>
            <w:tcW w:w="3402" w:type="dxa"/>
          </w:tcPr>
          <w:p w14:paraId="37CE81FE"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0 баллов – обучающиеся и преподаватели не обеспечены доступом к информационным ресурсам;</w:t>
            </w:r>
          </w:p>
          <w:p w14:paraId="085DABD8"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1 балл – обучающиеся и преподаватели обеспечены доступом к информационным ресурсам при реализации образовательного процесса и выполнении исследовательской работы;</w:t>
            </w:r>
          </w:p>
          <w:p w14:paraId="0C962449" w14:textId="77777777" w:rsidR="00845E01" w:rsidRPr="008D461F" w:rsidRDefault="00845E01" w:rsidP="00D50556">
            <w:pPr>
              <w:jc w:val="both"/>
              <w:rPr>
                <w:rFonts w:ascii="Times New Roman" w:hAnsi="Times New Roman" w:cs="Times New Roman"/>
              </w:rPr>
            </w:pPr>
            <w:r w:rsidRPr="00F061F7">
              <w:rPr>
                <w:rFonts w:ascii="Times New Roman" w:hAnsi="Times New Roman" w:cs="Times New Roman"/>
              </w:rPr>
              <w:t>2 балла – обучающиеся и преподаватели обеспечены доступом к информационным ресурсам посредством системы беспроводных сетей коммуникации</w:t>
            </w:r>
          </w:p>
        </w:tc>
        <w:tc>
          <w:tcPr>
            <w:tcW w:w="1559" w:type="dxa"/>
            <w:vAlign w:val="center"/>
          </w:tcPr>
          <w:p w14:paraId="76FABB70" w14:textId="77777777" w:rsidR="00845E01" w:rsidRPr="00620D9B" w:rsidRDefault="00845E01" w:rsidP="00D50556">
            <w:pPr>
              <w:jc w:val="center"/>
              <w:rPr>
                <w:rFonts w:ascii="Times New Roman" w:hAnsi="Times New Roman" w:cs="Times New Roman"/>
              </w:rPr>
            </w:pPr>
            <w:r w:rsidRPr="008D461F">
              <w:rPr>
                <w:rFonts w:ascii="Times New Roman" w:hAnsi="Times New Roman" w:cs="Times New Roman"/>
              </w:rPr>
              <w:t>0-2 балла / 20</w:t>
            </w:r>
          </w:p>
        </w:tc>
        <w:tc>
          <w:tcPr>
            <w:tcW w:w="992" w:type="dxa"/>
            <w:vAlign w:val="center"/>
          </w:tcPr>
          <w:p w14:paraId="0BF5BD5D" w14:textId="77777777" w:rsidR="00845E01" w:rsidRPr="002926CF" w:rsidRDefault="00845E01" w:rsidP="00D50556">
            <w:pPr>
              <w:rPr>
                <w:rFonts w:ascii="Times New Roman" w:hAnsi="Times New Roman" w:cs="Times New Roman"/>
              </w:rPr>
            </w:pPr>
          </w:p>
        </w:tc>
        <w:tc>
          <w:tcPr>
            <w:tcW w:w="1810" w:type="dxa"/>
            <w:vAlign w:val="center"/>
          </w:tcPr>
          <w:p w14:paraId="6D6E4E0F" w14:textId="77777777" w:rsidR="00845E01" w:rsidRPr="002926CF" w:rsidRDefault="00845E01" w:rsidP="00D50556">
            <w:pPr>
              <w:rPr>
                <w:rFonts w:ascii="Times New Roman" w:hAnsi="Times New Roman" w:cs="Times New Roman"/>
              </w:rPr>
            </w:pPr>
          </w:p>
        </w:tc>
      </w:tr>
      <w:tr w:rsidR="00845E01" w:rsidRPr="002926CF" w14:paraId="4B789AC1" w14:textId="77777777" w:rsidTr="004B283E">
        <w:tc>
          <w:tcPr>
            <w:tcW w:w="2127" w:type="dxa"/>
            <w:vAlign w:val="center"/>
          </w:tcPr>
          <w:p w14:paraId="3B52D201" w14:textId="77777777" w:rsidR="00845E01" w:rsidRDefault="00845E01" w:rsidP="00D50556">
            <w:pPr>
              <w:jc w:val="both"/>
              <w:rPr>
                <w:rFonts w:ascii="Times New Roman" w:hAnsi="Times New Roman" w:cs="Times New Roman"/>
              </w:rPr>
            </w:pPr>
            <w:r>
              <w:rPr>
                <w:rFonts w:ascii="Times New Roman" w:hAnsi="Times New Roman" w:cs="Times New Roman"/>
              </w:rPr>
              <w:t xml:space="preserve">4.4. </w:t>
            </w:r>
            <w:r w:rsidRPr="00CD20FB">
              <w:rPr>
                <w:rFonts w:ascii="Times New Roman" w:hAnsi="Times New Roman" w:cs="Times New Roman"/>
              </w:rPr>
              <w:t>Открытость беспроводной сети</w:t>
            </w:r>
          </w:p>
        </w:tc>
        <w:tc>
          <w:tcPr>
            <w:tcW w:w="5421" w:type="dxa"/>
            <w:vAlign w:val="center"/>
          </w:tcPr>
          <w:p w14:paraId="734F5583" w14:textId="3A1B8650" w:rsidR="00845E01" w:rsidRPr="00620D9B" w:rsidRDefault="002F5016" w:rsidP="00D50556">
            <w:pPr>
              <w:jc w:val="both"/>
              <w:rPr>
                <w:rFonts w:ascii="Times New Roman" w:hAnsi="Times New Roman" w:cs="Times New Roman"/>
              </w:rPr>
            </w:pPr>
            <w:r w:rsidRPr="002F5016">
              <w:rPr>
                <w:rFonts w:ascii="Times New Roman" w:hAnsi="Times New Roman" w:cs="Times New Roman"/>
              </w:rPr>
              <w:t>Беспроводная сеть доступна для</w:t>
            </w:r>
            <w:r>
              <w:rPr>
                <w:rFonts w:ascii="Times New Roman" w:hAnsi="Times New Roman" w:cs="Times New Roman"/>
              </w:rPr>
              <w:t xml:space="preserve"> сотрудников и обучающихся вуза</w:t>
            </w:r>
          </w:p>
        </w:tc>
        <w:tc>
          <w:tcPr>
            <w:tcW w:w="3402" w:type="dxa"/>
          </w:tcPr>
          <w:p w14:paraId="45908B09"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0 баллов – в вузе отсутствуют беспроводная сеть;</w:t>
            </w:r>
          </w:p>
          <w:p w14:paraId="5532A944"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lastRenderedPageBreak/>
              <w:t>1 балл – беспроводная сеть доступна для сотрудников вуза;</w:t>
            </w:r>
          </w:p>
          <w:p w14:paraId="13947D1B"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2 балла – беспроводная сеть доступна для сотрудников и обучающихся вуза;</w:t>
            </w:r>
          </w:p>
          <w:p w14:paraId="429041C3" w14:textId="77777777" w:rsidR="00845E01" w:rsidRPr="00CD20FB" w:rsidRDefault="00845E01" w:rsidP="00D50556">
            <w:pPr>
              <w:jc w:val="both"/>
              <w:rPr>
                <w:rFonts w:ascii="Times New Roman" w:hAnsi="Times New Roman" w:cs="Times New Roman"/>
              </w:rPr>
            </w:pPr>
            <w:r w:rsidRPr="00F061F7">
              <w:rPr>
                <w:rFonts w:ascii="Times New Roman" w:hAnsi="Times New Roman" w:cs="Times New Roman"/>
              </w:rPr>
              <w:t>3 балла – беспроводная сеть открыта для всех пользователей.</w:t>
            </w:r>
          </w:p>
        </w:tc>
        <w:tc>
          <w:tcPr>
            <w:tcW w:w="1559" w:type="dxa"/>
            <w:vAlign w:val="center"/>
          </w:tcPr>
          <w:p w14:paraId="33379E39" w14:textId="77777777" w:rsidR="00845E01" w:rsidRPr="00620D9B" w:rsidRDefault="00845E01" w:rsidP="00D50556">
            <w:pPr>
              <w:jc w:val="center"/>
              <w:rPr>
                <w:rFonts w:ascii="Times New Roman" w:hAnsi="Times New Roman" w:cs="Times New Roman"/>
              </w:rPr>
            </w:pPr>
            <w:r w:rsidRPr="00CD20FB">
              <w:rPr>
                <w:rFonts w:ascii="Times New Roman" w:hAnsi="Times New Roman" w:cs="Times New Roman"/>
              </w:rPr>
              <w:lastRenderedPageBreak/>
              <w:t>0-3 балла / 10</w:t>
            </w:r>
          </w:p>
        </w:tc>
        <w:tc>
          <w:tcPr>
            <w:tcW w:w="992" w:type="dxa"/>
            <w:vAlign w:val="center"/>
          </w:tcPr>
          <w:p w14:paraId="77BDB603" w14:textId="77777777" w:rsidR="00845E01" w:rsidRPr="002926CF" w:rsidRDefault="00845E01" w:rsidP="00D50556">
            <w:pPr>
              <w:rPr>
                <w:rFonts w:ascii="Times New Roman" w:hAnsi="Times New Roman" w:cs="Times New Roman"/>
              </w:rPr>
            </w:pPr>
          </w:p>
        </w:tc>
        <w:tc>
          <w:tcPr>
            <w:tcW w:w="1810" w:type="dxa"/>
            <w:vAlign w:val="center"/>
          </w:tcPr>
          <w:p w14:paraId="43FC91F7" w14:textId="77777777" w:rsidR="00845E01" w:rsidRPr="002926CF" w:rsidRDefault="00845E01" w:rsidP="00D50556">
            <w:pPr>
              <w:rPr>
                <w:rFonts w:ascii="Times New Roman" w:hAnsi="Times New Roman" w:cs="Times New Roman"/>
              </w:rPr>
            </w:pPr>
          </w:p>
        </w:tc>
      </w:tr>
      <w:tr w:rsidR="00845E01" w:rsidRPr="002926CF" w14:paraId="4A5A12C8" w14:textId="77777777" w:rsidTr="004B283E">
        <w:tc>
          <w:tcPr>
            <w:tcW w:w="2127" w:type="dxa"/>
            <w:vAlign w:val="center"/>
          </w:tcPr>
          <w:p w14:paraId="6CD5B8C6" w14:textId="77777777" w:rsidR="00845E01" w:rsidRDefault="00845E01" w:rsidP="00D50556">
            <w:pPr>
              <w:jc w:val="both"/>
              <w:rPr>
                <w:rFonts w:ascii="Times New Roman" w:hAnsi="Times New Roman" w:cs="Times New Roman"/>
              </w:rPr>
            </w:pPr>
            <w:r>
              <w:rPr>
                <w:rFonts w:ascii="Times New Roman" w:hAnsi="Times New Roman" w:cs="Times New Roman"/>
              </w:rPr>
              <w:t xml:space="preserve">4.5. </w:t>
            </w:r>
            <w:r w:rsidRPr="00CD20FB">
              <w:rPr>
                <w:rFonts w:ascii="Times New Roman" w:hAnsi="Times New Roman" w:cs="Times New Roman"/>
              </w:rPr>
              <w:t>Покрытие беспроводной сетью учебных и административных помещений вуза</w:t>
            </w:r>
          </w:p>
        </w:tc>
        <w:tc>
          <w:tcPr>
            <w:tcW w:w="5421" w:type="dxa"/>
            <w:vAlign w:val="center"/>
          </w:tcPr>
          <w:p w14:paraId="5E1E7BE3" w14:textId="4B3C612A" w:rsidR="00845E01" w:rsidRPr="00620D9B" w:rsidRDefault="002F5016" w:rsidP="00D50556">
            <w:pPr>
              <w:jc w:val="both"/>
              <w:rPr>
                <w:rFonts w:ascii="Times New Roman" w:hAnsi="Times New Roman" w:cs="Times New Roman"/>
              </w:rPr>
            </w:pPr>
            <w:r w:rsidRPr="002F5016">
              <w:rPr>
                <w:rFonts w:ascii="Times New Roman" w:hAnsi="Times New Roman" w:cs="Times New Roman"/>
              </w:rPr>
              <w:t>Беспроводная сеть доступна во всех помещениях.</w:t>
            </w:r>
          </w:p>
        </w:tc>
        <w:tc>
          <w:tcPr>
            <w:tcW w:w="3402" w:type="dxa"/>
          </w:tcPr>
          <w:p w14:paraId="5283AC53"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0 баллов – в вузе отсутствует беспроводная сеть;</w:t>
            </w:r>
          </w:p>
          <w:p w14:paraId="2076C578"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1 балл – беспроводная сеть доступна только в административных помещениях;</w:t>
            </w:r>
          </w:p>
          <w:p w14:paraId="078253DB"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2 балла – беспроводная сеть доступна в фойе/холле и административных помещениях;</w:t>
            </w:r>
          </w:p>
          <w:p w14:paraId="2DD7A212"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3 балла – беспроводная сеть доступна в учебных помещениях;</w:t>
            </w:r>
          </w:p>
          <w:p w14:paraId="44715824" w14:textId="77777777" w:rsidR="00845E01" w:rsidRPr="00CD20FB" w:rsidRDefault="00845E01" w:rsidP="00D50556">
            <w:pPr>
              <w:jc w:val="both"/>
              <w:rPr>
                <w:rFonts w:ascii="Times New Roman" w:hAnsi="Times New Roman" w:cs="Times New Roman"/>
              </w:rPr>
            </w:pPr>
            <w:r w:rsidRPr="00F061F7">
              <w:rPr>
                <w:rFonts w:ascii="Times New Roman" w:hAnsi="Times New Roman" w:cs="Times New Roman"/>
              </w:rPr>
              <w:t>4 балла – беспроводная сеть доступна во всех помещениях.</w:t>
            </w:r>
          </w:p>
        </w:tc>
        <w:tc>
          <w:tcPr>
            <w:tcW w:w="1559" w:type="dxa"/>
            <w:vAlign w:val="center"/>
          </w:tcPr>
          <w:p w14:paraId="4B4F417B" w14:textId="77777777" w:rsidR="00845E01" w:rsidRPr="00620D9B" w:rsidRDefault="00845E01" w:rsidP="00D50556">
            <w:pPr>
              <w:jc w:val="center"/>
              <w:rPr>
                <w:rFonts w:ascii="Times New Roman" w:hAnsi="Times New Roman" w:cs="Times New Roman"/>
              </w:rPr>
            </w:pPr>
            <w:r w:rsidRPr="00CD20FB">
              <w:rPr>
                <w:rFonts w:ascii="Times New Roman" w:hAnsi="Times New Roman" w:cs="Times New Roman"/>
              </w:rPr>
              <w:t>0-4 балла / 10</w:t>
            </w:r>
          </w:p>
        </w:tc>
        <w:tc>
          <w:tcPr>
            <w:tcW w:w="992" w:type="dxa"/>
            <w:vAlign w:val="center"/>
          </w:tcPr>
          <w:p w14:paraId="3A8FF4CF" w14:textId="77777777" w:rsidR="00845E01" w:rsidRPr="002926CF" w:rsidRDefault="00845E01" w:rsidP="00D50556">
            <w:pPr>
              <w:rPr>
                <w:rFonts w:ascii="Times New Roman" w:hAnsi="Times New Roman" w:cs="Times New Roman"/>
              </w:rPr>
            </w:pPr>
          </w:p>
        </w:tc>
        <w:tc>
          <w:tcPr>
            <w:tcW w:w="1810" w:type="dxa"/>
            <w:vAlign w:val="center"/>
          </w:tcPr>
          <w:p w14:paraId="3FAF7CF8" w14:textId="77777777" w:rsidR="00845E01" w:rsidRPr="002926CF" w:rsidRDefault="00845E01" w:rsidP="00D50556">
            <w:pPr>
              <w:rPr>
                <w:rFonts w:ascii="Times New Roman" w:hAnsi="Times New Roman" w:cs="Times New Roman"/>
              </w:rPr>
            </w:pPr>
          </w:p>
        </w:tc>
      </w:tr>
      <w:tr w:rsidR="00845E01" w:rsidRPr="002926CF" w14:paraId="7246E60E" w14:textId="77777777" w:rsidTr="004B283E">
        <w:tc>
          <w:tcPr>
            <w:tcW w:w="2127" w:type="dxa"/>
            <w:vAlign w:val="center"/>
          </w:tcPr>
          <w:p w14:paraId="7C8F5094" w14:textId="77777777" w:rsidR="00845E01" w:rsidRDefault="00845E01" w:rsidP="00D50556">
            <w:pPr>
              <w:jc w:val="both"/>
              <w:rPr>
                <w:rFonts w:ascii="Times New Roman" w:hAnsi="Times New Roman" w:cs="Times New Roman"/>
              </w:rPr>
            </w:pPr>
            <w:r>
              <w:rPr>
                <w:rFonts w:ascii="Times New Roman" w:hAnsi="Times New Roman" w:cs="Times New Roman"/>
              </w:rPr>
              <w:t xml:space="preserve">4.6. </w:t>
            </w:r>
            <w:r w:rsidRPr="009D1CED">
              <w:rPr>
                <w:rFonts w:ascii="Times New Roman" w:hAnsi="Times New Roman" w:cs="Times New Roman"/>
              </w:rPr>
              <w:t>Скорость доступа в Интернет беспроводной сети</w:t>
            </w:r>
          </w:p>
        </w:tc>
        <w:tc>
          <w:tcPr>
            <w:tcW w:w="5421" w:type="dxa"/>
            <w:vAlign w:val="center"/>
          </w:tcPr>
          <w:p w14:paraId="67B04C40"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В вузе организован доступ к беспроводной сети.</w:t>
            </w:r>
          </w:p>
          <w:p w14:paraId="21133A60" w14:textId="34830BCE" w:rsidR="00845E01" w:rsidRPr="00620D9B" w:rsidRDefault="002F5016" w:rsidP="002F5016">
            <w:pPr>
              <w:jc w:val="both"/>
              <w:rPr>
                <w:rFonts w:ascii="Times New Roman" w:hAnsi="Times New Roman" w:cs="Times New Roman"/>
              </w:rPr>
            </w:pPr>
            <w:r>
              <w:rPr>
                <w:rFonts w:ascii="Times New Roman" w:hAnsi="Times New Roman" w:cs="Times New Roman"/>
              </w:rPr>
              <w:t>25Мбит/с.</w:t>
            </w:r>
          </w:p>
        </w:tc>
        <w:tc>
          <w:tcPr>
            <w:tcW w:w="3402" w:type="dxa"/>
          </w:tcPr>
          <w:p w14:paraId="79B32B0C"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0 баллов – в вузе отсутствует беспроводная сеть;</w:t>
            </w:r>
          </w:p>
          <w:p w14:paraId="698751B6"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1 балл – 256 Кбит/с или менее;</w:t>
            </w:r>
          </w:p>
          <w:p w14:paraId="075691C1"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2 балла – 256 Кбит/с - 1 Мбит/с;</w:t>
            </w:r>
          </w:p>
          <w:p w14:paraId="1F225C67" w14:textId="77777777" w:rsidR="00845E01" w:rsidRPr="00F061F7" w:rsidRDefault="00845E01" w:rsidP="00D50556">
            <w:pPr>
              <w:jc w:val="both"/>
              <w:rPr>
                <w:rFonts w:ascii="Times New Roman" w:hAnsi="Times New Roman" w:cs="Times New Roman"/>
              </w:rPr>
            </w:pPr>
            <w:r w:rsidRPr="00F061F7">
              <w:rPr>
                <w:rFonts w:ascii="Times New Roman" w:hAnsi="Times New Roman" w:cs="Times New Roman"/>
              </w:rPr>
              <w:t>3 балла – 1 – 4 Мбит/с;</w:t>
            </w:r>
          </w:p>
          <w:p w14:paraId="043F933E" w14:textId="77777777" w:rsidR="00845E01" w:rsidRPr="009D1CED" w:rsidRDefault="00845E01" w:rsidP="00D50556">
            <w:pPr>
              <w:jc w:val="both"/>
              <w:rPr>
                <w:rFonts w:ascii="Times New Roman" w:hAnsi="Times New Roman" w:cs="Times New Roman"/>
              </w:rPr>
            </w:pPr>
            <w:r w:rsidRPr="00F061F7">
              <w:rPr>
                <w:rFonts w:ascii="Times New Roman" w:hAnsi="Times New Roman" w:cs="Times New Roman"/>
              </w:rPr>
              <w:t>4 балла – более 4 Мбит/с.</w:t>
            </w:r>
          </w:p>
        </w:tc>
        <w:tc>
          <w:tcPr>
            <w:tcW w:w="1559" w:type="dxa"/>
            <w:vAlign w:val="center"/>
          </w:tcPr>
          <w:p w14:paraId="1600715D" w14:textId="77777777" w:rsidR="00845E01" w:rsidRPr="00620D9B" w:rsidRDefault="00845E01" w:rsidP="00D50556">
            <w:pPr>
              <w:jc w:val="center"/>
              <w:rPr>
                <w:rFonts w:ascii="Times New Roman" w:hAnsi="Times New Roman" w:cs="Times New Roman"/>
              </w:rPr>
            </w:pPr>
            <w:r w:rsidRPr="009D1CED">
              <w:rPr>
                <w:rFonts w:ascii="Times New Roman" w:hAnsi="Times New Roman" w:cs="Times New Roman"/>
              </w:rPr>
              <w:t>0-4 балла / 10</w:t>
            </w:r>
          </w:p>
        </w:tc>
        <w:tc>
          <w:tcPr>
            <w:tcW w:w="992" w:type="dxa"/>
            <w:vAlign w:val="center"/>
          </w:tcPr>
          <w:p w14:paraId="2A09CD56" w14:textId="77777777" w:rsidR="00845E01" w:rsidRPr="002926CF" w:rsidRDefault="00845E01" w:rsidP="00D50556">
            <w:pPr>
              <w:rPr>
                <w:rFonts w:ascii="Times New Roman" w:hAnsi="Times New Roman" w:cs="Times New Roman"/>
              </w:rPr>
            </w:pPr>
          </w:p>
        </w:tc>
        <w:tc>
          <w:tcPr>
            <w:tcW w:w="1810" w:type="dxa"/>
            <w:vAlign w:val="center"/>
          </w:tcPr>
          <w:p w14:paraId="551719D5" w14:textId="77777777" w:rsidR="00845E01" w:rsidRPr="002926CF" w:rsidRDefault="00845E01" w:rsidP="00D50556">
            <w:pPr>
              <w:rPr>
                <w:rFonts w:ascii="Times New Roman" w:hAnsi="Times New Roman" w:cs="Times New Roman"/>
              </w:rPr>
            </w:pPr>
          </w:p>
        </w:tc>
      </w:tr>
      <w:tr w:rsidR="00845E01" w:rsidRPr="002926CF" w14:paraId="6C48E1EE" w14:textId="77777777" w:rsidTr="004B283E">
        <w:tc>
          <w:tcPr>
            <w:tcW w:w="2127" w:type="dxa"/>
            <w:vAlign w:val="center"/>
          </w:tcPr>
          <w:p w14:paraId="24F49396" w14:textId="77777777" w:rsidR="00845E01" w:rsidRDefault="00845E01" w:rsidP="00D50556">
            <w:pPr>
              <w:jc w:val="both"/>
              <w:rPr>
                <w:rFonts w:ascii="Times New Roman" w:hAnsi="Times New Roman" w:cs="Times New Roman"/>
              </w:rPr>
            </w:pPr>
            <w:r>
              <w:rPr>
                <w:rFonts w:ascii="Times New Roman" w:hAnsi="Times New Roman" w:cs="Times New Roman"/>
              </w:rPr>
              <w:t xml:space="preserve">4.5. </w:t>
            </w:r>
            <w:r w:rsidRPr="009D1CED">
              <w:rPr>
                <w:rFonts w:ascii="Times New Roman" w:hAnsi="Times New Roman" w:cs="Times New Roman"/>
              </w:rPr>
              <w:t>Наличие на официальном сайте полной и достоверной информации</w:t>
            </w:r>
          </w:p>
        </w:tc>
        <w:tc>
          <w:tcPr>
            <w:tcW w:w="5421" w:type="dxa"/>
            <w:vAlign w:val="center"/>
          </w:tcPr>
          <w:p w14:paraId="2268A1DF" w14:textId="77777777" w:rsidR="00845E01" w:rsidRDefault="00845E01" w:rsidP="00D50556">
            <w:pPr>
              <w:jc w:val="both"/>
              <w:rPr>
                <w:rFonts w:ascii="Times New Roman" w:hAnsi="Times New Roman" w:cs="Times New Roman"/>
              </w:rPr>
            </w:pPr>
            <w:r w:rsidRPr="009D1CED">
              <w:rPr>
                <w:rFonts w:ascii="Times New Roman" w:hAnsi="Times New Roman" w:cs="Times New Roman"/>
              </w:rPr>
              <w:t>Официальный сайт образовательной программы (вуза) содержит полную и достоверную информацию об условиях, учебном процессе и результатах реализации образовательной программы</w:t>
            </w:r>
          </w:p>
          <w:p w14:paraId="2316BF28" w14:textId="77777777" w:rsidR="002F5016" w:rsidRDefault="002F5016" w:rsidP="00D50556">
            <w:pPr>
              <w:jc w:val="both"/>
              <w:rPr>
                <w:rFonts w:ascii="Times New Roman" w:hAnsi="Times New Roman" w:cs="Times New Roman"/>
              </w:rPr>
            </w:pPr>
          </w:p>
          <w:p w14:paraId="7D941B31"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xml:space="preserve">Официальный сайт ВГУ содержит информацию об условиях, учебном процессе и результатах реализации всех образовательных программ, реализуемых на юридическом факультете, в том числе сведения о результатах государственной аккредитации и профессионально-общественной аккредитации </w:t>
            </w:r>
            <w:r w:rsidRPr="002F5016">
              <w:rPr>
                <w:rFonts w:ascii="Times New Roman" w:hAnsi="Times New Roman" w:cs="Times New Roman"/>
              </w:rPr>
              <w:lastRenderedPageBreak/>
              <w:t xml:space="preserve">программы (с указанием наименования и контактной информации </w:t>
            </w:r>
            <w:proofErr w:type="spellStart"/>
            <w:r w:rsidRPr="002F5016">
              <w:rPr>
                <w:rFonts w:ascii="Times New Roman" w:hAnsi="Times New Roman" w:cs="Times New Roman"/>
              </w:rPr>
              <w:t>аккредитационных</w:t>
            </w:r>
            <w:proofErr w:type="spellEnd"/>
            <w:r w:rsidRPr="002F5016">
              <w:rPr>
                <w:rFonts w:ascii="Times New Roman" w:hAnsi="Times New Roman" w:cs="Times New Roman"/>
              </w:rPr>
              <w:t xml:space="preserve"> органов и организаций) См.: </w:t>
            </w:r>
            <w:hyperlink r:id="rId13" w:history="1">
              <w:proofErr w:type="gramStart"/>
              <w:r w:rsidRPr="002F5016">
                <w:rPr>
                  <w:rStyle w:val="a5"/>
                  <w:rFonts w:ascii="Times New Roman" w:hAnsi="Times New Roman" w:cs="Times New Roman"/>
                </w:rPr>
                <w:t>http://www.vsu.ru/sveden/document</w:t>
              </w:r>
            </w:hyperlink>
            <w:r w:rsidRPr="002F5016">
              <w:rPr>
                <w:rFonts w:ascii="Times New Roman" w:hAnsi="Times New Roman" w:cs="Times New Roman"/>
              </w:rPr>
              <w:t xml:space="preserve"> ;</w:t>
            </w:r>
            <w:proofErr w:type="gramEnd"/>
          </w:p>
          <w:p w14:paraId="35E410FA"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xml:space="preserve"> </w:t>
            </w:r>
            <w:proofErr w:type="gramStart"/>
            <w:r w:rsidRPr="002F5016">
              <w:rPr>
                <w:rFonts w:ascii="Times New Roman" w:hAnsi="Times New Roman" w:cs="Times New Roman"/>
              </w:rPr>
              <w:t>Помимо этого</w:t>
            </w:r>
            <w:proofErr w:type="gramEnd"/>
            <w:r w:rsidRPr="002F5016">
              <w:rPr>
                <w:rFonts w:ascii="Times New Roman" w:hAnsi="Times New Roman" w:cs="Times New Roman"/>
              </w:rPr>
              <w:t xml:space="preserve"> имеется собственный сайт юридического факультета (</w:t>
            </w:r>
            <w:hyperlink r:id="rId14" w:history="1">
              <w:r w:rsidRPr="002F5016">
                <w:rPr>
                  <w:rStyle w:val="a5"/>
                  <w:rFonts w:ascii="Times New Roman" w:hAnsi="Times New Roman" w:cs="Times New Roman"/>
                  <w:lang w:val="en-US"/>
                </w:rPr>
                <w:t>www</w:t>
              </w:r>
              <w:r w:rsidRPr="002F5016">
                <w:rPr>
                  <w:rStyle w:val="a5"/>
                  <w:rFonts w:ascii="Times New Roman" w:hAnsi="Times New Roman" w:cs="Times New Roman"/>
                </w:rPr>
                <w:t>.</w:t>
              </w:r>
              <w:r w:rsidRPr="002F5016">
                <w:rPr>
                  <w:rStyle w:val="a5"/>
                  <w:rFonts w:ascii="Times New Roman" w:hAnsi="Times New Roman" w:cs="Times New Roman"/>
                  <w:lang w:val="en-US"/>
                </w:rPr>
                <w:t>law</w:t>
              </w:r>
              <w:r w:rsidRPr="002F5016">
                <w:rPr>
                  <w:rStyle w:val="a5"/>
                  <w:rFonts w:ascii="Times New Roman" w:hAnsi="Times New Roman" w:cs="Times New Roman"/>
                </w:rPr>
                <w:t>.</w:t>
              </w:r>
              <w:proofErr w:type="spellStart"/>
              <w:r w:rsidRPr="002F5016">
                <w:rPr>
                  <w:rStyle w:val="a5"/>
                  <w:rFonts w:ascii="Times New Roman" w:hAnsi="Times New Roman" w:cs="Times New Roman"/>
                  <w:lang w:val="en-US"/>
                </w:rPr>
                <w:t>vsu</w:t>
              </w:r>
              <w:proofErr w:type="spellEnd"/>
              <w:r w:rsidRPr="002F5016">
                <w:rPr>
                  <w:rStyle w:val="a5"/>
                  <w:rFonts w:ascii="Times New Roman" w:hAnsi="Times New Roman" w:cs="Times New Roman"/>
                </w:rPr>
                <w:t>.</w:t>
              </w:r>
              <w:proofErr w:type="spellStart"/>
              <w:r w:rsidRPr="002F5016">
                <w:rPr>
                  <w:rStyle w:val="a5"/>
                  <w:rFonts w:ascii="Times New Roman" w:hAnsi="Times New Roman" w:cs="Times New Roman"/>
                  <w:lang w:val="en-US"/>
                </w:rPr>
                <w:t>ru</w:t>
              </w:r>
              <w:proofErr w:type="spellEnd"/>
            </w:hyperlink>
            <w:r w:rsidRPr="002F5016">
              <w:rPr>
                <w:rFonts w:ascii="Times New Roman" w:hAnsi="Times New Roman" w:cs="Times New Roman"/>
              </w:rPr>
              <w:t xml:space="preserve">), который имеет удобную систему навигации и поиска информации. Сайт функционирует с 2012 </w:t>
            </w:r>
            <w:proofErr w:type="gramStart"/>
            <w:r w:rsidRPr="002F5016">
              <w:rPr>
                <w:rFonts w:ascii="Times New Roman" w:hAnsi="Times New Roman" w:cs="Times New Roman"/>
              </w:rPr>
              <w:t>года .</w:t>
            </w:r>
            <w:proofErr w:type="gramEnd"/>
            <w:r w:rsidRPr="002F5016">
              <w:rPr>
                <w:rFonts w:ascii="Times New Roman" w:hAnsi="Times New Roman" w:cs="Times New Roman"/>
              </w:rPr>
              <w:t xml:space="preserve"> Запоминающийся дизайн, оригинальный и актуальный контент позволяют назвать его одним из лучших динамично развивающихся сайтов в университетском интернет-сообществе. Посетителям предлагается солидный объем специфического контента: так, по количеству опубликованных документов в формате </w:t>
            </w:r>
            <w:proofErr w:type="spellStart"/>
            <w:r w:rsidRPr="002F5016">
              <w:rPr>
                <w:rFonts w:ascii="Times New Roman" w:hAnsi="Times New Roman" w:cs="Times New Roman"/>
              </w:rPr>
              <w:t>pdf</w:t>
            </w:r>
            <w:proofErr w:type="spellEnd"/>
            <w:r w:rsidRPr="002F5016">
              <w:rPr>
                <w:rFonts w:ascii="Times New Roman" w:hAnsi="Times New Roman" w:cs="Times New Roman"/>
              </w:rPr>
              <w:t xml:space="preserve"> сайт </w:t>
            </w:r>
            <w:proofErr w:type="spellStart"/>
            <w:r w:rsidRPr="002F5016">
              <w:rPr>
                <w:rFonts w:ascii="Times New Roman" w:hAnsi="Times New Roman" w:cs="Times New Roman"/>
              </w:rPr>
              <w:t>юрфака</w:t>
            </w:r>
            <w:proofErr w:type="spellEnd"/>
            <w:r w:rsidRPr="002F5016">
              <w:rPr>
                <w:rFonts w:ascii="Times New Roman" w:hAnsi="Times New Roman" w:cs="Times New Roman"/>
              </w:rPr>
              <w:t xml:space="preserve"> значительно опережает другие факультетские сайты и даже официальный сайт ВГУ. Новостная лента </w:t>
            </w:r>
            <w:proofErr w:type="spellStart"/>
            <w:r w:rsidRPr="002F5016">
              <w:rPr>
                <w:rFonts w:ascii="Times New Roman" w:hAnsi="Times New Roman" w:cs="Times New Roman"/>
              </w:rPr>
              <w:t>юрфака</w:t>
            </w:r>
            <w:proofErr w:type="spellEnd"/>
            <w:r w:rsidRPr="002F5016">
              <w:rPr>
                <w:rFonts w:ascii="Times New Roman" w:hAnsi="Times New Roman" w:cs="Times New Roman"/>
              </w:rPr>
              <w:t xml:space="preserve"> одна из лучших в силу ее постоянного обновления и сопровождения </w:t>
            </w:r>
            <w:proofErr w:type="spellStart"/>
            <w:r w:rsidRPr="002F5016">
              <w:rPr>
                <w:rFonts w:ascii="Times New Roman" w:hAnsi="Times New Roman" w:cs="Times New Roman"/>
              </w:rPr>
              <w:t>качетвенными</w:t>
            </w:r>
            <w:proofErr w:type="spellEnd"/>
            <w:r w:rsidRPr="002F5016">
              <w:rPr>
                <w:rFonts w:ascii="Times New Roman" w:hAnsi="Times New Roman" w:cs="Times New Roman"/>
              </w:rPr>
              <w:t xml:space="preserve"> иллюстративными материалами.</w:t>
            </w:r>
          </w:p>
          <w:p w14:paraId="096C0923" w14:textId="77777777" w:rsidR="002F5016" w:rsidRPr="002F5016" w:rsidRDefault="002F5016" w:rsidP="002F5016">
            <w:pPr>
              <w:jc w:val="both"/>
              <w:rPr>
                <w:rFonts w:ascii="Times New Roman" w:hAnsi="Times New Roman" w:cs="Times New Roman"/>
              </w:rPr>
            </w:pPr>
            <w:r w:rsidRPr="002F5016">
              <w:rPr>
                <w:rFonts w:ascii="Times New Roman" w:hAnsi="Times New Roman" w:cs="Times New Roman"/>
              </w:rPr>
              <w:t xml:space="preserve">Статистические данные показывают, что количество посещений сайта непрерывно растет: за текущий год (три месяца) зафиксировано примерно 58 000 посещений. Средняя продолжительность просмотра составляет около 17 минут, что </w:t>
            </w:r>
            <w:proofErr w:type="spellStart"/>
            <w:r w:rsidRPr="002F5016">
              <w:rPr>
                <w:rFonts w:ascii="Times New Roman" w:hAnsi="Times New Roman" w:cs="Times New Roman"/>
              </w:rPr>
              <w:t>явлется</w:t>
            </w:r>
            <w:proofErr w:type="spellEnd"/>
            <w:r w:rsidRPr="002F5016">
              <w:rPr>
                <w:rFonts w:ascii="Times New Roman" w:hAnsi="Times New Roman" w:cs="Times New Roman"/>
              </w:rPr>
              <w:t xml:space="preserve"> очень хорошим показателем заинтересованности посетителей. Наиболее популярными разделами сайта являются: расписание занятий и экзаменов, страницы кафедр гражданского права и процесса, организации судебной власти и правоохранительной деятельности, административного и муниципального права.</w:t>
            </w:r>
          </w:p>
          <w:p w14:paraId="55CE9591" w14:textId="77777777" w:rsidR="002F5016" w:rsidRPr="00620D9B" w:rsidRDefault="002F5016" w:rsidP="00D50556">
            <w:pPr>
              <w:jc w:val="both"/>
              <w:rPr>
                <w:rFonts w:ascii="Times New Roman" w:hAnsi="Times New Roman" w:cs="Times New Roman"/>
              </w:rPr>
            </w:pPr>
          </w:p>
        </w:tc>
        <w:tc>
          <w:tcPr>
            <w:tcW w:w="3402" w:type="dxa"/>
          </w:tcPr>
          <w:p w14:paraId="714CBEBA"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lastRenderedPageBreak/>
              <w:t xml:space="preserve">0 баллов – официальный </w:t>
            </w:r>
            <w:proofErr w:type="gramStart"/>
            <w:r w:rsidRPr="00054819">
              <w:rPr>
                <w:rFonts w:ascii="Times New Roman" w:hAnsi="Times New Roman" w:cs="Times New Roman"/>
              </w:rPr>
              <w:t>сайт  вуза</w:t>
            </w:r>
            <w:proofErr w:type="gramEnd"/>
            <w:r w:rsidRPr="00054819">
              <w:rPr>
                <w:rFonts w:ascii="Times New Roman" w:hAnsi="Times New Roman" w:cs="Times New Roman"/>
              </w:rPr>
              <w:t xml:space="preserve"> не содержит необходимой информации (см. «Правила размещения на официальном сайте организации, осуществляющей образовательную деятельность, в информационно-телекоммуникационной сети «Интернет» и обновления </w:t>
            </w:r>
            <w:r w:rsidRPr="00054819">
              <w:rPr>
                <w:rFonts w:ascii="Times New Roman" w:hAnsi="Times New Roman" w:cs="Times New Roman"/>
              </w:rPr>
              <w:lastRenderedPageBreak/>
              <w:t>информации об образовательной организации» );</w:t>
            </w:r>
          </w:p>
          <w:p w14:paraId="283DEAB8"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 xml:space="preserve">1 балл – на официальном сайте  вуза опубликована полная и достоверная информация, в </w:t>
            </w:r>
            <w:proofErr w:type="spellStart"/>
            <w:r w:rsidRPr="00054819">
              <w:rPr>
                <w:rFonts w:ascii="Times New Roman" w:hAnsi="Times New Roman" w:cs="Times New Roman"/>
              </w:rPr>
              <w:t>т.ч</w:t>
            </w:r>
            <w:proofErr w:type="spellEnd"/>
            <w:r w:rsidRPr="00054819">
              <w:rPr>
                <w:rFonts w:ascii="Times New Roman" w:hAnsi="Times New Roman" w:cs="Times New Roman"/>
              </w:rPr>
              <w:t xml:space="preserve">. </w:t>
            </w:r>
          </w:p>
          <w:p w14:paraId="6A626624"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 сведения о трудоустройстве выпускников за последние три года;</w:t>
            </w:r>
          </w:p>
          <w:p w14:paraId="5BF54FFD"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 xml:space="preserve">- сведения о результатах государственной аккредитации и профессионально-общественной аккредитации программы (с указанием наименования и контактной информации </w:t>
            </w:r>
            <w:proofErr w:type="spellStart"/>
            <w:r w:rsidRPr="00054819">
              <w:rPr>
                <w:rFonts w:ascii="Times New Roman" w:hAnsi="Times New Roman" w:cs="Times New Roman"/>
              </w:rPr>
              <w:t>аккредитационных</w:t>
            </w:r>
            <w:proofErr w:type="spellEnd"/>
            <w:r w:rsidRPr="00054819">
              <w:rPr>
                <w:rFonts w:ascii="Times New Roman" w:hAnsi="Times New Roman" w:cs="Times New Roman"/>
              </w:rPr>
              <w:t xml:space="preserve"> органов и организаций);</w:t>
            </w:r>
          </w:p>
          <w:p w14:paraId="6D0A7FBD"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2 балла – официальный сайт  вуза содержит вышеуказанную информацию в полном объеме, имеет удобную систему навигации и поиска информации</w:t>
            </w:r>
          </w:p>
          <w:p w14:paraId="46D365E7" w14:textId="77777777" w:rsidR="00845E01" w:rsidRPr="009D1CED" w:rsidRDefault="00845E01" w:rsidP="00D50556">
            <w:pPr>
              <w:jc w:val="both"/>
              <w:rPr>
                <w:rFonts w:ascii="Times New Roman" w:hAnsi="Times New Roman" w:cs="Times New Roman"/>
              </w:rPr>
            </w:pPr>
          </w:p>
        </w:tc>
        <w:tc>
          <w:tcPr>
            <w:tcW w:w="1559" w:type="dxa"/>
            <w:vAlign w:val="center"/>
          </w:tcPr>
          <w:p w14:paraId="36F92CA7" w14:textId="77777777" w:rsidR="00845E01" w:rsidRPr="00620D9B" w:rsidRDefault="00845E01" w:rsidP="00D50556">
            <w:pPr>
              <w:jc w:val="center"/>
              <w:rPr>
                <w:rFonts w:ascii="Times New Roman" w:hAnsi="Times New Roman" w:cs="Times New Roman"/>
              </w:rPr>
            </w:pPr>
            <w:r w:rsidRPr="009D1CED">
              <w:rPr>
                <w:rFonts w:ascii="Times New Roman" w:hAnsi="Times New Roman" w:cs="Times New Roman"/>
              </w:rPr>
              <w:lastRenderedPageBreak/>
              <w:t>0-2 балла / 30</w:t>
            </w:r>
          </w:p>
        </w:tc>
        <w:tc>
          <w:tcPr>
            <w:tcW w:w="992" w:type="dxa"/>
            <w:vAlign w:val="center"/>
          </w:tcPr>
          <w:p w14:paraId="1032E56D" w14:textId="77777777" w:rsidR="00845E01" w:rsidRPr="002926CF" w:rsidRDefault="00845E01" w:rsidP="00D50556">
            <w:pPr>
              <w:rPr>
                <w:rFonts w:ascii="Times New Roman" w:hAnsi="Times New Roman" w:cs="Times New Roman"/>
              </w:rPr>
            </w:pPr>
          </w:p>
        </w:tc>
        <w:tc>
          <w:tcPr>
            <w:tcW w:w="1810" w:type="dxa"/>
            <w:vAlign w:val="center"/>
          </w:tcPr>
          <w:p w14:paraId="0B984983" w14:textId="77777777" w:rsidR="00845E01" w:rsidRPr="002926CF" w:rsidRDefault="00845E01" w:rsidP="00D50556">
            <w:pPr>
              <w:rPr>
                <w:rFonts w:ascii="Times New Roman" w:hAnsi="Times New Roman" w:cs="Times New Roman"/>
              </w:rPr>
            </w:pPr>
          </w:p>
        </w:tc>
      </w:tr>
      <w:tr w:rsidR="00845E01" w:rsidRPr="002926CF" w14:paraId="6696BFD0" w14:textId="77777777" w:rsidTr="001121FC">
        <w:tc>
          <w:tcPr>
            <w:tcW w:w="15311" w:type="dxa"/>
            <w:gridSpan w:val="6"/>
          </w:tcPr>
          <w:p w14:paraId="43106245" w14:textId="77777777" w:rsidR="00845E01" w:rsidRPr="00885560" w:rsidRDefault="00845E01" w:rsidP="00D50556">
            <w:pPr>
              <w:jc w:val="center"/>
              <w:rPr>
                <w:rFonts w:ascii="Times New Roman" w:hAnsi="Times New Roman" w:cs="Times New Roman"/>
                <w:b/>
              </w:rPr>
            </w:pPr>
            <w:r w:rsidRPr="00885560">
              <w:rPr>
                <w:rFonts w:ascii="Times New Roman" w:hAnsi="Times New Roman" w:cs="Times New Roman"/>
                <w:b/>
              </w:rPr>
              <w:t>5. Материально-техническая база</w:t>
            </w:r>
          </w:p>
        </w:tc>
      </w:tr>
      <w:tr w:rsidR="00845E01" w:rsidRPr="002926CF" w14:paraId="11DA7DB2" w14:textId="77777777" w:rsidTr="004B283E">
        <w:tc>
          <w:tcPr>
            <w:tcW w:w="2127" w:type="dxa"/>
            <w:vAlign w:val="center"/>
          </w:tcPr>
          <w:p w14:paraId="40498B18" w14:textId="77777777" w:rsidR="00845E01" w:rsidRDefault="00845E01" w:rsidP="00D50556">
            <w:pPr>
              <w:jc w:val="both"/>
              <w:rPr>
                <w:rFonts w:ascii="Times New Roman" w:hAnsi="Times New Roman" w:cs="Times New Roman"/>
              </w:rPr>
            </w:pPr>
            <w:r w:rsidRPr="00885560">
              <w:rPr>
                <w:rFonts w:ascii="Times New Roman" w:hAnsi="Times New Roman" w:cs="Times New Roman"/>
              </w:rPr>
              <w:t xml:space="preserve">5.1 Обеспечение образовательной программы аудиторным фондом, </w:t>
            </w:r>
            <w:r w:rsidRPr="00885560">
              <w:rPr>
                <w:rFonts w:ascii="Times New Roman" w:hAnsi="Times New Roman" w:cs="Times New Roman"/>
              </w:rPr>
              <w:lastRenderedPageBreak/>
              <w:t>лабораториями, оборудованием</w:t>
            </w:r>
          </w:p>
        </w:tc>
        <w:tc>
          <w:tcPr>
            <w:tcW w:w="5421" w:type="dxa"/>
            <w:vAlign w:val="center"/>
          </w:tcPr>
          <w:p w14:paraId="628E7CDB" w14:textId="6FF5A5BB" w:rsidR="00996AF8" w:rsidRPr="00996AF8" w:rsidRDefault="00996AF8" w:rsidP="00996AF8">
            <w:pPr>
              <w:jc w:val="both"/>
              <w:rPr>
                <w:rFonts w:ascii="Times New Roman" w:hAnsi="Times New Roman" w:cs="Times New Roman"/>
              </w:rPr>
            </w:pPr>
            <w:r>
              <w:rPr>
                <w:rFonts w:ascii="Times New Roman" w:hAnsi="Times New Roman" w:cs="Times New Roman"/>
              </w:rPr>
              <w:lastRenderedPageBreak/>
              <w:t>А</w:t>
            </w:r>
            <w:r w:rsidRPr="00996AF8">
              <w:rPr>
                <w:rFonts w:ascii="Times New Roman" w:hAnsi="Times New Roman" w:cs="Times New Roman"/>
              </w:rPr>
              <w:t>удиторный фонд, лаборатории, оборудование полностью обеспечивают учебный процесс в соответствии с обновляемым учебным п</w:t>
            </w:r>
            <w:r>
              <w:rPr>
                <w:rFonts w:ascii="Times New Roman" w:hAnsi="Times New Roman" w:cs="Times New Roman"/>
              </w:rPr>
              <w:t xml:space="preserve">ланом образовательной программы. </w:t>
            </w:r>
          </w:p>
          <w:p w14:paraId="7A4DEF02" w14:textId="3F2B5175" w:rsidR="00996AF8" w:rsidRDefault="00996AF8" w:rsidP="00996AF8">
            <w:pPr>
              <w:jc w:val="both"/>
              <w:rPr>
                <w:rFonts w:ascii="Times New Roman" w:hAnsi="Times New Roman" w:cs="Times New Roman"/>
              </w:rPr>
            </w:pPr>
            <w:r>
              <w:rPr>
                <w:rFonts w:ascii="Times New Roman" w:hAnsi="Times New Roman" w:cs="Times New Roman"/>
              </w:rPr>
              <w:lastRenderedPageBreak/>
              <w:t>М</w:t>
            </w:r>
            <w:r w:rsidRPr="00996AF8">
              <w:rPr>
                <w:rFonts w:ascii="Times New Roman" w:hAnsi="Times New Roman" w:cs="Times New Roman"/>
              </w:rPr>
              <w:t>атериально-технические ресурсы обеспечивают возможность преподавателям осуществлять эффективную и результативную деятельность в рамках выбранны</w:t>
            </w:r>
            <w:r>
              <w:rPr>
                <w:rFonts w:ascii="Times New Roman" w:hAnsi="Times New Roman" w:cs="Times New Roman"/>
              </w:rPr>
              <w:t>х технологий и методик обучения. П</w:t>
            </w:r>
            <w:r w:rsidRPr="00996AF8">
              <w:rPr>
                <w:rFonts w:ascii="Times New Roman" w:hAnsi="Times New Roman" w:cs="Times New Roman"/>
              </w:rPr>
              <w:t>артнеры организации, осуществляющей образовательную деятельность, (ведущие организации юридического профиля) предоставляют базы для проведения практик, оснащенные современным оборудованием в степени, необходимой для формирования профессиональных компетенций специалистов;</w:t>
            </w:r>
          </w:p>
          <w:p w14:paraId="067AE009" w14:textId="77777777" w:rsidR="00996AF8" w:rsidRPr="00996AF8" w:rsidRDefault="00996AF8" w:rsidP="00996AF8">
            <w:pPr>
              <w:jc w:val="both"/>
              <w:rPr>
                <w:rFonts w:ascii="Times New Roman" w:hAnsi="Times New Roman" w:cs="Times New Roman"/>
                <w:b/>
              </w:rPr>
            </w:pPr>
            <w:r w:rsidRPr="00996AF8">
              <w:rPr>
                <w:rFonts w:ascii="Times New Roman" w:hAnsi="Times New Roman" w:cs="Times New Roman"/>
                <w:b/>
              </w:rPr>
              <w:t xml:space="preserve">Учебный корпус общей площадью 10563,5 кв. м. </w:t>
            </w:r>
            <w:r w:rsidRPr="00996AF8">
              <w:rPr>
                <w:rFonts w:ascii="Times New Roman" w:hAnsi="Times New Roman" w:cs="Times New Roman"/>
              </w:rPr>
              <w:t>включает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спортивный зал, библиотеку (абонемент и читальный зал).</w:t>
            </w:r>
          </w:p>
          <w:p w14:paraId="32F16D59"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b/>
              </w:rPr>
              <w:t>Девять учебных аудиторий для проведения занятий лекционного типа</w:t>
            </w:r>
            <w:r w:rsidRPr="00996AF8">
              <w:rPr>
                <w:rFonts w:ascii="Times New Roman" w:hAnsi="Times New Roman" w:cs="Times New Roman"/>
              </w:rPr>
              <w:t xml:space="preserve">: </w:t>
            </w:r>
          </w:p>
          <w:p w14:paraId="72FCAC05"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rPr>
              <w:t>- 3 аудитории на 150 мест;</w:t>
            </w:r>
          </w:p>
          <w:p w14:paraId="626040F6"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rPr>
              <w:t>- 3 аудитории на 90 мест;</w:t>
            </w:r>
          </w:p>
          <w:p w14:paraId="21A91508"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rPr>
              <w:t>- 3 аудитории на 60 мест.</w:t>
            </w:r>
          </w:p>
          <w:p w14:paraId="6E988A74"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rPr>
              <w:t xml:space="preserve">Из них четыре аудитории оборудованы мультимедиа-проекторами </w:t>
            </w:r>
            <w:r w:rsidRPr="00996AF8">
              <w:rPr>
                <w:rFonts w:ascii="Times New Roman" w:hAnsi="Times New Roman" w:cs="Times New Roman"/>
                <w:lang w:val="en-US"/>
              </w:rPr>
              <w:t>Mitsubishi</w:t>
            </w:r>
            <w:r w:rsidRPr="00996AF8">
              <w:rPr>
                <w:rFonts w:ascii="Times New Roman" w:hAnsi="Times New Roman" w:cs="Times New Roman"/>
              </w:rPr>
              <w:t xml:space="preserve">, </w:t>
            </w:r>
            <w:r w:rsidRPr="00996AF8">
              <w:rPr>
                <w:rFonts w:ascii="Times New Roman" w:hAnsi="Times New Roman" w:cs="Times New Roman"/>
                <w:lang w:val="en-US"/>
              </w:rPr>
              <w:t>NEC</w:t>
            </w:r>
            <w:r w:rsidRPr="00996AF8">
              <w:rPr>
                <w:rFonts w:ascii="Times New Roman" w:hAnsi="Times New Roman" w:cs="Times New Roman"/>
              </w:rPr>
              <w:t xml:space="preserve"> </w:t>
            </w:r>
            <w:r w:rsidRPr="00996AF8">
              <w:rPr>
                <w:rFonts w:ascii="Times New Roman" w:hAnsi="Times New Roman" w:cs="Times New Roman"/>
                <w:lang w:val="en-US"/>
              </w:rPr>
              <w:t>NP</w:t>
            </w:r>
            <w:r w:rsidRPr="00996AF8">
              <w:rPr>
                <w:rFonts w:ascii="Times New Roman" w:hAnsi="Times New Roman" w:cs="Times New Roman"/>
              </w:rPr>
              <w:t xml:space="preserve"> 50, </w:t>
            </w:r>
            <w:r w:rsidRPr="00996AF8">
              <w:rPr>
                <w:rFonts w:ascii="Times New Roman" w:hAnsi="Times New Roman" w:cs="Times New Roman"/>
                <w:lang w:val="en-US"/>
              </w:rPr>
              <w:t>BenQ</w:t>
            </w:r>
            <w:r w:rsidRPr="00996AF8">
              <w:rPr>
                <w:rFonts w:ascii="Times New Roman" w:hAnsi="Times New Roman" w:cs="Times New Roman"/>
              </w:rPr>
              <w:t xml:space="preserve"> и экранами настенными </w:t>
            </w:r>
            <w:r w:rsidRPr="00996AF8">
              <w:rPr>
                <w:rFonts w:ascii="Times New Roman" w:hAnsi="Times New Roman" w:cs="Times New Roman"/>
                <w:lang w:val="en-US"/>
              </w:rPr>
              <w:t>CS</w:t>
            </w:r>
            <w:r w:rsidRPr="00996AF8">
              <w:rPr>
                <w:rFonts w:ascii="Times New Roman" w:hAnsi="Times New Roman" w:cs="Times New Roman"/>
              </w:rPr>
              <w:t xml:space="preserve"> 244*244.</w:t>
            </w:r>
          </w:p>
          <w:p w14:paraId="6D0466F8"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b/>
              </w:rPr>
              <w:t>Двадцать семь учебных аудиторий для проведения семинарских, практических и лабораторных занятий, а также для групповых и индивидуальных консультаций, текущего контроля и промежуточной аттестации</w:t>
            </w:r>
            <w:r w:rsidRPr="00996AF8">
              <w:rPr>
                <w:rFonts w:ascii="Times New Roman" w:hAnsi="Times New Roman" w:cs="Times New Roman"/>
              </w:rPr>
              <w:t xml:space="preserve"> (на 25-30 мест). Оборудование: интерактивная доска </w:t>
            </w:r>
            <w:r w:rsidRPr="00996AF8">
              <w:rPr>
                <w:rFonts w:ascii="Times New Roman" w:hAnsi="Times New Roman" w:cs="Times New Roman"/>
                <w:lang w:val="en-US"/>
              </w:rPr>
              <w:t>Triumph</w:t>
            </w:r>
            <w:r w:rsidRPr="00996AF8">
              <w:rPr>
                <w:rFonts w:ascii="Times New Roman" w:hAnsi="Times New Roman" w:cs="Times New Roman"/>
              </w:rPr>
              <w:t xml:space="preserve"> </w:t>
            </w:r>
            <w:r w:rsidRPr="00996AF8">
              <w:rPr>
                <w:rFonts w:ascii="Times New Roman" w:hAnsi="Times New Roman" w:cs="Times New Roman"/>
                <w:lang w:val="en-US"/>
              </w:rPr>
              <w:t>Board</w:t>
            </w:r>
            <w:r w:rsidRPr="00996AF8">
              <w:rPr>
                <w:rFonts w:ascii="Times New Roman" w:hAnsi="Times New Roman" w:cs="Times New Roman"/>
              </w:rPr>
              <w:t xml:space="preserve"> 89.</w:t>
            </w:r>
          </w:p>
          <w:p w14:paraId="5CEF2869"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b/>
              </w:rPr>
              <w:t>Учебный зал судебных заседаний.</w:t>
            </w:r>
            <w:r w:rsidRPr="00996AF8">
              <w:rPr>
                <w:rFonts w:ascii="Times New Roman" w:hAnsi="Times New Roman" w:cs="Times New Roman"/>
              </w:rPr>
              <w:t xml:space="preserve"> Оборудование: герб, стол и кресло для судьи (3 шт.), стол и стул для </w:t>
            </w:r>
            <w:r w:rsidRPr="00996AF8">
              <w:rPr>
                <w:rFonts w:ascii="Times New Roman" w:hAnsi="Times New Roman" w:cs="Times New Roman"/>
              </w:rPr>
              <w:lastRenderedPageBreak/>
              <w:t xml:space="preserve">секретаря судебного заседания, стол и стул для прокурора, стол и стул для адвоката, мантия судьи, учебные фильмы, мультимедиа-проектор </w:t>
            </w:r>
            <w:r w:rsidRPr="00996AF8">
              <w:rPr>
                <w:rFonts w:ascii="Times New Roman" w:hAnsi="Times New Roman" w:cs="Times New Roman"/>
                <w:lang w:val="en-US"/>
              </w:rPr>
              <w:t>BenQ</w:t>
            </w:r>
            <w:r w:rsidRPr="00996AF8">
              <w:rPr>
                <w:rFonts w:ascii="Times New Roman" w:hAnsi="Times New Roman" w:cs="Times New Roman"/>
              </w:rPr>
              <w:t xml:space="preserve">, экран настенный </w:t>
            </w:r>
            <w:r w:rsidRPr="00996AF8">
              <w:rPr>
                <w:rFonts w:ascii="Times New Roman" w:hAnsi="Times New Roman" w:cs="Times New Roman"/>
                <w:lang w:val="en-US"/>
              </w:rPr>
              <w:t>CS</w:t>
            </w:r>
            <w:r w:rsidRPr="00996AF8">
              <w:rPr>
                <w:rFonts w:ascii="Times New Roman" w:hAnsi="Times New Roman" w:cs="Times New Roman"/>
              </w:rPr>
              <w:t xml:space="preserve"> 244*244.</w:t>
            </w:r>
          </w:p>
          <w:p w14:paraId="5DEE28C6"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b/>
              </w:rPr>
              <w:t>Две специализированные аудитории, оборудованные для проведения занятий по криминалистике.</w:t>
            </w:r>
            <w:r w:rsidRPr="00996AF8">
              <w:rPr>
                <w:rFonts w:ascii="Times New Roman" w:hAnsi="Times New Roman" w:cs="Times New Roman"/>
              </w:rPr>
              <w:t xml:space="preserve"> </w:t>
            </w:r>
            <w:r w:rsidRPr="00996AF8">
              <w:rPr>
                <w:rFonts w:ascii="Times New Roman" w:hAnsi="Times New Roman" w:cs="Times New Roman"/>
                <w:b/>
              </w:rPr>
              <w:t>Криминалистическая лаборатория и кабинет криминалистики.</w:t>
            </w:r>
            <w:r w:rsidRPr="00996AF8">
              <w:rPr>
                <w:rFonts w:ascii="Times New Roman" w:hAnsi="Times New Roman" w:cs="Times New Roman"/>
              </w:rPr>
              <w:t xml:space="preserve"> Оборудование: цифровые фотоаппараты </w:t>
            </w:r>
            <w:r w:rsidRPr="00996AF8">
              <w:rPr>
                <w:rFonts w:ascii="Times New Roman" w:hAnsi="Times New Roman" w:cs="Times New Roman"/>
                <w:lang w:val="en-US"/>
              </w:rPr>
              <w:t>Panasonic</w:t>
            </w:r>
            <w:r w:rsidRPr="00996AF8">
              <w:rPr>
                <w:rFonts w:ascii="Times New Roman" w:hAnsi="Times New Roman" w:cs="Times New Roman"/>
              </w:rPr>
              <w:t xml:space="preserve"> </w:t>
            </w:r>
            <w:r w:rsidRPr="00996AF8">
              <w:rPr>
                <w:rFonts w:ascii="Times New Roman" w:hAnsi="Times New Roman" w:cs="Times New Roman"/>
                <w:lang w:val="en-US"/>
              </w:rPr>
              <w:t>DMC</w:t>
            </w:r>
            <w:r w:rsidRPr="00996AF8">
              <w:rPr>
                <w:rFonts w:ascii="Times New Roman" w:hAnsi="Times New Roman" w:cs="Times New Roman"/>
              </w:rPr>
              <w:t xml:space="preserve"> – </w:t>
            </w:r>
            <w:r w:rsidRPr="00996AF8">
              <w:rPr>
                <w:rFonts w:ascii="Times New Roman" w:hAnsi="Times New Roman" w:cs="Times New Roman"/>
                <w:lang w:val="en-US"/>
              </w:rPr>
              <w:t>FX</w:t>
            </w:r>
            <w:r w:rsidRPr="00996AF8">
              <w:rPr>
                <w:rFonts w:ascii="Times New Roman" w:hAnsi="Times New Roman" w:cs="Times New Roman"/>
              </w:rPr>
              <w:t xml:space="preserve">12 (15 шт.), следственный чемодан (2 шт.), набор для работы с гипсом, дактилоскопический набор (2 шт.), манекен, профессиональный компьютерный полиграф «Диана-04М ПК+», специализированное кресло для обследования на полиграфе «СКО 02», цветной фотопринтер </w:t>
            </w:r>
            <w:r w:rsidRPr="00996AF8">
              <w:rPr>
                <w:rFonts w:ascii="Times New Roman" w:hAnsi="Times New Roman" w:cs="Times New Roman"/>
                <w:lang w:val="en-US"/>
              </w:rPr>
              <w:t>EPSON</w:t>
            </w:r>
            <w:r w:rsidRPr="00996AF8">
              <w:rPr>
                <w:rFonts w:ascii="Times New Roman" w:hAnsi="Times New Roman" w:cs="Times New Roman"/>
              </w:rPr>
              <w:t xml:space="preserve"> </w:t>
            </w:r>
            <w:r w:rsidRPr="00996AF8">
              <w:rPr>
                <w:rFonts w:ascii="Times New Roman" w:hAnsi="Times New Roman" w:cs="Times New Roman"/>
                <w:lang w:val="en-US"/>
              </w:rPr>
              <w:t>STYLUS</w:t>
            </w:r>
            <w:r w:rsidRPr="00996AF8">
              <w:rPr>
                <w:rFonts w:ascii="Times New Roman" w:hAnsi="Times New Roman" w:cs="Times New Roman"/>
              </w:rPr>
              <w:t xml:space="preserve"> </w:t>
            </w:r>
            <w:r w:rsidRPr="00996AF8">
              <w:rPr>
                <w:rFonts w:ascii="Times New Roman" w:hAnsi="Times New Roman" w:cs="Times New Roman"/>
                <w:lang w:val="en-US"/>
              </w:rPr>
              <w:t>PHOTO</w:t>
            </w:r>
            <w:r w:rsidRPr="00996AF8">
              <w:rPr>
                <w:rFonts w:ascii="Times New Roman" w:hAnsi="Times New Roman" w:cs="Times New Roman"/>
              </w:rPr>
              <w:t xml:space="preserve"> </w:t>
            </w:r>
            <w:r w:rsidRPr="00996AF8">
              <w:rPr>
                <w:rFonts w:ascii="Times New Roman" w:hAnsi="Times New Roman" w:cs="Times New Roman"/>
                <w:lang w:val="en-US"/>
              </w:rPr>
              <w:t>R</w:t>
            </w:r>
            <w:r w:rsidRPr="00996AF8">
              <w:rPr>
                <w:rFonts w:ascii="Times New Roman" w:hAnsi="Times New Roman" w:cs="Times New Roman"/>
              </w:rPr>
              <w:t xml:space="preserve"> 290 (2 шт.), мультимедиа-проектор </w:t>
            </w:r>
            <w:r w:rsidRPr="00996AF8">
              <w:rPr>
                <w:rFonts w:ascii="Times New Roman" w:hAnsi="Times New Roman" w:cs="Times New Roman"/>
                <w:lang w:val="en-US"/>
              </w:rPr>
              <w:t>NEC</w:t>
            </w:r>
            <w:r w:rsidRPr="00996AF8">
              <w:rPr>
                <w:rFonts w:ascii="Times New Roman" w:hAnsi="Times New Roman" w:cs="Times New Roman"/>
              </w:rPr>
              <w:t xml:space="preserve"> </w:t>
            </w:r>
            <w:r w:rsidRPr="00996AF8">
              <w:rPr>
                <w:rFonts w:ascii="Times New Roman" w:hAnsi="Times New Roman" w:cs="Times New Roman"/>
                <w:lang w:val="en-US"/>
              </w:rPr>
              <w:t>NP</w:t>
            </w:r>
            <w:r w:rsidRPr="00996AF8">
              <w:rPr>
                <w:rFonts w:ascii="Times New Roman" w:hAnsi="Times New Roman" w:cs="Times New Roman"/>
              </w:rPr>
              <w:t xml:space="preserve"> 50, телевизоры </w:t>
            </w:r>
            <w:r w:rsidRPr="00996AF8">
              <w:rPr>
                <w:rFonts w:ascii="Times New Roman" w:hAnsi="Times New Roman" w:cs="Times New Roman"/>
                <w:lang w:val="en-US"/>
              </w:rPr>
              <w:t>SAMSUNG</w:t>
            </w:r>
            <w:r w:rsidRPr="00996AF8">
              <w:rPr>
                <w:rFonts w:ascii="Times New Roman" w:hAnsi="Times New Roman" w:cs="Times New Roman"/>
              </w:rPr>
              <w:t xml:space="preserve">, РУБИН, </w:t>
            </w:r>
            <w:r w:rsidRPr="00996AF8">
              <w:rPr>
                <w:rFonts w:ascii="Times New Roman" w:hAnsi="Times New Roman" w:cs="Times New Roman"/>
                <w:lang w:val="en-US"/>
              </w:rPr>
              <w:t>Philips</w:t>
            </w:r>
            <w:r w:rsidRPr="00996AF8">
              <w:rPr>
                <w:rFonts w:ascii="Times New Roman" w:hAnsi="Times New Roman" w:cs="Times New Roman"/>
              </w:rPr>
              <w:t xml:space="preserve">, видеоплееры </w:t>
            </w:r>
            <w:r w:rsidRPr="00996AF8">
              <w:rPr>
                <w:rFonts w:ascii="Times New Roman" w:hAnsi="Times New Roman" w:cs="Times New Roman"/>
                <w:lang w:val="en-US"/>
              </w:rPr>
              <w:t>SAMSUNG</w:t>
            </w:r>
            <w:r w:rsidRPr="00996AF8">
              <w:rPr>
                <w:rFonts w:ascii="Times New Roman" w:hAnsi="Times New Roman" w:cs="Times New Roman"/>
              </w:rPr>
              <w:t xml:space="preserve"> и </w:t>
            </w:r>
            <w:r w:rsidRPr="00996AF8">
              <w:rPr>
                <w:rFonts w:ascii="Times New Roman" w:hAnsi="Times New Roman" w:cs="Times New Roman"/>
                <w:lang w:val="en-US"/>
              </w:rPr>
              <w:t>JVC</w:t>
            </w:r>
            <w:r w:rsidRPr="00996AF8">
              <w:rPr>
                <w:rFonts w:ascii="Times New Roman" w:hAnsi="Times New Roman" w:cs="Times New Roman"/>
              </w:rPr>
              <w:t>, учебные фильмы.</w:t>
            </w:r>
          </w:p>
          <w:p w14:paraId="149F0B99"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b/>
              </w:rPr>
              <w:t>Три компьютерных класса</w:t>
            </w:r>
            <w:r w:rsidRPr="00996AF8">
              <w:rPr>
                <w:rFonts w:ascii="Times New Roman" w:hAnsi="Times New Roman" w:cs="Times New Roman"/>
              </w:rPr>
              <w:t xml:space="preserve"> для лабораторных занятий и для самостоятельной работы обучающихся, с подключением к сети «Интернет». (по 13 мест) Оборудование: компьютеры (жидкокристаллические мониторы </w:t>
            </w:r>
            <w:r w:rsidRPr="00996AF8">
              <w:rPr>
                <w:rFonts w:ascii="Times New Roman" w:hAnsi="Times New Roman" w:cs="Times New Roman"/>
                <w:lang w:val="en-US"/>
              </w:rPr>
              <w:t>Samsung</w:t>
            </w:r>
            <w:r w:rsidRPr="00996AF8">
              <w:rPr>
                <w:rFonts w:ascii="Times New Roman" w:hAnsi="Times New Roman" w:cs="Times New Roman"/>
              </w:rPr>
              <w:t xml:space="preserve"> (42 шт.), системные блоки Эверест Р 4-3,0 (16 шт.) системные блоки </w:t>
            </w:r>
            <w:r w:rsidRPr="00996AF8">
              <w:rPr>
                <w:rFonts w:ascii="Times New Roman" w:hAnsi="Times New Roman" w:cs="Times New Roman"/>
                <w:lang w:val="en-US"/>
              </w:rPr>
              <w:t>ASUS</w:t>
            </w:r>
            <w:r w:rsidRPr="00996AF8">
              <w:rPr>
                <w:rFonts w:ascii="Times New Roman" w:hAnsi="Times New Roman" w:cs="Times New Roman"/>
              </w:rPr>
              <w:t xml:space="preserve"> </w:t>
            </w:r>
            <w:r w:rsidRPr="00996AF8">
              <w:rPr>
                <w:rFonts w:ascii="Times New Roman" w:hAnsi="Times New Roman" w:cs="Times New Roman"/>
                <w:lang w:val="en-US"/>
              </w:rPr>
              <w:t>H</w:t>
            </w:r>
            <w:r w:rsidRPr="00996AF8">
              <w:rPr>
                <w:rFonts w:ascii="Times New Roman" w:hAnsi="Times New Roman" w:cs="Times New Roman"/>
              </w:rPr>
              <w:t>11 (26 шт.).</w:t>
            </w:r>
          </w:p>
          <w:p w14:paraId="348CB3FD" w14:textId="77777777" w:rsidR="00996AF8" w:rsidRPr="00996AF8" w:rsidRDefault="00996AF8" w:rsidP="00996AF8">
            <w:pPr>
              <w:jc w:val="both"/>
              <w:rPr>
                <w:rFonts w:ascii="Times New Roman" w:hAnsi="Times New Roman" w:cs="Times New Roman"/>
              </w:rPr>
            </w:pPr>
            <w:r w:rsidRPr="00996AF8">
              <w:rPr>
                <w:rFonts w:ascii="Times New Roman" w:hAnsi="Times New Roman" w:cs="Times New Roman"/>
                <w:b/>
              </w:rPr>
              <w:t xml:space="preserve">Лингафонный кабинет </w:t>
            </w:r>
            <w:r w:rsidRPr="00996AF8">
              <w:rPr>
                <w:rFonts w:ascii="Times New Roman" w:hAnsi="Times New Roman" w:cs="Times New Roman"/>
              </w:rPr>
              <w:t xml:space="preserve">для занятий по иностранному языку (на 20 мест). Оборудование: телевизор </w:t>
            </w:r>
            <w:r w:rsidRPr="00996AF8">
              <w:rPr>
                <w:rFonts w:ascii="Times New Roman" w:hAnsi="Times New Roman" w:cs="Times New Roman"/>
                <w:lang w:val="en-US"/>
              </w:rPr>
              <w:t>Philips</w:t>
            </w:r>
            <w:r w:rsidRPr="00996AF8">
              <w:rPr>
                <w:rFonts w:ascii="Times New Roman" w:hAnsi="Times New Roman" w:cs="Times New Roman"/>
              </w:rPr>
              <w:t xml:space="preserve"> 28, магнитофоны </w:t>
            </w:r>
            <w:r w:rsidRPr="00996AF8">
              <w:rPr>
                <w:rFonts w:ascii="Times New Roman" w:hAnsi="Times New Roman" w:cs="Times New Roman"/>
                <w:lang w:val="en-US"/>
              </w:rPr>
              <w:t>Panasonic</w:t>
            </w:r>
            <w:r w:rsidRPr="00996AF8">
              <w:rPr>
                <w:rFonts w:ascii="Times New Roman" w:hAnsi="Times New Roman" w:cs="Times New Roman"/>
              </w:rPr>
              <w:t xml:space="preserve"> (3 шт.), видеоплеер </w:t>
            </w:r>
            <w:r w:rsidRPr="00996AF8">
              <w:rPr>
                <w:rFonts w:ascii="Times New Roman" w:hAnsi="Times New Roman" w:cs="Times New Roman"/>
                <w:lang w:val="en-US"/>
              </w:rPr>
              <w:t>Tyson</w:t>
            </w:r>
            <w:r w:rsidRPr="00996AF8">
              <w:rPr>
                <w:rFonts w:ascii="Times New Roman" w:hAnsi="Times New Roman" w:cs="Times New Roman"/>
              </w:rPr>
              <w:t>.</w:t>
            </w:r>
          </w:p>
          <w:p w14:paraId="14E1CEB9" w14:textId="77777777" w:rsidR="00996AF8" w:rsidRDefault="00996AF8" w:rsidP="00996AF8">
            <w:pPr>
              <w:jc w:val="both"/>
              <w:rPr>
                <w:rFonts w:ascii="Times New Roman" w:hAnsi="Times New Roman" w:cs="Times New Roman"/>
              </w:rPr>
            </w:pPr>
            <w:r w:rsidRPr="00996AF8">
              <w:rPr>
                <w:rFonts w:ascii="Times New Roman" w:hAnsi="Times New Roman" w:cs="Times New Roman"/>
                <w:b/>
              </w:rPr>
              <w:t>Спортивный зал для занятий по физической культуре и спорту</w:t>
            </w:r>
            <w:r w:rsidRPr="00996AF8">
              <w:rPr>
                <w:rFonts w:ascii="Times New Roman" w:hAnsi="Times New Roman" w:cs="Times New Roman"/>
              </w:rPr>
              <w:t xml:space="preserve">. Оборудование: тренажеры </w:t>
            </w:r>
            <w:r w:rsidRPr="00996AF8">
              <w:rPr>
                <w:rFonts w:ascii="Times New Roman" w:hAnsi="Times New Roman" w:cs="Times New Roman"/>
                <w:lang w:val="en-US"/>
              </w:rPr>
              <w:t>PROF</w:t>
            </w:r>
            <w:r w:rsidRPr="00996AF8">
              <w:rPr>
                <w:rFonts w:ascii="Times New Roman" w:hAnsi="Times New Roman" w:cs="Times New Roman"/>
              </w:rPr>
              <w:t xml:space="preserve"> </w:t>
            </w:r>
            <w:r w:rsidRPr="00996AF8">
              <w:rPr>
                <w:rFonts w:ascii="Times New Roman" w:hAnsi="Times New Roman" w:cs="Times New Roman"/>
                <w:lang w:val="en-US"/>
              </w:rPr>
              <w:t>LINE</w:t>
            </w:r>
            <w:r w:rsidRPr="00996AF8">
              <w:rPr>
                <w:rFonts w:ascii="Times New Roman" w:hAnsi="Times New Roman" w:cs="Times New Roman"/>
              </w:rPr>
              <w:t xml:space="preserve"> (</w:t>
            </w:r>
            <w:r w:rsidRPr="00996AF8">
              <w:rPr>
                <w:rFonts w:ascii="Times New Roman" w:hAnsi="Times New Roman" w:cs="Times New Roman"/>
                <w:lang w:val="en-US"/>
              </w:rPr>
              <w:t>G</w:t>
            </w:r>
            <w:r w:rsidRPr="00996AF8">
              <w:rPr>
                <w:rFonts w:ascii="Times New Roman" w:hAnsi="Times New Roman" w:cs="Times New Roman"/>
              </w:rPr>
              <w:t xml:space="preserve"> 312-1555, </w:t>
            </w:r>
            <w:r w:rsidRPr="00996AF8">
              <w:rPr>
                <w:rFonts w:ascii="Times New Roman" w:hAnsi="Times New Roman" w:cs="Times New Roman"/>
                <w:lang w:val="en-US"/>
              </w:rPr>
              <w:t>G</w:t>
            </w:r>
            <w:r w:rsidRPr="00996AF8">
              <w:rPr>
                <w:rFonts w:ascii="Times New Roman" w:hAnsi="Times New Roman" w:cs="Times New Roman"/>
              </w:rPr>
              <w:t xml:space="preserve"> 309-1550, </w:t>
            </w:r>
            <w:r w:rsidRPr="00996AF8">
              <w:rPr>
                <w:rFonts w:ascii="Times New Roman" w:hAnsi="Times New Roman" w:cs="Times New Roman"/>
                <w:lang w:val="en-US"/>
              </w:rPr>
              <w:t>G</w:t>
            </w:r>
            <w:r w:rsidRPr="00996AF8">
              <w:rPr>
                <w:rFonts w:ascii="Times New Roman" w:hAnsi="Times New Roman" w:cs="Times New Roman"/>
              </w:rPr>
              <w:t xml:space="preserve"> 304-1542, </w:t>
            </w:r>
            <w:r w:rsidRPr="00996AF8">
              <w:rPr>
                <w:rFonts w:ascii="Times New Roman" w:hAnsi="Times New Roman" w:cs="Times New Roman"/>
                <w:lang w:val="en-US"/>
              </w:rPr>
              <w:t>G</w:t>
            </w:r>
            <w:r w:rsidRPr="00996AF8">
              <w:rPr>
                <w:rFonts w:ascii="Times New Roman" w:hAnsi="Times New Roman" w:cs="Times New Roman"/>
              </w:rPr>
              <w:t xml:space="preserve"> 314-1558, </w:t>
            </w:r>
            <w:r w:rsidRPr="00996AF8">
              <w:rPr>
                <w:rFonts w:ascii="Times New Roman" w:hAnsi="Times New Roman" w:cs="Times New Roman"/>
                <w:lang w:val="en-US"/>
              </w:rPr>
              <w:t>G</w:t>
            </w:r>
            <w:r w:rsidRPr="00996AF8">
              <w:rPr>
                <w:rFonts w:ascii="Times New Roman" w:hAnsi="Times New Roman" w:cs="Times New Roman"/>
              </w:rPr>
              <w:t xml:space="preserve"> 303-1539, </w:t>
            </w:r>
            <w:r w:rsidRPr="00996AF8">
              <w:rPr>
                <w:rFonts w:ascii="Times New Roman" w:hAnsi="Times New Roman" w:cs="Times New Roman"/>
                <w:lang w:val="en-US"/>
              </w:rPr>
              <w:t>G</w:t>
            </w:r>
            <w:r w:rsidRPr="00996AF8">
              <w:rPr>
                <w:rFonts w:ascii="Times New Roman" w:hAnsi="Times New Roman" w:cs="Times New Roman"/>
              </w:rPr>
              <w:t xml:space="preserve"> 311-1554), </w:t>
            </w:r>
            <w:r w:rsidRPr="00996AF8">
              <w:rPr>
                <w:rFonts w:ascii="Times New Roman" w:hAnsi="Times New Roman" w:cs="Times New Roman"/>
                <w:lang w:val="en-US"/>
              </w:rPr>
              <w:t>KETLER</w:t>
            </w:r>
            <w:r w:rsidRPr="00996AF8">
              <w:rPr>
                <w:rFonts w:ascii="Times New Roman" w:hAnsi="Times New Roman" w:cs="Times New Roman"/>
              </w:rPr>
              <w:t xml:space="preserve"> </w:t>
            </w:r>
            <w:r w:rsidRPr="00996AF8">
              <w:rPr>
                <w:rFonts w:ascii="Times New Roman" w:hAnsi="Times New Roman" w:cs="Times New Roman"/>
                <w:lang w:val="en-US"/>
              </w:rPr>
              <w:t>SPORT</w:t>
            </w:r>
            <w:r w:rsidRPr="00996AF8">
              <w:rPr>
                <w:rFonts w:ascii="Times New Roman" w:hAnsi="Times New Roman" w:cs="Times New Roman"/>
              </w:rPr>
              <w:t>.</w:t>
            </w:r>
          </w:p>
          <w:p w14:paraId="2E45BB02" w14:textId="77777777" w:rsidR="006315FD" w:rsidRDefault="006315FD" w:rsidP="00996AF8">
            <w:pPr>
              <w:jc w:val="both"/>
              <w:rPr>
                <w:rFonts w:ascii="Times New Roman" w:hAnsi="Times New Roman" w:cs="Times New Roman"/>
              </w:rPr>
            </w:pPr>
          </w:p>
          <w:p w14:paraId="1F8A3599" w14:textId="77777777" w:rsidR="006315FD" w:rsidRPr="006315FD" w:rsidRDefault="006315FD" w:rsidP="006315FD">
            <w:pPr>
              <w:jc w:val="both"/>
              <w:rPr>
                <w:rFonts w:ascii="Times New Roman" w:hAnsi="Times New Roman" w:cs="Times New Roman"/>
              </w:rPr>
            </w:pPr>
            <w:r w:rsidRPr="006315FD">
              <w:rPr>
                <w:rFonts w:ascii="Times New Roman" w:hAnsi="Times New Roman" w:cs="Times New Roman"/>
              </w:rPr>
              <w:t>Материально-технические ресурсы обеспечивают возможность преподавателям осуществлять эффективную и результативную деятельность в рамках выбранных технологий и методик обучения.</w:t>
            </w:r>
          </w:p>
          <w:p w14:paraId="1436FE29" w14:textId="77777777" w:rsidR="006315FD" w:rsidRPr="006315FD" w:rsidRDefault="006315FD" w:rsidP="006315FD">
            <w:pPr>
              <w:jc w:val="both"/>
              <w:rPr>
                <w:rFonts w:ascii="Times New Roman" w:hAnsi="Times New Roman" w:cs="Times New Roman"/>
              </w:rPr>
            </w:pPr>
            <w:r w:rsidRPr="006315FD">
              <w:rPr>
                <w:rFonts w:ascii="Times New Roman" w:hAnsi="Times New Roman" w:cs="Times New Roman"/>
              </w:rPr>
              <w:lastRenderedPageBreak/>
              <w:t>Партнеры (ведущие организации юридического профиля) предоставляют базы для проведения практик, оснащенные современным оборудованием в степени, необходимой для формирования профессиональных компетенций специалистов.</w:t>
            </w:r>
          </w:p>
          <w:p w14:paraId="4423F51F" w14:textId="77777777" w:rsidR="006315FD" w:rsidRPr="00996AF8" w:rsidRDefault="006315FD" w:rsidP="00996AF8">
            <w:pPr>
              <w:jc w:val="both"/>
              <w:rPr>
                <w:rFonts w:ascii="Times New Roman" w:hAnsi="Times New Roman" w:cs="Times New Roman"/>
              </w:rPr>
            </w:pPr>
          </w:p>
          <w:p w14:paraId="7F0AA5CD" w14:textId="77777777" w:rsidR="006315FD" w:rsidRPr="006315FD" w:rsidRDefault="006315FD" w:rsidP="006315FD">
            <w:pPr>
              <w:jc w:val="both"/>
              <w:rPr>
                <w:rFonts w:ascii="Times New Roman" w:hAnsi="Times New Roman" w:cs="Times New Roman"/>
              </w:rPr>
            </w:pPr>
            <w:r w:rsidRPr="006315FD">
              <w:rPr>
                <w:rFonts w:ascii="Times New Roman" w:hAnsi="Times New Roman" w:cs="Times New Roman"/>
              </w:rPr>
              <w:t xml:space="preserve">Заключено 32 договора о  прохождении практики (№ 848 от 12 марта 2015 г. с Администрацией городского округа город Воронеж; № 874 от 27 марта 2015 г. с Арбитражным судом Воронежской области; № 841 от 12  марта 2015 г. с Военной прокуратурой Воронежского гарнизона; № 1280 от 23 июня 2015 г. с Военным следственным отделом Воронежского гарнизона; № 852 от 12 марта 2015 г. с Воронежской областной Думой; №876 от 27 марта 2015 г. с Воронежской областной коллегией адвокатов; №846 от 12 марта 2015 г. с Воронежским областным судом; №877 от 27 марта 2015 г. с Воронежской таможней; № 843 от 12 марта 2015 г. с ГУ МВД России по Воронежской области; № 854 от 12 марта 2015 г. с Девятнадцатым апелляционным арбитражным судом; № 845 от 12 марта 2015 г. с Липецким областным судом; № 847 от 12 марта 2015 г. с Нотариальной палатой Воронежской области; № 842 от 30  марта 2015 г. с Правительством Воронежской области; № 850 от 12 марта 2015 г. с Прокуратурой Воронежской области; № 849 от 12 марта 2015 г. с Прокуратурой Липецкой области; № 853 от 12 марта 2015 г. со Следственным управлением Следственного комитета по Воронежской области;  № 855 от 12 марта 2015 г. с Территориальным управлением Федеральной службы финансово-бюджетного надзора в Воронежской области; № 1354 от 30 июня 2015 с Уполномоченным по правам человека в Воронежской области; № 858 от 12 марта 2015 г. с Управлением министерства юстиции РФ по Воронежской области; № 871 от 27  марта 2015 г. с </w:t>
            </w:r>
            <w:r w:rsidRPr="006315FD">
              <w:rPr>
                <w:rFonts w:ascii="Times New Roman" w:hAnsi="Times New Roman" w:cs="Times New Roman"/>
              </w:rPr>
              <w:lastRenderedPageBreak/>
              <w:t xml:space="preserve">Управлением судебного департамента в Воронежской области; № 856 от 12 марта 2015 г. с Управлением Федеральной миграционной службы по Воронежской области; № 851 от 12 марта 2015 г. с Управлением Федеральной налоговой службы России по Воронежской области; № 857 от 12 марта 2015 г. с Управлением Федеральной службы по контролю за оборотом наркотиков по Воронежской области договор на 25 мест; № 875 от 27 марта 2015 г. с Управлением Федеральной службы регистрации, кадастра и картографии по Воронежской области; № 872 от 27 марта 2015 г. с Управлением Федеральной службы судебных приставов по Воронежской области; № 873 от 27 марта 2015 г. с Управлением Федеральной службы исполнения наказаний России по Воронежской области; № 844 от 12 марта 2015 г. с Юго-Восточным линейным управлением МВД России на транспорте; № 27 от 29 марта 2016 г. с  Воронежской городской думой; №  277   от 29 марта 2016 г. с Центрально-Черноземным Банком  ПАО «Сбербанк России»; без номера  2018 г. с Управлением Судебного департамента в Белгородской области; № 200 от 08 декабря 2017 г. с Государственной инспекцией труда в Воронежской области; № 15-19/4-393 от 26 февраля 2018 </w:t>
            </w:r>
            <w:proofErr w:type="spellStart"/>
            <w:r w:rsidRPr="006315FD">
              <w:rPr>
                <w:rFonts w:ascii="Times New Roman" w:hAnsi="Times New Roman" w:cs="Times New Roman"/>
              </w:rPr>
              <w:t>г.с</w:t>
            </w:r>
            <w:proofErr w:type="spellEnd"/>
            <w:r w:rsidRPr="006315FD">
              <w:rPr>
                <w:rFonts w:ascii="Times New Roman" w:hAnsi="Times New Roman" w:cs="Times New Roman"/>
              </w:rPr>
              <w:t xml:space="preserve"> ОАО «Концерн «Созвездие»; № 397 от 12 марта 2018 г. с ОАО «Новолипецкий металлургический комбинат»).</w:t>
            </w:r>
          </w:p>
          <w:p w14:paraId="336483D1" w14:textId="77777777" w:rsidR="00996AF8" w:rsidRDefault="00996AF8" w:rsidP="00D50556">
            <w:pPr>
              <w:jc w:val="both"/>
              <w:rPr>
                <w:rFonts w:ascii="Times New Roman" w:hAnsi="Times New Roman" w:cs="Times New Roman"/>
              </w:rPr>
            </w:pPr>
          </w:p>
          <w:p w14:paraId="6069ED36" w14:textId="77777777" w:rsidR="00E94162" w:rsidRPr="009D1CED" w:rsidRDefault="00E94162" w:rsidP="00E94162">
            <w:pPr>
              <w:jc w:val="both"/>
              <w:rPr>
                <w:rFonts w:ascii="Times New Roman" w:hAnsi="Times New Roman" w:cs="Times New Roman"/>
              </w:rPr>
            </w:pPr>
          </w:p>
        </w:tc>
        <w:tc>
          <w:tcPr>
            <w:tcW w:w="3402" w:type="dxa"/>
          </w:tcPr>
          <w:p w14:paraId="5ABE141F" w14:textId="79851FE4" w:rsidR="00845E01" w:rsidRPr="00054819" w:rsidRDefault="00845E01" w:rsidP="00D50556">
            <w:pPr>
              <w:jc w:val="both"/>
              <w:rPr>
                <w:rFonts w:ascii="Times New Roman" w:hAnsi="Times New Roman" w:cs="Times New Roman"/>
              </w:rPr>
            </w:pPr>
            <w:r w:rsidRPr="00054819">
              <w:rPr>
                <w:rFonts w:ascii="Times New Roman" w:hAnsi="Times New Roman" w:cs="Times New Roman"/>
              </w:rPr>
              <w:lastRenderedPageBreak/>
              <w:t xml:space="preserve">0 баллов – образовательная программа </w:t>
            </w:r>
            <w:r w:rsidR="00996AF8" w:rsidRPr="00054819">
              <w:rPr>
                <w:rFonts w:ascii="Times New Roman" w:hAnsi="Times New Roman" w:cs="Times New Roman"/>
              </w:rPr>
              <w:t>недостаточно</w:t>
            </w:r>
            <w:r w:rsidRPr="00054819">
              <w:rPr>
                <w:rFonts w:ascii="Times New Roman" w:hAnsi="Times New Roman" w:cs="Times New Roman"/>
              </w:rPr>
              <w:t xml:space="preserve"> обеспечена аудиторным фондом, лабораториями, оборудованием в </w:t>
            </w:r>
            <w:r w:rsidRPr="00054819">
              <w:rPr>
                <w:rFonts w:ascii="Times New Roman" w:hAnsi="Times New Roman" w:cs="Times New Roman"/>
              </w:rPr>
              <w:lastRenderedPageBreak/>
              <w:t>соответствии с требованиями учебного плана;</w:t>
            </w:r>
          </w:p>
          <w:p w14:paraId="4916CB7E"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1 балл – образовательная программа обеспечена минимально необходимым перечнем материально-технического оснащения (в соответствии с требованиями ФГОС);</w:t>
            </w:r>
          </w:p>
          <w:p w14:paraId="0A897FA3"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2 балла – аудиторный фонд, лаборатории, оборудование полностью обеспечивают учебный процесс в соответствии с обновляемым учебным планом образовательной программы;</w:t>
            </w:r>
          </w:p>
          <w:p w14:paraId="57F2420B"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3 балла – материально-технические ресурсы обеспечивают возможность преподавателям осуществлять эффективную и результативную деятельность в рамках выбранных технологий и методик обучения;</w:t>
            </w:r>
          </w:p>
          <w:p w14:paraId="03DC71D2"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4 балла – партнеры организации, осуществляющей образовательную деятельность, (ведущие организации юридического профиля) предоставляют базы для проведения практик, оснащенные современным оборудованием в степени, необходимой для формирования профессиональных компетенций специалистов;</w:t>
            </w:r>
          </w:p>
          <w:p w14:paraId="3B074641"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lastRenderedPageBreak/>
              <w:t>5 баллов – организация, осуществляющая образовательную деятельность, обладает вышеуказанным необходимым набором помещений, материалов и оборудования, а также имеет перспективный план развития материально-технической базы, обеспечивающей реализацию образовательной программы, в разработке которого принимают участие работодатели</w:t>
            </w:r>
          </w:p>
          <w:p w14:paraId="211EF199" w14:textId="77777777" w:rsidR="00845E01" w:rsidRPr="00885560" w:rsidRDefault="00845E01" w:rsidP="00D50556">
            <w:pPr>
              <w:jc w:val="both"/>
              <w:rPr>
                <w:rFonts w:ascii="Times New Roman" w:hAnsi="Times New Roman" w:cs="Times New Roman"/>
              </w:rPr>
            </w:pPr>
          </w:p>
        </w:tc>
        <w:tc>
          <w:tcPr>
            <w:tcW w:w="1559" w:type="dxa"/>
            <w:vAlign w:val="center"/>
          </w:tcPr>
          <w:p w14:paraId="3B274716" w14:textId="77777777" w:rsidR="00845E01" w:rsidRPr="009D1CED" w:rsidRDefault="00845E01" w:rsidP="00D50556">
            <w:pPr>
              <w:jc w:val="center"/>
              <w:rPr>
                <w:rFonts w:ascii="Times New Roman" w:hAnsi="Times New Roman" w:cs="Times New Roman"/>
              </w:rPr>
            </w:pPr>
            <w:r w:rsidRPr="00885560">
              <w:rPr>
                <w:rFonts w:ascii="Times New Roman" w:hAnsi="Times New Roman" w:cs="Times New Roman"/>
              </w:rPr>
              <w:lastRenderedPageBreak/>
              <w:t>0-5 баллов / 15</w:t>
            </w:r>
          </w:p>
        </w:tc>
        <w:tc>
          <w:tcPr>
            <w:tcW w:w="992" w:type="dxa"/>
            <w:vAlign w:val="center"/>
          </w:tcPr>
          <w:p w14:paraId="6CDEDBEC" w14:textId="77777777" w:rsidR="00845E01" w:rsidRPr="002926CF" w:rsidRDefault="00845E01" w:rsidP="00D50556">
            <w:pPr>
              <w:rPr>
                <w:rFonts w:ascii="Times New Roman" w:hAnsi="Times New Roman" w:cs="Times New Roman"/>
              </w:rPr>
            </w:pPr>
          </w:p>
        </w:tc>
        <w:tc>
          <w:tcPr>
            <w:tcW w:w="1810" w:type="dxa"/>
            <w:vAlign w:val="center"/>
          </w:tcPr>
          <w:p w14:paraId="3CA7F122" w14:textId="77777777" w:rsidR="00845E01" w:rsidRPr="002926CF" w:rsidRDefault="00845E01" w:rsidP="00D50556">
            <w:pPr>
              <w:rPr>
                <w:rFonts w:ascii="Times New Roman" w:hAnsi="Times New Roman" w:cs="Times New Roman"/>
              </w:rPr>
            </w:pPr>
          </w:p>
        </w:tc>
      </w:tr>
      <w:tr w:rsidR="00845E01" w:rsidRPr="002926CF" w14:paraId="584F6E16" w14:textId="77777777" w:rsidTr="004B283E">
        <w:tc>
          <w:tcPr>
            <w:tcW w:w="2127" w:type="dxa"/>
            <w:vAlign w:val="center"/>
          </w:tcPr>
          <w:p w14:paraId="0614CF10" w14:textId="77777777" w:rsidR="00845E01" w:rsidRDefault="00845E01" w:rsidP="00D50556">
            <w:pPr>
              <w:jc w:val="both"/>
              <w:rPr>
                <w:rFonts w:ascii="Times New Roman" w:hAnsi="Times New Roman" w:cs="Times New Roman"/>
              </w:rPr>
            </w:pPr>
            <w:r w:rsidRPr="00885560">
              <w:rPr>
                <w:rFonts w:ascii="Times New Roman" w:hAnsi="Times New Roman" w:cs="Times New Roman"/>
              </w:rPr>
              <w:lastRenderedPageBreak/>
              <w:t>5.2. Условия для самостоятельной учебной и исследовательской работы обучающихся</w:t>
            </w:r>
          </w:p>
        </w:tc>
        <w:tc>
          <w:tcPr>
            <w:tcW w:w="5421" w:type="dxa"/>
            <w:vAlign w:val="center"/>
          </w:tcPr>
          <w:p w14:paraId="492D04E5" w14:textId="50350BB4" w:rsidR="00E94162" w:rsidRPr="00E94162" w:rsidRDefault="00E94162" w:rsidP="00E94162">
            <w:pPr>
              <w:jc w:val="both"/>
              <w:rPr>
                <w:rFonts w:ascii="Times New Roman" w:hAnsi="Times New Roman" w:cs="Times New Roman"/>
              </w:rPr>
            </w:pPr>
            <w:r>
              <w:rPr>
                <w:rFonts w:ascii="Times New Roman" w:hAnsi="Times New Roman" w:cs="Times New Roman"/>
              </w:rPr>
              <w:t>У</w:t>
            </w:r>
            <w:r w:rsidRPr="00E94162">
              <w:rPr>
                <w:rFonts w:ascii="Times New Roman" w:hAnsi="Times New Roman" w:cs="Times New Roman"/>
              </w:rPr>
              <w:t>словия для самостоятельной учебной и исследовательской работы обучающихся полностью соответствуют требованиям учебного плана образовательной программы; каждый обучающийся обеспечен рабочим местом в компьютерном классе, имеющим выход в сет</w:t>
            </w:r>
            <w:r>
              <w:rPr>
                <w:rFonts w:ascii="Times New Roman" w:hAnsi="Times New Roman" w:cs="Times New Roman"/>
              </w:rPr>
              <w:t xml:space="preserve">ь Интернет. </w:t>
            </w:r>
          </w:p>
          <w:p w14:paraId="5F219CEE" w14:textId="5FE1753D" w:rsidR="00E94162" w:rsidRDefault="00E94162" w:rsidP="00E94162">
            <w:pPr>
              <w:jc w:val="both"/>
              <w:rPr>
                <w:rFonts w:ascii="Times New Roman" w:hAnsi="Times New Roman" w:cs="Times New Roman"/>
              </w:rPr>
            </w:pPr>
            <w:r>
              <w:rPr>
                <w:rFonts w:ascii="Times New Roman" w:hAnsi="Times New Roman" w:cs="Times New Roman"/>
              </w:rPr>
              <w:t>В</w:t>
            </w:r>
            <w:r w:rsidRPr="00E94162">
              <w:rPr>
                <w:rFonts w:ascii="Times New Roman" w:hAnsi="Times New Roman" w:cs="Times New Roman"/>
              </w:rPr>
              <w:t xml:space="preserve">се студенты имеют возможность пользоваться аудиториями, оснащенными ресурсами (в т. ч. </w:t>
            </w:r>
            <w:r w:rsidRPr="00E94162">
              <w:rPr>
                <w:rFonts w:ascii="Times New Roman" w:hAnsi="Times New Roman" w:cs="Times New Roman"/>
              </w:rPr>
              <w:lastRenderedPageBreak/>
              <w:t>современными программными продуктами), обеспечивающими полную доступность информации, необходимой для эффективной деятельности и самостоятельной работы; обеспечена возможность пользования библиотекой (читальным залом) лицам с ограниченными возможностями.</w:t>
            </w:r>
          </w:p>
          <w:p w14:paraId="675B8BA9" w14:textId="77777777" w:rsidR="00E94162" w:rsidRPr="00E94162" w:rsidRDefault="00E94162" w:rsidP="00E94162">
            <w:pPr>
              <w:jc w:val="both"/>
              <w:rPr>
                <w:rFonts w:ascii="Times New Roman" w:hAnsi="Times New Roman" w:cs="Times New Roman"/>
              </w:rPr>
            </w:pPr>
          </w:p>
          <w:p w14:paraId="4DCF8EA2" w14:textId="77777777" w:rsidR="00E94162" w:rsidRPr="00E94162" w:rsidRDefault="00E94162" w:rsidP="00E94162">
            <w:pPr>
              <w:jc w:val="both"/>
              <w:rPr>
                <w:rFonts w:ascii="Times New Roman" w:hAnsi="Times New Roman" w:cs="Times New Roman"/>
              </w:rPr>
            </w:pPr>
            <w:r w:rsidRPr="00E94162">
              <w:rPr>
                <w:rFonts w:ascii="Times New Roman" w:hAnsi="Times New Roman" w:cs="Times New Roman"/>
              </w:rPr>
              <w:t>Три компьютерных класс</w:t>
            </w:r>
            <w:r w:rsidRPr="00E94162">
              <w:rPr>
                <w:rFonts w:ascii="Times New Roman" w:hAnsi="Times New Roman" w:cs="Times New Roman"/>
                <w:b/>
              </w:rPr>
              <w:t>а</w:t>
            </w:r>
            <w:r w:rsidRPr="00E94162">
              <w:rPr>
                <w:rFonts w:ascii="Times New Roman" w:hAnsi="Times New Roman" w:cs="Times New Roman"/>
              </w:rPr>
              <w:t xml:space="preserve"> для лабораторных занятий и для самостоятельной работы обучающихся, с подключением к сети «Интернет». (по 13 мест) Оборудование: компьютеры (жидкокристаллические мониторы </w:t>
            </w:r>
            <w:r w:rsidRPr="00E94162">
              <w:rPr>
                <w:rFonts w:ascii="Times New Roman" w:hAnsi="Times New Roman" w:cs="Times New Roman"/>
                <w:lang w:val="en-US"/>
              </w:rPr>
              <w:t>Samsung</w:t>
            </w:r>
            <w:r w:rsidRPr="00E94162">
              <w:rPr>
                <w:rFonts w:ascii="Times New Roman" w:hAnsi="Times New Roman" w:cs="Times New Roman"/>
              </w:rPr>
              <w:t xml:space="preserve"> (42 шт.), системные блоки Эверест Р 4-3,0 (16 шт.) системные блоки </w:t>
            </w:r>
            <w:r w:rsidRPr="00E94162">
              <w:rPr>
                <w:rFonts w:ascii="Times New Roman" w:hAnsi="Times New Roman" w:cs="Times New Roman"/>
                <w:lang w:val="en-US"/>
              </w:rPr>
              <w:t>ASUS</w:t>
            </w:r>
            <w:r w:rsidRPr="00E94162">
              <w:rPr>
                <w:rFonts w:ascii="Times New Roman" w:hAnsi="Times New Roman" w:cs="Times New Roman"/>
              </w:rPr>
              <w:t xml:space="preserve"> </w:t>
            </w:r>
            <w:r w:rsidRPr="00E94162">
              <w:rPr>
                <w:rFonts w:ascii="Times New Roman" w:hAnsi="Times New Roman" w:cs="Times New Roman"/>
                <w:lang w:val="en-US"/>
              </w:rPr>
              <w:t>H</w:t>
            </w:r>
            <w:r w:rsidRPr="00E94162">
              <w:rPr>
                <w:rFonts w:ascii="Times New Roman" w:hAnsi="Times New Roman" w:cs="Times New Roman"/>
              </w:rPr>
              <w:t>11 (26 шт.).</w:t>
            </w:r>
          </w:p>
          <w:p w14:paraId="2E9FB45F" w14:textId="77777777" w:rsidR="00E94162" w:rsidRPr="00E94162" w:rsidRDefault="00E94162" w:rsidP="00E94162">
            <w:pPr>
              <w:jc w:val="both"/>
              <w:rPr>
                <w:rFonts w:ascii="Times New Roman" w:hAnsi="Times New Roman" w:cs="Times New Roman"/>
              </w:rPr>
            </w:pPr>
            <w:r w:rsidRPr="00E94162">
              <w:rPr>
                <w:rFonts w:ascii="Times New Roman" w:hAnsi="Times New Roman" w:cs="Times New Roman"/>
              </w:rPr>
              <w:tab/>
            </w:r>
            <w:proofErr w:type="gramStart"/>
            <w:r w:rsidRPr="00E94162">
              <w:rPr>
                <w:rFonts w:ascii="Times New Roman" w:hAnsi="Times New Roman" w:cs="Times New Roman"/>
              </w:rPr>
              <w:t>Обучающимся  и</w:t>
            </w:r>
            <w:proofErr w:type="gramEnd"/>
            <w:r w:rsidRPr="00E94162">
              <w:rPr>
                <w:rFonts w:ascii="Times New Roman" w:hAnsi="Times New Roman" w:cs="Times New Roman"/>
              </w:rPr>
              <w:t xml:space="preserve"> преподавателям доступно 14 рабочих мест в читальных залах библиотеки с надлежащим техническим оборудованием (компьютер). Посадочных мест-230. Обеспечен бесплатный доступ к сети Интернет, доступом к электронно-библиотечной системе вуза </w:t>
            </w:r>
            <w:r w:rsidRPr="00E94162">
              <w:rPr>
                <w:rFonts w:ascii="Times New Roman" w:hAnsi="Times New Roman" w:cs="Times New Roman"/>
                <w:lang w:val="en-US"/>
              </w:rPr>
              <w:t>www</w:t>
            </w:r>
            <w:r w:rsidRPr="00E94162">
              <w:rPr>
                <w:rFonts w:ascii="Times New Roman" w:hAnsi="Times New Roman" w:cs="Times New Roman"/>
              </w:rPr>
              <w:t>.</w:t>
            </w:r>
            <w:r w:rsidRPr="00E94162">
              <w:rPr>
                <w:rFonts w:ascii="Times New Roman" w:hAnsi="Times New Roman" w:cs="Times New Roman"/>
                <w:lang w:val="en-US"/>
              </w:rPr>
              <w:t>lib</w:t>
            </w:r>
            <w:r w:rsidRPr="00E94162">
              <w:rPr>
                <w:rFonts w:ascii="Times New Roman" w:hAnsi="Times New Roman" w:cs="Times New Roman"/>
              </w:rPr>
              <w:t>.</w:t>
            </w:r>
            <w:r w:rsidRPr="00E94162">
              <w:rPr>
                <w:rFonts w:ascii="Times New Roman" w:hAnsi="Times New Roman" w:cs="Times New Roman"/>
                <w:lang w:val="en-US"/>
              </w:rPr>
              <w:t>vsu</w:t>
            </w:r>
            <w:r w:rsidRPr="00E94162">
              <w:rPr>
                <w:rFonts w:ascii="Times New Roman" w:hAnsi="Times New Roman" w:cs="Times New Roman"/>
              </w:rPr>
              <w:t>.</w:t>
            </w:r>
            <w:r w:rsidRPr="00E94162">
              <w:rPr>
                <w:rFonts w:ascii="Times New Roman" w:hAnsi="Times New Roman" w:cs="Times New Roman"/>
                <w:lang w:val="en-US"/>
              </w:rPr>
              <w:t>ru</w:t>
            </w:r>
            <w:r w:rsidRPr="00E94162">
              <w:rPr>
                <w:rFonts w:ascii="Times New Roman" w:hAnsi="Times New Roman" w:cs="Times New Roman"/>
              </w:rPr>
              <w:t xml:space="preserve">, </w:t>
            </w:r>
            <w:r w:rsidRPr="00E94162">
              <w:rPr>
                <w:rFonts w:ascii="Times New Roman" w:hAnsi="Times New Roman" w:cs="Times New Roman"/>
                <w:lang w:val="en-US"/>
              </w:rPr>
              <w:t>r</w:t>
            </w:r>
            <w:r w:rsidRPr="00E94162">
              <w:rPr>
                <w:rFonts w:ascii="Times New Roman" w:hAnsi="Times New Roman" w:cs="Times New Roman"/>
              </w:rPr>
              <w:t xml:space="preserve"> базам данных </w:t>
            </w:r>
            <w:proofErr w:type="spellStart"/>
            <w:r w:rsidRPr="00E94162">
              <w:rPr>
                <w:rFonts w:ascii="Times New Roman" w:hAnsi="Times New Roman" w:cs="Times New Roman"/>
              </w:rPr>
              <w:t>on-</w:t>
            </w:r>
            <w:proofErr w:type="gramStart"/>
            <w:r w:rsidRPr="00E94162">
              <w:rPr>
                <w:rFonts w:ascii="Times New Roman" w:hAnsi="Times New Roman" w:cs="Times New Roman"/>
              </w:rPr>
              <w:t>line</w:t>
            </w:r>
            <w:proofErr w:type="spellEnd"/>
            <w:r w:rsidRPr="00E94162">
              <w:rPr>
                <w:rFonts w:ascii="Times New Roman" w:hAnsi="Times New Roman" w:cs="Times New Roman"/>
              </w:rPr>
              <w:t xml:space="preserve"> ,</w:t>
            </w:r>
            <w:proofErr w:type="gramEnd"/>
            <w:r w:rsidRPr="00E94162">
              <w:rPr>
                <w:rFonts w:ascii="Times New Roman" w:hAnsi="Times New Roman" w:cs="Times New Roman"/>
              </w:rPr>
              <w:t xml:space="preserve"> принтерами 11 шт., копировальными аппаратами 5шт.</w:t>
            </w:r>
          </w:p>
          <w:p w14:paraId="3FD759FB" w14:textId="77777777" w:rsidR="00E94162" w:rsidRPr="00E94162" w:rsidRDefault="00E94162" w:rsidP="00E94162">
            <w:pPr>
              <w:jc w:val="both"/>
              <w:rPr>
                <w:rFonts w:ascii="Times New Roman" w:hAnsi="Times New Roman" w:cs="Times New Roman"/>
              </w:rPr>
            </w:pPr>
            <w:r w:rsidRPr="00E94162">
              <w:rPr>
                <w:rFonts w:ascii="Times New Roman" w:hAnsi="Times New Roman" w:cs="Times New Roman"/>
              </w:rPr>
              <w:tab/>
              <w:t>Обучающиеся и преподаватели обеспечены доступом к информационным ресурсам при реализации образовательного процесса и выполнении исследовательской работы посредством системы беспроводных сетей коммуникации.</w:t>
            </w:r>
          </w:p>
          <w:p w14:paraId="67585188" w14:textId="02100571" w:rsidR="00845E01" w:rsidRPr="009D1CED" w:rsidRDefault="00845E01" w:rsidP="00D50556">
            <w:pPr>
              <w:jc w:val="both"/>
              <w:rPr>
                <w:rFonts w:ascii="Times New Roman" w:hAnsi="Times New Roman" w:cs="Times New Roman"/>
              </w:rPr>
            </w:pPr>
          </w:p>
        </w:tc>
        <w:tc>
          <w:tcPr>
            <w:tcW w:w="3402" w:type="dxa"/>
          </w:tcPr>
          <w:p w14:paraId="423CBB81"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lastRenderedPageBreak/>
              <w:t>0 баллов – условия для самостоятельной учебной и исследовательской работы обучающихся не созданы;</w:t>
            </w:r>
          </w:p>
          <w:p w14:paraId="2EF20953"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 xml:space="preserve">1 балл – условия созданы, но не в полной мере соответствуют требованиям учебного плана образовательной программы; </w:t>
            </w:r>
            <w:r w:rsidRPr="00054819">
              <w:rPr>
                <w:rFonts w:ascii="Times New Roman" w:hAnsi="Times New Roman" w:cs="Times New Roman"/>
              </w:rPr>
              <w:lastRenderedPageBreak/>
              <w:t>удовлетворяют потребности не всех обучающихся в самостоятельной учебной и исследовательской работе;</w:t>
            </w:r>
          </w:p>
          <w:p w14:paraId="165C773E"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2 балла – условия для самостоятельной учебной и исследовательской работы обучающихся полностью соответствуют требованиям учебного плана образовательной программы; каждый обучающийся обеспечен рабочим местом в компьютерном классе, имеющим выход в сеть Интернет;</w:t>
            </w:r>
          </w:p>
          <w:p w14:paraId="745740F0" w14:textId="77777777" w:rsidR="00845E01" w:rsidRPr="00054819" w:rsidRDefault="00845E01" w:rsidP="00D50556">
            <w:pPr>
              <w:jc w:val="both"/>
              <w:rPr>
                <w:rFonts w:ascii="Times New Roman" w:hAnsi="Times New Roman" w:cs="Times New Roman"/>
              </w:rPr>
            </w:pPr>
            <w:r w:rsidRPr="00054819">
              <w:rPr>
                <w:rFonts w:ascii="Times New Roman" w:hAnsi="Times New Roman" w:cs="Times New Roman"/>
              </w:rPr>
              <w:t>3 балла – все студенты имеют возможность пользоваться аудиториями, оснащенными ресурсами (в т. ч. современными программными продуктами), обеспечивающими полную доступность информации, необходимой для эффективной деятельности и самостоятельной работы; обеспечена возможность пользования библиотекой (читальным залом) лицам с ограниченными возможностями.</w:t>
            </w:r>
          </w:p>
          <w:p w14:paraId="526338F6" w14:textId="77777777" w:rsidR="00845E01" w:rsidRPr="003246E8" w:rsidRDefault="00845E01" w:rsidP="00D50556">
            <w:pPr>
              <w:jc w:val="both"/>
              <w:rPr>
                <w:rFonts w:ascii="Times New Roman" w:hAnsi="Times New Roman" w:cs="Times New Roman"/>
              </w:rPr>
            </w:pPr>
          </w:p>
        </w:tc>
        <w:tc>
          <w:tcPr>
            <w:tcW w:w="1559" w:type="dxa"/>
            <w:vAlign w:val="center"/>
          </w:tcPr>
          <w:p w14:paraId="438D2649" w14:textId="77777777" w:rsidR="00845E01" w:rsidRPr="009D1CED" w:rsidRDefault="00845E01" w:rsidP="00D50556">
            <w:pPr>
              <w:jc w:val="center"/>
              <w:rPr>
                <w:rFonts w:ascii="Times New Roman" w:hAnsi="Times New Roman" w:cs="Times New Roman"/>
              </w:rPr>
            </w:pPr>
            <w:r w:rsidRPr="003246E8">
              <w:rPr>
                <w:rFonts w:ascii="Times New Roman" w:hAnsi="Times New Roman" w:cs="Times New Roman"/>
              </w:rPr>
              <w:lastRenderedPageBreak/>
              <w:t>0-3 балла / 20</w:t>
            </w:r>
          </w:p>
        </w:tc>
        <w:tc>
          <w:tcPr>
            <w:tcW w:w="992" w:type="dxa"/>
            <w:vAlign w:val="center"/>
          </w:tcPr>
          <w:p w14:paraId="19028E19" w14:textId="77777777" w:rsidR="00845E01" w:rsidRPr="002926CF" w:rsidRDefault="00845E01" w:rsidP="00D50556">
            <w:pPr>
              <w:rPr>
                <w:rFonts w:ascii="Times New Roman" w:hAnsi="Times New Roman" w:cs="Times New Roman"/>
              </w:rPr>
            </w:pPr>
          </w:p>
        </w:tc>
        <w:tc>
          <w:tcPr>
            <w:tcW w:w="1810" w:type="dxa"/>
            <w:vAlign w:val="center"/>
          </w:tcPr>
          <w:p w14:paraId="121204D1" w14:textId="77777777" w:rsidR="00845E01" w:rsidRPr="002926CF" w:rsidRDefault="00845E01" w:rsidP="00D50556">
            <w:pPr>
              <w:rPr>
                <w:rFonts w:ascii="Times New Roman" w:hAnsi="Times New Roman" w:cs="Times New Roman"/>
              </w:rPr>
            </w:pPr>
          </w:p>
        </w:tc>
      </w:tr>
      <w:tr w:rsidR="00845E01" w:rsidRPr="002926CF" w14:paraId="1256F922" w14:textId="77777777" w:rsidTr="004B283E">
        <w:tc>
          <w:tcPr>
            <w:tcW w:w="2127" w:type="dxa"/>
            <w:vAlign w:val="center"/>
          </w:tcPr>
          <w:p w14:paraId="7A3F299D" w14:textId="77777777" w:rsidR="00845E01" w:rsidRDefault="00845E01" w:rsidP="00D50556">
            <w:pPr>
              <w:jc w:val="both"/>
              <w:rPr>
                <w:rFonts w:ascii="Times New Roman" w:hAnsi="Times New Roman" w:cs="Times New Roman"/>
              </w:rPr>
            </w:pPr>
            <w:r w:rsidRPr="003246E8">
              <w:rPr>
                <w:rFonts w:ascii="Times New Roman" w:hAnsi="Times New Roman" w:cs="Times New Roman"/>
              </w:rPr>
              <w:t>5.3. Совершенствование и расширение материально-технической базы</w:t>
            </w:r>
          </w:p>
        </w:tc>
        <w:tc>
          <w:tcPr>
            <w:tcW w:w="5421" w:type="dxa"/>
            <w:vAlign w:val="center"/>
          </w:tcPr>
          <w:p w14:paraId="5DDA95DB" w14:textId="09D735E0" w:rsidR="00E94162" w:rsidRPr="00E94162" w:rsidRDefault="00E94162" w:rsidP="00E94162">
            <w:pPr>
              <w:jc w:val="both"/>
              <w:rPr>
                <w:rFonts w:ascii="Times New Roman" w:hAnsi="Times New Roman" w:cs="Times New Roman"/>
              </w:rPr>
            </w:pPr>
            <w:r>
              <w:rPr>
                <w:rFonts w:ascii="Times New Roman" w:hAnsi="Times New Roman" w:cs="Times New Roman"/>
              </w:rPr>
              <w:t>М</w:t>
            </w:r>
            <w:r w:rsidRPr="00E94162">
              <w:rPr>
                <w:rFonts w:ascii="Times New Roman" w:hAnsi="Times New Roman" w:cs="Times New Roman"/>
              </w:rPr>
              <w:t>атериально-техническая база обновляется регулярно; за последние 5 лет она приведена в соответствие с требованиями реализ</w:t>
            </w:r>
            <w:r>
              <w:rPr>
                <w:rFonts w:ascii="Times New Roman" w:hAnsi="Times New Roman" w:cs="Times New Roman"/>
              </w:rPr>
              <w:t>уемой образовательной программы. В</w:t>
            </w:r>
            <w:r w:rsidRPr="00E94162">
              <w:rPr>
                <w:rFonts w:ascii="Times New Roman" w:hAnsi="Times New Roman" w:cs="Times New Roman"/>
              </w:rPr>
              <w:t xml:space="preserve"> совершенствовании и расширении материально-технической базы образовательной программы регулярное участие принимают социальные партнеры (работодатели) организации, осуществляющей </w:t>
            </w:r>
            <w:r>
              <w:rPr>
                <w:rFonts w:ascii="Times New Roman" w:hAnsi="Times New Roman" w:cs="Times New Roman"/>
              </w:rPr>
              <w:t>образовательную деятельность. З</w:t>
            </w:r>
            <w:r w:rsidRPr="00E94162">
              <w:rPr>
                <w:rFonts w:ascii="Times New Roman" w:hAnsi="Times New Roman" w:cs="Times New Roman"/>
              </w:rPr>
              <w:t xml:space="preserve">а </w:t>
            </w:r>
            <w:r w:rsidRPr="00E94162">
              <w:rPr>
                <w:rFonts w:ascii="Times New Roman" w:hAnsi="Times New Roman" w:cs="Times New Roman"/>
              </w:rPr>
              <w:lastRenderedPageBreak/>
              <w:t>последние 5 лет специализированные аудитории и лаборатории переоснащены современными приборами и оборудованием, позволяющими эффективно формировать профессиональные компетенции студентов;</w:t>
            </w:r>
          </w:p>
          <w:p w14:paraId="642C7441" w14:textId="2A4DF8C5" w:rsidR="00845E01" w:rsidRPr="009D1CED" w:rsidRDefault="00845E01" w:rsidP="00D50556">
            <w:pPr>
              <w:jc w:val="both"/>
              <w:rPr>
                <w:rFonts w:ascii="Times New Roman" w:hAnsi="Times New Roman" w:cs="Times New Roman"/>
              </w:rPr>
            </w:pPr>
          </w:p>
        </w:tc>
        <w:tc>
          <w:tcPr>
            <w:tcW w:w="3402" w:type="dxa"/>
          </w:tcPr>
          <w:p w14:paraId="1874C426"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lastRenderedPageBreak/>
              <w:t>0 баллов – материально-техническая база обновляется нерегулярно, оснащение аудиторий, лабораторий, библиотеки (читального зала) частично устарело;</w:t>
            </w:r>
          </w:p>
          <w:p w14:paraId="529593CF"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 xml:space="preserve">1 балл – материально-техническая база обновляется </w:t>
            </w:r>
            <w:r w:rsidRPr="00230B45">
              <w:rPr>
                <w:rFonts w:ascii="Times New Roman" w:hAnsi="Times New Roman" w:cs="Times New Roman"/>
              </w:rPr>
              <w:lastRenderedPageBreak/>
              <w:t>регулярно; за последние 5 лет она приведена в соответствие с требованиями реализуемой образовательной программы;</w:t>
            </w:r>
          </w:p>
          <w:p w14:paraId="4F545A45"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2 балла – в совершенствовании и расширении материально-технической базы образовательной программы регулярное участие принимают социальные партнеры (работодатели) организации, осуществляющей образовательную деятельность; за последние 5 лет специализированные аудитории и лаборатории переоснащены современными приборами и оборудованием, позволяющими эффективно формировать профессиональные компетенции студентов;</w:t>
            </w:r>
          </w:p>
          <w:p w14:paraId="7217DC62"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3 балла – организация, осуществляющая образовательную деятельность, ведет мониторинг меняющегося рынка труда и технического прогресса с целью адекватного развития материально-технической базы образовательной программы</w:t>
            </w:r>
          </w:p>
          <w:p w14:paraId="186E9B35" w14:textId="77777777" w:rsidR="00845E01" w:rsidRPr="003246E8" w:rsidRDefault="00845E01" w:rsidP="00D50556">
            <w:pPr>
              <w:jc w:val="both"/>
              <w:rPr>
                <w:rFonts w:ascii="Times New Roman" w:hAnsi="Times New Roman" w:cs="Times New Roman"/>
              </w:rPr>
            </w:pPr>
          </w:p>
        </w:tc>
        <w:tc>
          <w:tcPr>
            <w:tcW w:w="1559" w:type="dxa"/>
            <w:vAlign w:val="center"/>
          </w:tcPr>
          <w:p w14:paraId="6645009E" w14:textId="77777777" w:rsidR="00845E01" w:rsidRPr="009D1CED" w:rsidRDefault="00845E01" w:rsidP="00D50556">
            <w:pPr>
              <w:jc w:val="center"/>
              <w:rPr>
                <w:rFonts w:ascii="Times New Roman" w:hAnsi="Times New Roman" w:cs="Times New Roman"/>
              </w:rPr>
            </w:pPr>
            <w:r w:rsidRPr="003246E8">
              <w:rPr>
                <w:rFonts w:ascii="Times New Roman" w:hAnsi="Times New Roman" w:cs="Times New Roman"/>
              </w:rPr>
              <w:lastRenderedPageBreak/>
              <w:t>0-3 балла / 20</w:t>
            </w:r>
          </w:p>
        </w:tc>
        <w:tc>
          <w:tcPr>
            <w:tcW w:w="992" w:type="dxa"/>
            <w:vAlign w:val="center"/>
          </w:tcPr>
          <w:p w14:paraId="0035885E" w14:textId="77777777" w:rsidR="00845E01" w:rsidRPr="002926CF" w:rsidRDefault="00845E01" w:rsidP="00D50556">
            <w:pPr>
              <w:rPr>
                <w:rFonts w:ascii="Times New Roman" w:hAnsi="Times New Roman" w:cs="Times New Roman"/>
              </w:rPr>
            </w:pPr>
          </w:p>
        </w:tc>
        <w:tc>
          <w:tcPr>
            <w:tcW w:w="1810" w:type="dxa"/>
            <w:vAlign w:val="center"/>
          </w:tcPr>
          <w:p w14:paraId="20BD1EE5" w14:textId="77777777" w:rsidR="00845E01" w:rsidRPr="002926CF" w:rsidRDefault="00845E01" w:rsidP="00D50556">
            <w:pPr>
              <w:rPr>
                <w:rFonts w:ascii="Times New Roman" w:hAnsi="Times New Roman" w:cs="Times New Roman"/>
              </w:rPr>
            </w:pPr>
          </w:p>
        </w:tc>
      </w:tr>
      <w:tr w:rsidR="00845E01" w:rsidRPr="002926CF" w14:paraId="7925C833" w14:textId="77777777" w:rsidTr="001121FC">
        <w:tc>
          <w:tcPr>
            <w:tcW w:w="15311" w:type="dxa"/>
            <w:gridSpan w:val="6"/>
          </w:tcPr>
          <w:p w14:paraId="2DA04939" w14:textId="77777777" w:rsidR="00845E01" w:rsidRPr="003246E8" w:rsidRDefault="00845E01" w:rsidP="00D50556">
            <w:pPr>
              <w:jc w:val="center"/>
              <w:rPr>
                <w:rFonts w:ascii="Times New Roman" w:hAnsi="Times New Roman" w:cs="Times New Roman"/>
                <w:b/>
              </w:rPr>
            </w:pPr>
            <w:r w:rsidRPr="003246E8">
              <w:rPr>
                <w:rFonts w:ascii="Times New Roman" w:hAnsi="Times New Roman" w:cs="Times New Roman"/>
                <w:b/>
              </w:rPr>
              <w:t>6. Организация и управление</w:t>
            </w:r>
          </w:p>
        </w:tc>
      </w:tr>
      <w:tr w:rsidR="00845E01" w:rsidRPr="002926CF" w14:paraId="3D1E0732" w14:textId="77777777" w:rsidTr="004B283E">
        <w:tc>
          <w:tcPr>
            <w:tcW w:w="2127" w:type="dxa"/>
            <w:vAlign w:val="center"/>
          </w:tcPr>
          <w:p w14:paraId="397E4B15" w14:textId="77777777" w:rsidR="00845E01" w:rsidRDefault="00845E01" w:rsidP="00D50556">
            <w:pPr>
              <w:jc w:val="both"/>
              <w:rPr>
                <w:rFonts w:ascii="Times New Roman" w:hAnsi="Times New Roman" w:cs="Times New Roman"/>
              </w:rPr>
            </w:pPr>
            <w:r w:rsidRPr="003246E8">
              <w:rPr>
                <w:rFonts w:ascii="Times New Roman" w:hAnsi="Times New Roman" w:cs="Times New Roman"/>
              </w:rPr>
              <w:t>6.1. Управление образовательной программой</w:t>
            </w:r>
          </w:p>
        </w:tc>
        <w:tc>
          <w:tcPr>
            <w:tcW w:w="5421" w:type="dxa"/>
            <w:vAlign w:val="center"/>
          </w:tcPr>
          <w:p w14:paraId="5B51F234" w14:textId="77777777" w:rsidR="00845E01" w:rsidRDefault="00845E01" w:rsidP="00D50556">
            <w:pPr>
              <w:jc w:val="both"/>
              <w:rPr>
                <w:rFonts w:ascii="Times New Roman" w:hAnsi="Times New Roman" w:cs="Times New Roman"/>
              </w:rPr>
            </w:pPr>
            <w:r w:rsidRPr="003246E8">
              <w:rPr>
                <w:rFonts w:ascii="Times New Roman" w:hAnsi="Times New Roman" w:cs="Times New Roman"/>
              </w:rPr>
              <w:t xml:space="preserve">Организационная структура управления программой является эффективной. Процесс управления направлен на совершенствование образовательной программы. Преподаватели и обучающиеся вовлечены в процедуру </w:t>
            </w:r>
            <w:r w:rsidRPr="003246E8">
              <w:rPr>
                <w:rFonts w:ascii="Times New Roman" w:hAnsi="Times New Roman" w:cs="Times New Roman"/>
              </w:rPr>
              <w:lastRenderedPageBreak/>
              <w:t>принятия решений в соответствии со сферой их ответственности</w:t>
            </w:r>
          </w:p>
          <w:p w14:paraId="71C588F5" w14:textId="77777777" w:rsidR="00C67036" w:rsidRDefault="00C67036" w:rsidP="00D50556">
            <w:pPr>
              <w:jc w:val="both"/>
              <w:rPr>
                <w:rFonts w:ascii="Times New Roman" w:hAnsi="Times New Roman" w:cs="Times New Roman"/>
              </w:rPr>
            </w:pPr>
          </w:p>
          <w:p w14:paraId="1F387CB4" w14:textId="77777777" w:rsidR="00C67036" w:rsidRDefault="00C67036" w:rsidP="00C67036">
            <w:pPr>
              <w:jc w:val="both"/>
              <w:rPr>
                <w:rFonts w:ascii="Times New Roman" w:hAnsi="Times New Roman" w:cs="Times New Roman"/>
              </w:rPr>
            </w:pPr>
            <w:r w:rsidRPr="00C67036">
              <w:rPr>
                <w:rFonts w:ascii="Times New Roman" w:hAnsi="Times New Roman" w:cs="Times New Roman"/>
              </w:rPr>
              <w:t>Организационная структура управления программой является эффективной. Программа реализуется на юридическом факультете, в состав которого входят 10 кафедр (кафедра административного и административного процессуального права, кафедра гражданского права и процесса, кафедра конституционного и муниципального права, кафедра криминалистики, кафедра организации судебной власти и правоохранительной деятельности, кафедра теории государства и права, международного права и сравнительного правоведения, кафедра трудового права, кафедра уголовного права, кафедра уголовного процесса, кафедра финансового права), обеспечивающих реализацию ООП. По программе «</w:t>
            </w:r>
            <w:r>
              <w:rPr>
                <w:rFonts w:ascii="Times New Roman" w:hAnsi="Times New Roman" w:cs="Times New Roman"/>
              </w:rPr>
              <w:t>Административное право; административный процесс</w:t>
            </w:r>
            <w:r w:rsidRPr="00C67036">
              <w:rPr>
                <w:rFonts w:ascii="Times New Roman" w:hAnsi="Times New Roman" w:cs="Times New Roman"/>
              </w:rPr>
              <w:t>» кафедра, ответственная за реализацию ООП, - кафедра </w:t>
            </w:r>
            <w:r>
              <w:rPr>
                <w:rFonts w:ascii="Times New Roman" w:hAnsi="Times New Roman" w:cs="Times New Roman"/>
              </w:rPr>
              <w:t>административного и административного процессуального права</w:t>
            </w:r>
            <w:r w:rsidRPr="00C67036">
              <w:rPr>
                <w:rFonts w:ascii="Times New Roman" w:hAnsi="Times New Roman" w:cs="Times New Roman"/>
              </w:rPr>
              <w:t xml:space="preserve">. Структурные подразделения осуществляют свою деятельность в соответствии с ПСП ВГУ 4.1.01 - 2015 Положением о факультете Воронежского государственного университета; ПСП ВГУ 4.1.02 - 2017 Положением о кафедре Воронежского государственного университета. В соответствии с П ВГУ 2.0.21-2016 Положением о кураторе основной образовательной программы в отношении ООП из числа научно-педагогических работников юридического факультета назначен куратор ООП, который осуществляет следующие функции: руководство коллективом разработчиков ООП; формирование структуры ООП в соответствии с ФГОС,  проектирование и разработка документации ООП, в том числе учебного плана, рабочих программ,  стандарта государственной итоговой </w:t>
            </w:r>
            <w:r w:rsidRPr="00C67036">
              <w:rPr>
                <w:rFonts w:ascii="Times New Roman" w:hAnsi="Times New Roman" w:cs="Times New Roman"/>
              </w:rPr>
              <w:lastRenderedPageBreak/>
              <w:t>аттестации и положения о практиках; координация работы по обеспечению учебно- методического сопровождения ООП в части разработки, согласования и совершенствования учебного плана, рабочих программ учебных дисциплин, практик,  материалов промежуточной аттестации и ГИА; формирование предложений по совершенствованию образовательного процесса и управления развитием ООП; организация взаимодействия с представителями работодателей,  внешней образовательной средой с целью совершенствования подготовки обучающихся; организация информационной поддержки, продвижения ООП на рынке образовательных услуг; взаимодействие с работодателями по вопросам организации практики обучающихся и их дальнейшего трудоустройства. Деятельность куратора ООП позволяет эффективно привлекать не только преподавателей и обучающихся, но и представителей работодателей к анализу, проектированию и реализации программы.   Процесс управления, распределение должностных обязанностей и зон ответственности различных структурных подразделений являются эффективными и направлены на совершенствование образовательной программы. </w:t>
            </w:r>
          </w:p>
          <w:p w14:paraId="3D133687" w14:textId="45BFBE4A" w:rsidR="00D47694" w:rsidRPr="009D1CED" w:rsidRDefault="00D47694" w:rsidP="00C67036">
            <w:pPr>
              <w:jc w:val="both"/>
              <w:rPr>
                <w:rFonts w:ascii="Times New Roman" w:hAnsi="Times New Roman" w:cs="Times New Roman"/>
              </w:rPr>
            </w:pPr>
            <w:r w:rsidRPr="00D47694">
              <w:rPr>
                <w:rFonts w:ascii="Times New Roman" w:hAnsi="Times New Roman" w:cs="Times New Roman"/>
              </w:rPr>
              <w:t xml:space="preserve">Должностные обязанности ППС реализуются в соответствии с: ДИТ ВГУ 4.2.01 - 2017  Типовая должностная инструкция декана факультета Воронежского государственного университета; ДИТ ВГУ 4.2.02 - 2017  Типовая должностная инструкция заведующего кафедрой Воронежского государственного университета; ДИТ ВГУ 4.2.04 - 2018  Типовая должностная инструкция профессора кафедры Воронежского государственного университета; ДИТ ВГУ 4.2.05 - 2018  Типовая должностная инструкция доцента кафедры Воронежского государственного университета; ДИТ </w:t>
            </w:r>
            <w:r w:rsidRPr="00D47694">
              <w:rPr>
                <w:rFonts w:ascii="Times New Roman" w:hAnsi="Times New Roman" w:cs="Times New Roman"/>
              </w:rPr>
              <w:lastRenderedPageBreak/>
              <w:t>ВГУ 4.2.06 - 2018  Типовая должностная инструкция старшего преподавателя кафедры Воронежского государственного университета; ДИТ ВГУ 4.2.07 - 2018  Типовая должностная инструкция преподавателя (ассистента) кафедры Воронежского государственного университета. Учебно-вспомогательный персонал осуществляет свои должностные обязанности в соответствии с: ДИ ВГУ 4.2.0988.12-2015 Должностная инструкция Методиста юридического факультета Воронежского государственного университета; ДИ ВГУ 4.2.0986.12-2005 Должностная инструкция Заведующего учебно-методическим кабинетом юридического факультета Воронежского государственного университета; ДИ ВГУ 4.2.0990.12-2015 Должностная инструкция статистика юридического факультета Воронежского государственного университета ; ДИ ВГУ 4.2.0987.12-2015 Должностная инструкция секретаря-машинистки юридического факультета Воронежского государственного университета; ДИ ВГУ 4.2.0991.12-2015 Должностная инструкция лаборанта кафедры юридического факультета Воронежского государственного университета; ДИ 4.2.0992.12-2015 Должностная инструкция старшего лаборанта кафедры юридического факультета Воронежского государственного университета; ДИ ВГУ 4.2.0989.12-2015 Должностная инструкция техника первой категории кафедры криминалистики юридического факультета Воронежского государственного университета</w:t>
            </w:r>
          </w:p>
        </w:tc>
        <w:tc>
          <w:tcPr>
            <w:tcW w:w="3402" w:type="dxa"/>
          </w:tcPr>
          <w:p w14:paraId="251FA0FA"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lastRenderedPageBreak/>
              <w:t>0 баллов – сведения об организационной структуре управления программой не представлены;</w:t>
            </w:r>
          </w:p>
          <w:p w14:paraId="496F58AF"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lastRenderedPageBreak/>
              <w:t>1 балл – организационная структура управления программой (перечень и состав подразделений, функции, должностные обязанности и распределение зон ответственности различных структурных подразделений) является эффективной и соответствует реализуемым образовательным программам;</w:t>
            </w:r>
          </w:p>
          <w:p w14:paraId="4FA9FE73"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2 балла – организационная структура управления программой позволяет эффективно привлекать преподавателей и обучающихся в процедуру принятия решений в соответствии со сферой их ответственности;</w:t>
            </w:r>
          </w:p>
          <w:p w14:paraId="4793698E" w14:textId="77777777" w:rsidR="00845E01" w:rsidRPr="003246E8" w:rsidRDefault="00845E01" w:rsidP="00D50556">
            <w:pPr>
              <w:jc w:val="both"/>
              <w:rPr>
                <w:rFonts w:ascii="Times New Roman" w:hAnsi="Times New Roman" w:cs="Times New Roman"/>
              </w:rPr>
            </w:pPr>
            <w:r w:rsidRPr="00230B45">
              <w:rPr>
                <w:rFonts w:ascii="Times New Roman" w:hAnsi="Times New Roman" w:cs="Times New Roman"/>
              </w:rPr>
              <w:t>3 балла – организационная структура управления программой позволяет эффективно привлекать работодателей к анализу, проектированию и реализации программы</w:t>
            </w:r>
          </w:p>
        </w:tc>
        <w:tc>
          <w:tcPr>
            <w:tcW w:w="1559" w:type="dxa"/>
            <w:vAlign w:val="center"/>
          </w:tcPr>
          <w:p w14:paraId="7D453603" w14:textId="77777777" w:rsidR="00845E01" w:rsidRPr="009D1CED" w:rsidRDefault="00845E01" w:rsidP="00D50556">
            <w:pPr>
              <w:jc w:val="center"/>
              <w:rPr>
                <w:rFonts w:ascii="Times New Roman" w:hAnsi="Times New Roman" w:cs="Times New Roman"/>
              </w:rPr>
            </w:pPr>
            <w:r w:rsidRPr="003246E8">
              <w:rPr>
                <w:rFonts w:ascii="Times New Roman" w:hAnsi="Times New Roman" w:cs="Times New Roman"/>
              </w:rPr>
              <w:lastRenderedPageBreak/>
              <w:t>0-3 балла / 20</w:t>
            </w:r>
          </w:p>
        </w:tc>
        <w:tc>
          <w:tcPr>
            <w:tcW w:w="992" w:type="dxa"/>
            <w:vAlign w:val="center"/>
          </w:tcPr>
          <w:p w14:paraId="63361197" w14:textId="77777777" w:rsidR="00845E01" w:rsidRPr="002926CF" w:rsidRDefault="00845E01" w:rsidP="00D50556">
            <w:pPr>
              <w:rPr>
                <w:rFonts w:ascii="Times New Roman" w:hAnsi="Times New Roman" w:cs="Times New Roman"/>
              </w:rPr>
            </w:pPr>
          </w:p>
        </w:tc>
        <w:tc>
          <w:tcPr>
            <w:tcW w:w="1810" w:type="dxa"/>
            <w:vAlign w:val="center"/>
          </w:tcPr>
          <w:p w14:paraId="2C4DBB7A" w14:textId="77777777" w:rsidR="00845E01" w:rsidRPr="002926CF" w:rsidRDefault="00845E01" w:rsidP="00D50556">
            <w:pPr>
              <w:rPr>
                <w:rFonts w:ascii="Times New Roman" w:hAnsi="Times New Roman" w:cs="Times New Roman"/>
              </w:rPr>
            </w:pPr>
          </w:p>
        </w:tc>
      </w:tr>
      <w:tr w:rsidR="00845E01" w:rsidRPr="002926CF" w14:paraId="3CD82362" w14:textId="77777777" w:rsidTr="004B283E">
        <w:tc>
          <w:tcPr>
            <w:tcW w:w="2127" w:type="dxa"/>
            <w:vAlign w:val="center"/>
          </w:tcPr>
          <w:p w14:paraId="4406D4C4" w14:textId="77777777" w:rsidR="00845E01" w:rsidRDefault="00845E01" w:rsidP="00D50556">
            <w:pPr>
              <w:jc w:val="both"/>
              <w:rPr>
                <w:rFonts w:ascii="Times New Roman" w:hAnsi="Times New Roman" w:cs="Times New Roman"/>
              </w:rPr>
            </w:pPr>
            <w:r w:rsidRPr="003246E8">
              <w:rPr>
                <w:rFonts w:ascii="Times New Roman" w:hAnsi="Times New Roman" w:cs="Times New Roman"/>
              </w:rPr>
              <w:lastRenderedPageBreak/>
              <w:t xml:space="preserve">6.2. Наличие систем сбора, анализа и использования информации при управлении </w:t>
            </w:r>
            <w:r w:rsidRPr="003246E8">
              <w:rPr>
                <w:rFonts w:ascii="Times New Roman" w:hAnsi="Times New Roman" w:cs="Times New Roman"/>
              </w:rPr>
              <w:lastRenderedPageBreak/>
              <w:t>образовательной программой</w:t>
            </w:r>
          </w:p>
        </w:tc>
        <w:tc>
          <w:tcPr>
            <w:tcW w:w="5421" w:type="dxa"/>
            <w:vAlign w:val="center"/>
          </w:tcPr>
          <w:p w14:paraId="4BB125A6" w14:textId="77777777" w:rsidR="00845E01" w:rsidRDefault="00845E01" w:rsidP="00D50556">
            <w:pPr>
              <w:jc w:val="both"/>
              <w:rPr>
                <w:rFonts w:ascii="Times New Roman" w:hAnsi="Times New Roman" w:cs="Times New Roman"/>
              </w:rPr>
            </w:pPr>
            <w:r w:rsidRPr="003246E8">
              <w:rPr>
                <w:rFonts w:ascii="Times New Roman" w:hAnsi="Times New Roman" w:cs="Times New Roman"/>
              </w:rPr>
              <w:lastRenderedPageBreak/>
              <w:t>Существует система ключевых показателей эффективности подразделений, отвечающих за реализацию программы. Для оценки эффективности подразделений учитывается мнение работодателей, студентов, профессорско-преподавательского состава (ППС)</w:t>
            </w:r>
          </w:p>
          <w:p w14:paraId="65FE297E" w14:textId="77777777" w:rsidR="004A1957" w:rsidRDefault="004A1957" w:rsidP="00D50556">
            <w:pPr>
              <w:jc w:val="both"/>
              <w:rPr>
                <w:rFonts w:ascii="Times New Roman" w:hAnsi="Times New Roman" w:cs="Times New Roman"/>
              </w:rPr>
            </w:pPr>
          </w:p>
          <w:p w14:paraId="628ABEF5" w14:textId="77777777" w:rsidR="004A1957" w:rsidRDefault="004A1957" w:rsidP="00D50556">
            <w:pPr>
              <w:jc w:val="both"/>
              <w:rPr>
                <w:rFonts w:ascii="Times New Roman" w:hAnsi="Times New Roman" w:cs="Times New Roman"/>
              </w:rPr>
            </w:pPr>
          </w:p>
          <w:p w14:paraId="68C916DC" w14:textId="6A97F795" w:rsidR="004A1957" w:rsidRPr="004A1957" w:rsidRDefault="004A1957" w:rsidP="004A1957">
            <w:pPr>
              <w:jc w:val="both"/>
              <w:rPr>
                <w:rFonts w:ascii="Times New Roman" w:hAnsi="Times New Roman" w:cs="Times New Roman"/>
              </w:rPr>
            </w:pPr>
            <w:r w:rsidRPr="004A1957">
              <w:rPr>
                <w:rFonts w:ascii="Times New Roman" w:hAnsi="Times New Roman" w:cs="Times New Roman"/>
              </w:rPr>
              <w:t xml:space="preserve">На юридическом факультете ежегодно (апрель-май) на основании приказа ректора осуществляется анкетирование </w:t>
            </w:r>
            <w:r>
              <w:rPr>
                <w:rFonts w:ascii="Times New Roman" w:hAnsi="Times New Roman" w:cs="Times New Roman"/>
              </w:rPr>
              <w:t>аспирантов</w:t>
            </w:r>
            <w:r w:rsidRPr="004A1957">
              <w:rPr>
                <w:rFonts w:ascii="Times New Roman" w:hAnsi="Times New Roman" w:cs="Times New Roman"/>
              </w:rPr>
              <w:t xml:space="preserve"> и научно-педагогических работников с целью выявления мнения об эффективности подразделений, отвечающих за реализацию образовательных программ, и качестве образования, предоставляемого ВГУ. Анализ и обработка полученной информации осуществляются Лабораторией социологических исследований ВГУ. Результаты анкетирования рассматриваются на Совете по качеству ВГУ и используются подразделениями, отвечающими за реализацию образовательных программ, для эффективного управления образовательными программами. </w:t>
            </w:r>
          </w:p>
          <w:p w14:paraId="057EE8F1" w14:textId="77777777" w:rsidR="004A1957" w:rsidRPr="004A1957" w:rsidRDefault="004A1957" w:rsidP="004A1957">
            <w:pPr>
              <w:jc w:val="both"/>
              <w:rPr>
                <w:rFonts w:ascii="Times New Roman" w:hAnsi="Times New Roman" w:cs="Times New Roman"/>
              </w:rPr>
            </w:pPr>
            <w:r w:rsidRPr="004A1957">
              <w:rPr>
                <w:rFonts w:ascii="Times New Roman" w:hAnsi="Times New Roman" w:cs="Times New Roman"/>
              </w:rPr>
              <w:t>Для эффективного управления образовательными программами на юридическом факультете осуществляются встречи с ключевыми работодателями, которые позволяют производить оценку качества образовательной деятельности.</w:t>
            </w:r>
          </w:p>
          <w:p w14:paraId="70BB120E" w14:textId="77777777" w:rsidR="004A1957" w:rsidRPr="004A1957" w:rsidRDefault="004A1957" w:rsidP="004A1957">
            <w:pPr>
              <w:jc w:val="both"/>
              <w:rPr>
                <w:rFonts w:ascii="Times New Roman" w:hAnsi="Times New Roman" w:cs="Times New Roman"/>
              </w:rPr>
            </w:pPr>
            <w:r w:rsidRPr="004A1957">
              <w:rPr>
                <w:rFonts w:ascii="Times New Roman" w:hAnsi="Times New Roman" w:cs="Times New Roman"/>
              </w:rPr>
              <w:t>С целью актуализации содержания образовательных программ и постоянной оценки процесса формирования компетенций в ВГУ организована система внутреннего мониторинга и экспертизы качества образования. В рамках данной системы осуществляются систематические (по плану, утверждаемому ректором ВГУ) внутренние аудиты, организованные отделом по регламентации образовательной деятельности ВГУ. По результатам аудитов разрабатывается план корректирующих мероприятий, направленный на устранение отклонений в процессе образовательной деятельности и её совершенствования.</w:t>
            </w:r>
          </w:p>
          <w:p w14:paraId="7FCCA454" w14:textId="77777777" w:rsidR="004A1957" w:rsidRDefault="004A1957" w:rsidP="00D50556">
            <w:pPr>
              <w:jc w:val="both"/>
              <w:rPr>
                <w:rFonts w:ascii="Times New Roman" w:hAnsi="Times New Roman" w:cs="Times New Roman"/>
              </w:rPr>
            </w:pPr>
          </w:p>
          <w:p w14:paraId="551D479B" w14:textId="77777777" w:rsidR="004A1957" w:rsidRPr="009D1CED" w:rsidRDefault="004A1957" w:rsidP="00D50556">
            <w:pPr>
              <w:jc w:val="both"/>
              <w:rPr>
                <w:rFonts w:ascii="Times New Roman" w:hAnsi="Times New Roman" w:cs="Times New Roman"/>
              </w:rPr>
            </w:pPr>
          </w:p>
        </w:tc>
        <w:tc>
          <w:tcPr>
            <w:tcW w:w="3402" w:type="dxa"/>
          </w:tcPr>
          <w:p w14:paraId="5F50EE6E"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lastRenderedPageBreak/>
              <w:t>0 баллов – для управления образовательной программой информация не собирается;</w:t>
            </w:r>
          </w:p>
          <w:p w14:paraId="3ED7EC18"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 xml:space="preserve">1 балл – для управления образовательной программой используются показатели </w:t>
            </w:r>
            <w:r w:rsidRPr="00230B45">
              <w:rPr>
                <w:rFonts w:ascii="Times New Roman" w:hAnsi="Times New Roman" w:cs="Times New Roman"/>
              </w:rPr>
              <w:lastRenderedPageBreak/>
              <w:t>эффективности подразделений, отвечающих за реализацию программы;</w:t>
            </w:r>
          </w:p>
          <w:p w14:paraId="7C893167"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2 балла – при оценке эффективности подразделений учитывается мнение ППС;</w:t>
            </w:r>
          </w:p>
          <w:p w14:paraId="363930B5"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3 балла – при оценке эффективности подразделений учитывается мнение ППС и студентов;</w:t>
            </w:r>
          </w:p>
          <w:p w14:paraId="4B0E65FF" w14:textId="77777777" w:rsidR="00845E01" w:rsidRPr="00230B45" w:rsidRDefault="00845E01" w:rsidP="00D50556">
            <w:pPr>
              <w:jc w:val="both"/>
              <w:rPr>
                <w:rFonts w:ascii="Times New Roman" w:hAnsi="Times New Roman" w:cs="Times New Roman"/>
              </w:rPr>
            </w:pPr>
            <w:r w:rsidRPr="00230B45">
              <w:rPr>
                <w:rFonts w:ascii="Times New Roman" w:hAnsi="Times New Roman" w:cs="Times New Roman"/>
              </w:rPr>
              <w:t>4 балла – при оценке эффективности подразделений учитывается мнение работодателей;</w:t>
            </w:r>
          </w:p>
          <w:p w14:paraId="026BC41A" w14:textId="77777777" w:rsidR="00845E01" w:rsidRPr="003246E8" w:rsidRDefault="00845E01" w:rsidP="00D50556">
            <w:pPr>
              <w:jc w:val="both"/>
              <w:rPr>
                <w:rFonts w:ascii="Times New Roman" w:hAnsi="Times New Roman" w:cs="Times New Roman"/>
              </w:rPr>
            </w:pPr>
            <w:r w:rsidRPr="00230B45">
              <w:rPr>
                <w:rFonts w:ascii="Times New Roman" w:hAnsi="Times New Roman" w:cs="Times New Roman"/>
              </w:rPr>
              <w:t>5 баллов – система внутреннего мониторинга и экспертизы качества образования позволяет актуализировать содержание программы в соответствии с изменяющимися условиями рынка труда, а также осуществлять постоянную оценку процесса формирования компетенций и привлекать к этому процессу работодателей.</w:t>
            </w:r>
          </w:p>
        </w:tc>
        <w:tc>
          <w:tcPr>
            <w:tcW w:w="1559" w:type="dxa"/>
            <w:vAlign w:val="center"/>
          </w:tcPr>
          <w:p w14:paraId="7B4ED276" w14:textId="77777777" w:rsidR="00845E01" w:rsidRPr="009D1CED" w:rsidRDefault="00845E01" w:rsidP="00D50556">
            <w:pPr>
              <w:jc w:val="center"/>
              <w:rPr>
                <w:rFonts w:ascii="Times New Roman" w:hAnsi="Times New Roman" w:cs="Times New Roman"/>
              </w:rPr>
            </w:pPr>
            <w:r w:rsidRPr="003246E8">
              <w:rPr>
                <w:rFonts w:ascii="Times New Roman" w:hAnsi="Times New Roman" w:cs="Times New Roman"/>
              </w:rPr>
              <w:lastRenderedPageBreak/>
              <w:t>0-5 баллов / 10</w:t>
            </w:r>
          </w:p>
        </w:tc>
        <w:tc>
          <w:tcPr>
            <w:tcW w:w="992" w:type="dxa"/>
            <w:vAlign w:val="center"/>
          </w:tcPr>
          <w:p w14:paraId="19ED01D7" w14:textId="77777777" w:rsidR="00845E01" w:rsidRPr="002926CF" w:rsidRDefault="00845E01" w:rsidP="00D50556">
            <w:pPr>
              <w:rPr>
                <w:rFonts w:ascii="Times New Roman" w:hAnsi="Times New Roman" w:cs="Times New Roman"/>
              </w:rPr>
            </w:pPr>
          </w:p>
        </w:tc>
        <w:tc>
          <w:tcPr>
            <w:tcW w:w="1810" w:type="dxa"/>
            <w:vAlign w:val="center"/>
          </w:tcPr>
          <w:p w14:paraId="346C6129" w14:textId="77777777" w:rsidR="00845E01" w:rsidRPr="002926CF" w:rsidRDefault="00845E01" w:rsidP="00D50556">
            <w:pPr>
              <w:rPr>
                <w:rFonts w:ascii="Times New Roman" w:hAnsi="Times New Roman" w:cs="Times New Roman"/>
              </w:rPr>
            </w:pPr>
          </w:p>
        </w:tc>
      </w:tr>
    </w:tbl>
    <w:p w14:paraId="4AD23700" w14:textId="77777777" w:rsidR="00845E01" w:rsidRDefault="00845E01" w:rsidP="00845E01">
      <w:pPr>
        <w:rPr>
          <w:rFonts w:ascii="Times New Roman" w:hAnsi="Times New Roman" w:cs="Times New Roman"/>
        </w:rPr>
      </w:pPr>
    </w:p>
    <w:tbl>
      <w:tblPr>
        <w:tblStyle w:val="a4"/>
        <w:tblW w:w="1531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1"/>
      </w:tblGrid>
      <w:tr w:rsidR="0074432B" w:rsidRPr="0074432B" w14:paraId="45A7234D" w14:textId="77777777" w:rsidTr="0074432B">
        <w:tc>
          <w:tcPr>
            <w:tcW w:w="15311" w:type="dxa"/>
          </w:tcPr>
          <w:tbl>
            <w:tblPr>
              <w:tblStyle w:val="a4"/>
              <w:tblW w:w="15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03"/>
              <w:gridCol w:w="3876"/>
              <w:gridCol w:w="4732"/>
            </w:tblGrid>
            <w:tr w:rsidR="0074432B" w:rsidRPr="0074432B" w14:paraId="6C60C006" w14:textId="77777777" w:rsidTr="0074432B">
              <w:tc>
                <w:tcPr>
                  <w:tcW w:w="6703" w:type="dxa"/>
                </w:tcPr>
                <w:p w14:paraId="3F19C123" w14:textId="77777777" w:rsidR="0074432B" w:rsidRPr="0074432B" w:rsidRDefault="0074432B" w:rsidP="0074432B">
                  <w:pPr>
                    <w:spacing w:after="200" w:line="276" w:lineRule="auto"/>
                    <w:jc w:val="both"/>
                    <w:rPr>
                      <w:rFonts w:ascii="Times New Roman" w:hAnsi="Times New Roman" w:cs="Times New Roman"/>
                      <w:sz w:val="24"/>
                      <w:szCs w:val="24"/>
                    </w:rPr>
                  </w:pPr>
                  <w:r w:rsidRPr="0074432B">
                    <w:rPr>
                      <w:rFonts w:ascii="Times New Roman" w:hAnsi="Times New Roman" w:cs="Times New Roman"/>
                      <w:sz w:val="24"/>
                      <w:szCs w:val="24"/>
                    </w:rPr>
                    <w:t xml:space="preserve">Декан </w:t>
                  </w:r>
                </w:p>
                <w:p w14:paraId="5A133EEB" w14:textId="77777777" w:rsidR="0074432B" w:rsidRPr="0074432B" w:rsidRDefault="0074432B" w:rsidP="0074432B">
                  <w:pPr>
                    <w:spacing w:after="200" w:line="276" w:lineRule="auto"/>
                    <w:jc w:val="both"/>
                    <w:rPr>
                      <w:rFonts w:ascii="Times New Roman" w:hAnsi="Times New Roman" w:cs="Times New Roman"/>
                      <w:sz w:val="24"/>
                      <w:szCs w:val="24"/>
                    </w:rPr>
                  </w:pPr>
                  <w:r w:rsidRPr="0074432B">
                    <w:rPr>
                      <w:rFonts w:ascii="Times New Roman" w:hAnsi="Times New Roman" w:cs="Times New Roman"/>
                      <w:sz w:val="24"/>
                      <w:szCs w:val="24"/>
                    </w:rPr>
                    <w:t xml:space="preserve">юридического факультета </w:t>
                  </w:r>
                </w:p>
                <w:p w14:paraId="2F61AA18" w14:textId="77777777" w:rsidR="0074432B" w:rsidRPr="0074432B" w:rsidRDefault="0074432B" w:rsidP="0074432B">
                  <w:pPr>
                    <w:spacing w:after="200" w:line="276" w:lineRule="auto"/>
                    <w:jc w:val="both"/>
                    <w:rPr>
                      <w:rFonts w:ascii="Times New Roman" w:hAnsi="Times New Roman" w:cs="Times New Roman"/>
                      <w:sz w:val="24"/>
                      <w:szCs w:val="24"/>
                    </w:rPr>
                  </w:pPr>
                  <w:r w:rsidRPr="0074432B">
                    <w:rPr>
                      <w:rFonts w:ascii="Times New Roman" w:hAnsi="Times New Roman" w:cs="Times New Roman"/>
                      <w:sz w:val="24"/>
                      <w:szCs w:val="24"/>
                    </w:rPr>
                    <w:t>ФГБОУ ВО «Воронежский государственный университет»</w:t>
                  </w:r>
                </w:p>
                <w:p w14:paraId="50C723B3" w14:textId="77777777" w:rsidR="0074432B" w:rsidRPr="0074432B" w:rsidRDefault="0074432B" w:rsidP="0074432B">
                  <w:pPr>
                    <w:spacing w:after="200" w:line="276" w:lineRule="auto"/>
                    <w:jc w:val="both"/>
                    <w:rPr>
                      <w:rFonts w:ascii="Times New Roman" w:hAnsi="Times New Roman" w:cs="Times New Roman"/>
                      <w:sz w:val="24"/>
                      <w:szCs w:val="24"/>
                    </w:rPr>
                  </w:pPr>
                  <w:proofErr w:type="spellStart"/>
                  <w:r w:rsidRPr="0074432B">
                    <w:rPr>
                      <w:rFonts w:ascii="Times New Roman" w:hAnsi="Times New Roman" w:cs="Times New Roman"/>
                      <w:sz w:val="24"/>
                      <w:szCs w:val="24"/>
                    </w:rPr>
                    <w:t>д.ю.н</w:t>
                  </w:r>
                  <w:proofErr w:type="spellEnd"/>
                  <w:r w:rsidRPr="0074432B">
                    <w:rPr>
                      <w:rFonts w:ascii="Times New Roman" w:hAnsi="Times New Roman" w:cs="Times New Roman"/>
                      <w:sz w:val="24"/>
                      <w:szCs w:val="24"/>
                    </w:rPr>
                    <w:t>., профессор</w:t>
                  </w:r>
                </w:p>
                <w:p w14:paraId="02B160B9" w14:textId="77777777" w:rsidR="0074432B" w:rsidRPr="0074432B" w:rsidRDefault="0074432B" w:rsidP="0074432B">
                  <w:pPr>
                    <w:spacing w:after="200" w:line="276" w:lineRule="auto"/>
                    <w:jc w:val="both"/>
                    <w:rPr>
                      <w:rFonts w:ascii="Times New Roman" w:hAnsi="Times New Roman" w:cs="Times New Roman"/>
                      <w:sz w:val="24"/>
                      <w:szCs w:val="24"/>
                    </w:rPr>
                  </w:pPr>
                </w:p>
                <w:p w14:paraId="69D852C0" w14:textId="77777777" w:rsidR="0074432B" w:rsidRPr="0074432B" w:rsidRDefault="0074432B" w:rsidP="0074432B">
                  <w:pPr>
                    <w:spacing w:after="200" w:line="276" w:lineRule="auto"/>
                    <w:jc w:val="both"/>
                    <w:rPr>
                      <w:rFonts w:ascii="Times New Roman" w:hAnsi="Times New Roman" w:cs="Times New Roman"/>
                      <w:sz w:val="24"/>
                      <w:szCs w:val="24"/>
                    </w:rPr>
                  </w:pPr>
                </w:p>
              </w:tc>
              <w:tc>
                <w:tcPr>
                  <w:tcW w:w="3876" w:type="dxa"/>
                </w:tcPr>
                <w:p w14:paraId="2AEB7CC6" w14:textId="77777777" w:rsidR="0074432B" w:rsidRPr="0074432B" w:rsidRDefault="0074432B" w:rsidP="0074432B">
                  <w:pPr>
                    <w:spacing w:after="200" w:line="276" w:lineRule="auto"/>
                    <w:jc w:val="both"/>
                    <w:rPr>
                      <w:rFonts w:ascii="Times New Roman" w:hAnsi="Times New Roman" w:cs="Times New Roman"/>
                      <w:sz w:val="24"/>
                      <w:szCs w:val="24"/>
                    </w:rPr>
                  </w:pPr>
                </w:p>
                <w:p w14:paraId="271E8D6D" w14:textId="77777777" w:rsidR="0074432B" w:rsidRPr="0074432B" w:rsidRDefault="0074432B" w:rsidP="0074432B">
                  <w:pPr>
                    <w:spacing w:after="200" w:line="276" w:lineRule="auto"/>
                    <w:jc w:val="both"/>
                    <w:rPr>
                      <w:rFonts w:ascii="Times New Roman" w:hAnsi="Times New Roman" w:cs="Times New Roman"/>
                      <w:sz w:val="24"/>
                      <w:szCs w:val="24"/>
                    </w:rPr>
                  </w:pPr>
                </w:p>
                <w:p w14:paraId="5A244BBD" w14:textId="77777777" w:rsidR="0074432B" w:rsidRPr="0074432B" w:rsidRDefault="0074432B" w:rsidP="0074432B">
                  <w:pPr>
                    <w:spacing w:after="200" w:line="276" w:lineRule="auto"/>
                    <w:jc w:val="both"/>
                    <w:rPr>
                      <w:rFonts w:ascii="Times New Roman" w:hAnsi="Times New Roman" w:cs="Times New Roman"/>
                      <w:sz w:val="24"/>
                      <w:szCs w:val="24"/>
                    </w:rPr>
                  </w:pPr>
                  <w:r w:rsidRPr="0074432B">
                    <w:rPr>
                      <w:rFonts w:ascii="Times New Roman" w:hAnsi="Times New Roman" w:cs="Times New Roman"/>
                      <w:noProof/>
                      <w:sz w:val="24"/>
                      <w:szCs w:val="24"/>
                      <w:lang w:eastAsia="ru-RU"/>
                    </w:rPr>
                    <w:drawing>
                      <wp:inline distT="0" distB="0" distL="0" distR="0" wp14:anchorId="380227A0" wp14:editId="45B6F91F">
                        <wp:extent cx="1746590" cy="1111084"/>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осто подпись.jpg"/>
                                <pic:cNvPicPr/>
                              </pic:nvPicPr>
                              <pic:blipFill>
                                <a:blip r:embed="rId15">
                                  <a:extLst>
                                    <a:ext uri="{28A0092B-C50C-407E-A947-70E740481C1C}">
                                      <a14:useLocalDpi xmlns:a14="http://schemas.microsoft.com/office/drawing/2010/main" val="0"/>
                                    </a:ext>
                                  </a:extLst>
                                </a:blip>
                                <a:stretch>
                                  <a:fillRect/>
                                </a:stretch>
                              </pic:blipFill>
                              <pic:spPr>
                                <a:xfrm>
                                  <a:off x="0" y="0"/>
                                  <a:ext cx="1751165" cy="1113994"/>
                                </a:xfrm>
                                <a:prstGeom prst="rect">
                                  <a:avLst/>
                                </a:prstGeom>
                              </pic:spPr>
                            </pic:pic>
                          </a:graphicData>
                        </a:graphic>
                      </wp:inline>
                    </w:drawing>
                  </w:r>
                </w:p>
              </w:tc>
              <w:tc>
                <w:tcPr>
                  <w:tcW w:w="4732" w:type="dxa"/>
                </w:tcPr>
                <w:p w14:paraId="3D7A73E4" w14:textId="77777777" w:rsidR="0074432B" w:rsidRPr="0074432B" w:rsidRDefault="0074432B" w:rsidP="0074432B">
                  <w:pPr>
                    <w:spacing w:after="200" w:line="276" w:lineRule="auto"/>
                    <w:jc w:val="both"/>
                    <w:rPr>
                      <w:rFonts w:ascii="Times New Roman" w:hAnsi="Times New Roman" w:cs="Times New Roman"/>
                      <w:sz w:val="24"/>
                      <w:szCs w:val="24"/>
                    </w:rPr>
                  </w:pPr>
                </w:p>
                <w:p w14:paraId="1DBCD0B1" w14:textId="77777777" w:rsidR="0074432B" w:rsidRPr="0074432B" w:rsidRDefault="0074432B" w:rsidP="0074432B">
                  <w:pPr>
                    <w:spacing w:after="200" w:line="276" w:lineRule="auto"/>
                    <w:jc w:val="both"/>
                    <w:rPr>
                      <w:rFonts w:ascii="Times New Roman" w:hAnsi="Times New Roman" w:cs="Times New Roman"/>
                      <w:sz w:val="24"/>
                      <w:szCs w:val="24"/>
                    </w:rPr>
                  </w:pPr>
                </w:p>
                <w:p w14:paraId="6F9EC820" w14:textId="77777777" w:rsidR="0074432B" w:rsidRPr="0074432B" w:rsidRDefault="0074432B" w:rsidP="0074432B">
                  <w:pPr>
                    <w:spacing w:after="200" w:line="276" w:lineRule="auto"/>
                    <w:jc w:val="both"/>
                    <w:rPr>
                      <w:rFonts w:ascii="Times New Roman" w:hAnsi="Times New Roman" w:cs="Times New Roman"/>
                      <w:sz w:val="24"/>
                      <w:szCs w:val="24"/>
                    </w:rPr>
                  </w:pPr>
                </w:p>
                <w:p w14:paraId="39706BD0" w14:textId="77777777" w:rsidR="0074432B" w:rsidRPr="0074432B" w:rsidRDefault="0074432B" w:rsidP="0074432B">
                  <w:pPr>
                    <w:spacing w:after="200" w:line="276" w:lineRule="auto"/>
                    <w:jc w:val="both"/>
                    <w:rPr>
                      <w:rFonts w:ascii="Times New Roman" w:hAnsi="Times New Roman" w:cs="Times New Roman"/>
                      <w:sz w:val="24"/>
                      <w:szCs w:val="24"/>
                    </w:rPr>
                  </w:pPr>
                </w:p>
                <w:p w14:paraId="28E4CB87" w14:textId="77777777" w:rsidR="0074432B" w:rsidRPr="0074432B" w:rsidRDefault="0074432B" w:rsidP="0074432B">
                  <w:pPr>
                    <w:spacing w:after="200" w:line="276" w:lineRule="auto"/>
                    <w:jc w:val="both"/>
                    <w:rPr>
                      <w:rFonts w:ascii="Times New Roman" w:hAnsi="Times New Roman" w:cs="Times New Roman"/>
                      <w:sz w:val="24"/>
                      <w:szCs w:val="24"/>
                    </w:rPr>
                  </w:pPr>
                  <w:r w:rsidRPr="0074432B">
                    <w:rPr>
                      <w:rFonts w:ascii="Times New Roman" w:hAnsi="Times New Roman" w:cs="Times New Roman"/>
                      <w:sz w:val="24"/>
                      <w:szCs w:val="24"/>
                    </w:rPr>
                    <w:t xml:space="preserve">Ю.Н. </w:t>
                  </w:r>
                  <w:proofErr w:type="spellStart"/>
                  <w:r w:rsidRPr="0074432B">
                    <w:rPr>
                      <w:rFonts w:ascii="Times New Roman" w:hAnsi="Times New Roman" w:cs="Times New Roman"/>
                      <w:sz w:val="24"/>
                      <w:szCs w:val="24"/>
                    </w:rPr>
                    <w:t>Старилов</w:t>
                  </w:r>
                  <w:proofErr w:type="spellEnd"/>
                </w:p>
              </w:tc>
            </w:tr>
          </w:tbl>
          <w:p w14:paraId="56B3990B" w14:textId="77777777" w:rsidR="0074432B" w:rsidRPr="0074432B" w:rsidRDefault="0074432B" w:rsidP="0074432B">
            <w:pPr>
              <w:spacing w:after="200" w:line="276" w:lineRule="auto"/>
              <w:jc w:val="both"/>
              <w:rPr>
                <w:rFonts w:ascii="Times New Roman" w:hAnsi="Times New Roman" w:cs="Times New Roman"/>
                <w:sz w:val="24"/>
                <w:szCs w:val="24"/>
              </w:rPr>
            </w:pPr>
          </w:p>
          <w:p w14:paraId="4303265E" w14:textId="77777777" w:rsidR="0074432B" w:rsidRPr="0074432B" w:rsidRDefault="0074432B" w:rsidP="0074432B">
            <w:pPr>
              <w:spacing w:after="200" w:line="276" w:lineRule="auto"/>
              <w:jc w:val="both"/>
              <w:rPr>
                <w:rFonts w:ascii="Times New Roman" w:hAnsi="Times New Roman" w:cs="Times New Roman"/>
                <w:sz w:val="24"/>
                <w:szCs w:val="24"/>
              </w:rPr>
            </w:pPr>
            <w:r w:rsidRPr="0074432B">
              <w:rPr>
                <w:rFonts w:ascii="Times New Roman" w:hAnsi="Times New Roman" w:cs="Times New Roman"/>
                <w:sz w:val="24"/>
                <w:szCs w:val="24"/>
              </w:rPr>
              <w:t>30 ноября 2018 г.</w:t>
            </w:r>
          </w:p>
          <w:p w14:paraId="6AE3C926" w14:textId="77777777" w:rsidR="0074432B" w:rsidRPr="0074432B" w:rsidRDefault="0074432B" w:rsidP="0074432B">
            <w:pPr>
              <w:spacing w:after="200" w:line="276" w:lineRule="auto"/>
              <w:jc w:val="both"/>
              <w:rPr>
                <w:rFonts w:ascii="Times New Roman" w:hAnsi="Times New Roman" w:cs="Times New Roman"/>
                <w:sz w:val="24"/>
                <w:szCs w:val="24"/>
              </w:rPr>
            </w:pPr>
          </w:p>
          <w:p w14:paraId="3FA8B150" w14:textId="77777777" w:rsidR="0074432B" w:rsidRPr="0074432B" w:rsidRDefault="0074432B" w:rsidP="0074432B">
            <w:pPr>
              <w:spacing w:after="200" w:line="276" w:lineRule="auto"/>
              <w:jc w:val="both"/>
              <w:rPr>
                <w:rFonts w:ascii="Times New Roman" w:hAnsi="Times New Roman" w:cs="Times New Roman"/>
                <w:sz w:val="24"/>
                <w:szCs w:val="24"/>
              </w:rPr>
            </w:pPr>
          </w:p>
        </w:tc>
      </w:tr>
    </w:tbl>
    <w:p w14:paraId="5314154C" w14:textId="77777777" w:rsidR="00D50556" w:rsidRDefault="00D50556" w:rsidP="008F109B">
      <w:pPr>
        <w:jc w:val="both"/>
        <w:rPr>
          <w:rFonts w:ascii="Times New Roman" w:hAnsi="Times New Roman" w:cs="Times New Roman"/>
          <w:sz w:val="24"/>
          <w:szCs w:val="24"/>
        </w:rPr>
        <w:sectPr w:rsidR="00D50556" w:rsidSect="00845E01">
          <w:pgSz w:w="16838" w:h="11906" w:orient="landscape"/>
          <w:pgMar w:top="851" w:right="1134" w:bottom="1701" w:left="1134" w:header="709" w:footer="709" w:gutter="0"/>
          <w:cols w:space="708"/>
          <w:docGrid w:linePitch="360"/>
        </w:sectPr>
      </w:pPr>
    </w:p>
    <w:p w14:paraId="1C690E24" w14:textId="68590F99" w:rsidR="00D50556" w:rsidRPr="00CF0BC0" w:rsidRDefault="00D50556" w:rsidP="00667D4C">
      <w:pPr>
        <w:pStyle w:val="10"/>
        <w:spacing w:before="0"/>
        <w:ind w:left="10348"/>
        <w:rPr>
          <w:rFonts w:ascii="Times New Roman" w:hAnsi="Times New Roman" w:cs="Times New Roman"/>
          <w:sz w:val="24"/>
          <w:szCs w:val="24"/>
        </w:rPr>
      </w:pPr>
    </w:p>
    <w:sectPr w:rsidR="00D50556" w:rsidRPr="00CF0BC0" w:rsidSect="00667D4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76D8"/>
    <w:multiLevelType w:val="multilevel"/>
    <w:tmpl w:val="2E4808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4808EF"/>
    <w:multiLevelType w:val="hybridMultilevel"/>
    <w:tmpl w:val="11C403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62963"/>
    <w:multiLevelType w:val="hybridMultilevel"/>
    <w:tmpl w:val="F34C7208"/>
    <w:lvl w:ilvl="0" w:tplc="0419000F">
      <w:start w:val="1"/>
      <w:numFmt w:val="decimal"/>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3" w15:restartNumberingAfterBreak="0">
    <w:nsid w:val="046D6CC6"/>
    <w:multiLevelType w:val="hybridMultilevel"/>
    <w:tmpl w:val="894EDE22"/>
    <w:lvl w:ilvl="0" w:tplc="B1FCADB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06773D"/>
    <w:multiLevelType w:val="hybridMultilevel"/>
    <w:tmpl w:val="3DFAFEAE"/>
    <w:lvl w:ilvl="0" w:tplc="4B22D9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9728B9"/>
    <w:multiLevelType w:val="hybridMultilevel"/>
    <w:tmpl w:val="1C2E6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D15A7D"/>
    <w:multiLevelType w:val="hybridMultilevel"/>
    <w:tmpl w:val="B5D67A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621895"/>
    <w:multiLevelType w:val="hybridMultilevel"/>
    <w:tmpl w:val="667402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383741"/>
    <w:multiLevelType w:val="hybridMultilevel"/>
    <w:tmpl w:val="CC0443B2"/>
    <w:lvl w:ilvl="0" w:tplc="764A9068">
      <w:start w:val="1"/>
      <w:numFmt w:val="decimal"/>
      <w:pStyle w:val="1"/>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5B7BD0"/>
    <w:multiLevelType w:val="hybridMultilevel"/>
    <w:tmpl w:val="721E7B9C"/>
    <w:lvl w:ilvl="0" w:tplc="4B22D928">
      <w:start w:val="1"/>
      <w:numFmt w:val="decimal"/>
      <w:lvlText w:val="%1)"/>
      <w:lvlJc w:val="right"/>
      <w:pPr>
        <w:ind w:left="1789"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E53F8F"/>
    <w:multiLevelType w:val="hybridMultilevel"/>
    <w:tmpl w:val="2918C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56321C"/>
    <w:multiLevelType w:val="hybridMultilevel"/>
    <w:tmpl w:val="B2D8B04E"/>
    <w:lvl w:ilvl="0" w:tplc="AF746F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AA0EEA"/>
    <w:multiLevelType w:val="hybridMultilevel"/>
    <w:tmpl w:val="63203A9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F360467"/>
    <w:multiLevelType w:val="hybridMultilevel"/>
    <w:tmpl w:val="C41C0D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FEC4AE5"/>
    <w:multiLevelType w:val="hybridMultilevel"/>
    <w:tmpl w:val="03FEA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5330BC"/>
    <w:multiLevelType w:val="hybridMultilevel"/>
    <w:tmpl w:val="5F72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8D5BA0"/>
    <w:multiLevelType w:val="hybridMultilevel"/>
    <w:tmpl w:val="88583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14153"/>
    <w:multiLevelType w:val="hybridMultilevel"/>
    <w:tmpl w:val="83E451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0632C7"/>
    <w:multiLevelType w:val="hybridMultilevel"/>
    <w:tmpl w:val="2D82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933F3B"/>
    <w:multiLevelType w:val="hybridMultilevel"/>
    <w:tmpl w:val="D2D23C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77031A"/>
    <w:multiLevelType w:val="multilevel"/>
    <w:tmpl w:val="42226974"/>
    <w:lvl w:ilvl="0">
      <w:start w:val="2"/>
      <w:numFmt w:val="decimal"/>
      <w:lvlText w:val="%1."/>
      <w:lvlJc w:val="left"/>
      <w:pPr>
        <w:tabs>
          <w:tab w:val="num" w:pos="390"/>
        </w:tabs>
        <w:ind w:left="390" w:hanging="39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1" w15:restartNumberingAfterBreak="0">
    <w:nsid w:val="3C112105"/>
    <w:multiLevelType w:val="hybridMultilevel"/>
    <w:tmpl w:val="0E3A1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502B58"/>
    <w:multiLevelType w:val="hybridMultilevel"/>
    <w:tmpl w:val="2C0AE5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0DB3361"/>
    <w:multiLevelType w:val="hybridMultilevel"/>
    <w:tmpl w:val="A86013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471482F"/>
    <w:multiLevelType w:val="hybridMultilevel"/>
    <w:tmpl w:val="16E0D7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88E01F8"/>
    <w:multiLevelType w:val="hybridMultilevel"/>
    <w:tmpl w:val="A9024EE0"/>
    <w:lvl w:ilvl="0" w:tplc="805CB9A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D243A0"/>
    <w:multiLevelType w:val="hybridMultilevel"/>
    <w:tmpl w:val="CEB23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622617"/>
    <w:multiLevelType w:val="hybridMultilevel"/>
    <w:tmpl w:val="65EA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88532E"/>
    <w:multiLevelType w:val="hybridMultilevel"/>
    <w:tmpl w:val="E93C63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762F62"/>
    <w:multiLevelType w:val="hybridMultilevel"/>
    <w:tmpl w:val="001226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E157B3"/>
    <w:multiLevelType w:val="hybridMultilevel"/>
    <w:tmpl w:val="7FE289A2"/>
    <w:lvl w:ilvl="0" w:tplc="4B22D928">
      <w:start w:val="1"/>
      <w:numFmt w:val="decimal"/>
      <w:lvlText w:val="%1)"/>
      <w:lvlJc w:val="righ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62347E"/>
    <w:multiLevelType w:val="hybridMultilevel"/>
    <w:tmpl w:val="85EE9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9F2DC0"/>
    <w:multiLevelType w:val="hybridMultilevel"/>
    <w:tmpl w:val="C90A3D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0345B3A"/>
    <w:multiLevelType w:val="hybridMultilevel"/>
    <w:tmpl w:val="FB405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133131D"/>
    <w:multiLevelType w:val="hybridMultilevel"/>
    <w:tmpl w:val="0C2669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1947A47"/>
    <w:multiLevelType w:val="hybridMultilevel"/>
    <w:tmpl w:val="F8D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4E5D46"/>
    <w:multiLevelType w:val="hybridMultilevel"/>
    <w:tmpl w:val="25B040E2"/>
    <w:lvl w:ilvl="0" w:tplc="805CB9A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144C5D"/>
    <w:multiLevelType w:val="hybridMultilevel"/>
    <w:tmpl w:val="7F9AC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D90E4A"/>
    <w:multiLevelType w:val="hybridMultilevel"/>
    <w:tmpl w:val="A5AA0C32"/>
    <w:lvl w:ilvl="0" w:tplc="1D68A106">
      <w:start w:val="1"/>
      <w:numFmt w:val="bullet"/>
      <w:lvlText w:val=""/>
      <w:lvlJc w:val="left"/>
      <w:pPr>
        <w:tabs>
          <w:tab w:val="num" w:pos="720"/>
        </w:tabs>
        <w:ind w:left="720" w:hanging="360"/>
      </w:pPr>
      <w:rPr>
        <w:rFonts w:ascii="Wingdings" w:hAnsi="Wingdings" w:hint="default"/>
      </w:rPr>
    </w:lvl>
    <w:lvl w:ilvl="1" w:tplc="E7FAF174" w:tentative="1">
      <w:start w:val="1"/>
      <w:numFmt w:val="bullet"/>
      <w:lvlText w:val=""/>
      <w:lvlJc w:val="left"/>
      <w:pPr>
        <w:tabs>
          <w:tab w:val="num" w:pos="1440"/>
        </w:tabs>
        <w:ind w:left="1440" w:hanging="360"/>
      </w:pPr>
      <w:rPr>
        <w:rFonts w:ascii="Wingdings" w:hAnsi="Wingdings" w:hint="default"/>
      </w:rPr>
    </w:lvl>
    <w:lvl w:ilvl="2" w:tplc="A3A80C50" w:tentative="1">
      <w:start w:val="1"/>
      <w:numFmt w:val="bullet"/>
      <w:lvlText w:val=""/>
      <w:lvlJc w:val="left"/>
      <w:pPr>
        <w:tabs>
          <w:tab w:val="num" w:pos="2160"/>
        </w:tabs>
        <w:ind w:left="2160" w:hanging="360"/>
      </w:pPr>
      <w:rPr>
        <w:rFonts w:ascii="Wingdings" w:hAnsi="Wingdings" w:hint="default"/>
      </w:rPr>
    </w:lvl>
    <w:lvl w:ilvl="3" w:tplc="9F9C98C8" w:tentative="1">
      <w:start w:val="1"/>
      <w:numFmt w:val="bullet"/>
      <w:lvlText w:val=""/>
      <w:lvlJc w:val="left"/>
      <w:pPr>
        <w:tabs>
          <w:tab w:val="num" w:pos="2880"/>
        </w:tabs>
        <w:ind w:left="2880" w:hanging="360"/>
      </w:pPr>
      <w:rPr>
        <w:rFonts w:ascii="Wingdings" w:hAnsi="Wingdings" w:hint="default"/>
      </w:rPr>
    </w:lvl>
    <w:lvl w:ilvl="4" w:tplc="94CE330E" w:tentative="1">
      <w:start w:val="1"/>
      <w:numFmt w:val="bullet"/>
      <w:lvlText w:val=""/>
      <w:lvlJc w:val="left"/>
      <w:pPr>
        <w:tabs>
          <w:tab w:val="num" w:pos="3600"/>
        </w:tabs>
        <w:ind w:left="3600" w:hanging="360"/>
      </w:pPr>
      <w:rPr>
        <w:rFonts w:ascii="Wingdings" w:hAnsi="Wingdings" w:hint="default"/>
      </w:rPr>
    </w:lvl>
    <w:lvl w:ilvl="5" w:tplc="1EA01FFE" w:tentative="1">
      <w:start w:val="1"/>
      <w:numFmt w:val="bullet"/>
      <w:lvlText w:val=""/>
      <w:lvlJc w:val="left"/>
      <w:pPr>
        <w:tabs>
          <w:tab w:val="num" w:pos="4320"/>
        </w:tabs>
        <w:ind w:left="4320" w:hanging="360"/>
      </w:pPr>
      <w:rPr>
        <w:rFonts w:ascii="Wingdings" w:hAnsi="Wingdings" w:hint="default"/>
      </w:rPr>
    </w:lvl>
    <w:lvl w:ilvl="6" w:tplc="DCF424F0" w:tentative="1">
      <w:start w:val="1"/>
      <w:numFmt w:val="bullet"/>
      <w:lvlText w:val=""/>
      <w:lvlJc w:val="left"/>
      <w:pPr>
        <w:tabs>
          <w:tab w:val="num" w:pos="5040"/>
        </w:tabs>
        <w:ind w:left="5040" w:hanging="360"/>
      </w:pPr>
      <w:rPr>
        <w:rFonts w:ascii="Wingdings" w:hAnsi="Wingdings" w:hint="default"/>
      </w:rPr>
    </w:lvl>
    <w:lvl w:ilvl="7" w:tplc="5240B2D0" w:tentative="1">
      <w:start w:val="1"/>
      <w:numFmt w:val="bullet"/>
      <w:lvlText w:val=""/>
      <w:lvlJc w:val="left"/>
      <w:pPr>
        <w:tabs>
          <w:tab w:val="num" w:pos="5760"/>
        </w:tabs>
        <w:ind w:left="5760" w:hanging="360"/>
      </w:pPr>
      <w:rPr>
        <w:rFonts w:ascii="Wingdings" w:hAnsi="Wingdings" w:hint="default"/>
      </w:rPr>
    </w:lvl>
    <w:lvl w:ilvl="8" w:tplc="73F01C1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33"/>
  </w:num>
  <w:num w:numId="4">
    <w:abstractNumId w:val="21"/>
  </w:num>
  <w:num w:numId="5">
    <w:abstractNumId w:val="0"/>
  </w:num>
  <w:num w:numId="6">
    <w:abstractNumId w:val="8"/>
  </w:num>
  <w:num w:numId="7">
    <w:abstractNumId w:val="16"/>
  </w:num>
  <w:num w:numId="8">
    <w:abstractNumId w:val="2"/>
  </w:num>
  <w:num w:numId="9">
    <w:abstractNumId w:val="34"/>
  </w:num>
  <w:num w:numId="10">
    <w:abstractNumId w:val="14"/>
  </w:num>
  <w:num w:numId="11">
    <w:abstractNumId w:val="20"/>
  </w:num>
  <w:num w:numId="12">
    <w:abstractNumId w:val="32"/>
  </w:num>
  <w:num w:numId="13">
    <w:abstractNumId w:val="27"/>
  </w:num>
  <w:num w:numId="14">
    <w:abstractNumId w:val="37"/>
  </w:num>
  <w:num w:numId="15">
    <w:abstractNumId w:val="4"/>
  </w:num>
  <w:num w:numId="16">
    <w:abstractNumId w:val="30"/>
  </w:num>
  <w:num w:numId="17">
    <w:abstractNumId w:val="15"/>
  </w:num>
  <w:num w:numId="18">
    <w:abstractNumId w:val="25"/>
  </w:num>
  <w:num w:numId="19">
    <w:abstractNumId w:val="36"/>
  </w:num>
  <w:num w:numId="20">
    <w:abstractNumId w:val="18"/>
  </w:num>
  <w:num w:numId="21">
    <w:abstractNumId w:val="38"/>
  </w:num>
  <w:num w:numId="22">
    <w:abstractNumId w:val="24"/>
  </w:num>
  <w:num w:numId="23">
    <w:abstractNumId w:val="35"/>
  </w:num>
  <w:num w:numId="24">
    <w:abstractNumId w:val="3"/>
  </w:num>
  <w:num w:numId="25">
    <w:abstractNumId w:val="31"/>
  </w:num>
  <w:num w:numId="26">
    <w:abstractNumId w:val="1"/>
  </w:num>
  <w:num w:numId="27">
    <w:abstractNumId w:val="29"/>
  </w:num>
  <w:num w:numId="28">
    <w:abstractNumId w:val="28"/>
  </w:num>
  <w:num w:numId="29">
    <w:abstractNumId w:val="23"/>
  </w:num>
  <w:num w:numId="30">
    <w:abstractNumId w:val="12"/>
  </w:num>
  <w:num w:numId="31">
    <w:abstractNumId w:val="6"/>
  </w:num>
  <w:num w:numId="32">
    <w:abstractNumId w:val="22"/>
  </w:num>
  <w:num w:numId="33">
    <w:abstractNumId w:val="19"/>
  </w:num>
  <w:num w:numId="34">
    <w:abstractNumId w:val="26"/>
  </w:num>
  <w:num w:numId="35">
    <w:abstractNumId w:val="7"/>
  </w:num>
  <w:num w:numId="36">
    <w:abstractNumId w:val="13"/>
  </w:num>
  <w:num w:numId="37">
    <w:abstractNumId w:val="9"/>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F"/>
    <w:rsid w:val="0000015D"/>
    <w:rsid w:val="00000F0E"/>
    <w:rsid w:val="00005C5E"/>
    <w:rsid w:val="000060A8"/>
    <w:rsid w:val="00007396"/>
    <w:rsid w:val="00010336"/>
    <w:rsid w:val="000127C4"/>
    <w:rsid w:val="00012B5C"/>
    <w:rsid w:val="00012EB2"/>
    <w:rsid w:val="00013902"/>
    <w:rsid w:val="00016B1B"/>
    <w:rsid w:val="00017E66"/>
    <w:rsid w:val="00020F84"/>
    <w:rsid w:val="000218D5"/>
    <w:rsid w:val="00025605"/>
    <w:rsid w:val="00025F12"/>
    <w:rsid w:val="000313BC"/>
    <w:rsid w:val="00032861"/>
    <w:rsid w:val="0003434A"/>
    <w:rsid w:val="00042362"/>
    <w:rsid w:val="0004567B"/>
    <w:rsid w:val="00046B88"/>
    <w:rsid w:val="00050485"/>
    <w:rsid w:val="000526F5"/>
    <w:rsid w:val="00056166"/>
    <w:rsid w:val="00056708"/>
    <w:rsid w:val="00057BDE"/>
    <w:rsid w:val="00061CF6"/>
    <w:rsid w:val="00062AF4"/>
    <w:rsid w:val="0006484C"/>
    <w:rsid w:val="00065558"/>
    <w:rsid w:val="00067C21"/>
    <w:rsid w:val="000775C8"/>
    <w:rsid w:val="00081991"/>
    <w:rsid w:val="00082D14"/>
    <w:rsid w:val="0008346D"/>
    <w:rsid w:val="00086887"/>
    <w:rsid w:val="00087552"/>
    <w:rsid w:val="000938E2"/>
    <w:rsid w:val="00093D38"/>
    <w:rsid w:val="00097556"/>
    <w:rsid w:val="00097C44"/>
    <w:rsid w:val="00097D7F"/>
    <w:rsid w:val="000A3137"/>
    <w:rsid w:val="000A3842"/>
    <w:rsid w:val="000A44B6"/>
    <w:rsid w:val="000A46F9"/>
    <w:rsid w:val="000A60AD"/>
    <w:rsid w:val="000A6AD1"/>
    <w:rsid w:val="000A7815"/>
    <w:rsid w:val="000B21B4"/>
    <w:rsid w:val="000B21CA"/>
    <w:rsid w:val="000B4945"/>
    <w:rsid w:val="000B50B1"/>
    <w:rsid w:val="000B6456"/>
    <w:rsid w:val="000C3C2C"/>
    <w:rsid w:val="000C540D"/>
    <w:rsid w:val="000C61CE"/>
    <w:rsid w:val="000C7F94"/>
    <w:rsid w:val="000D1BEF"/>
    <w:rsid w:val="000D23D2"/>
    <w:rsid w:val="000D5F6D"/>
    <w:rsid w:val="000E4AB1"/>
    <w:rsid w:val="000E506B"/>
    <w:rsid w:val="000E6BB3"/>
    <w:rsid w:val="000E7353"/>
    <w:rsid w:val="000F1610"/>
    <w:rsid w:val="000F37C2"/>
    <w:rsid w:val="000F71DC"/>
    <w:rsid w:val="00101D54"/>
    <w:rsid w:val="00104103"/>
    <w:rsid w:val="0010433D"/>
    <w:rsid w:val="00106633"/>
    <w:rsid w:val="00106B6F"/>
    <w:rsid w:val="0010795B"/>
    <w:rsid w:val="001121FC"/>
    <w:rsid w:val="00114462"/>
    <w:rsid w:val="0011623B"/>
    <w:rsid w:val="0012097F"/>
    <w:rsid w:val="00131976"/>
    <w:rsid w:val="0013365E"/>
    <w:rsid w:val="00135A5C"/>
    <w:rsid w:val="00135F0E"/>
    <w:rsid w:val="00136413"/>
    <w:rsid w:val="00137219"/>
    <w:rsid w:val="001408C3"/>
    <w:rsid w:val="001420B0"/>
    <w:rsid w:val="00143CF8"/>
    <w:rsid w:val="00145D7E"/>
    <w:rsid w:val="00151E88"/>
    <w:rsid w:val="00153757"/>
    <w:rsid w:val="0015386E"/>
    <w:rsid w:val="00153AA9"/>
    <w:rsid w:val="001558CE"/>
    <w:rsid w:val="00156DBB"/>
    <w:rsid w:val="00161E63"/>
    <w:rsid w:val="00162C05"/>
    <w:rsid w:val="00165E4E"/>
    <w:rsid w:val="00166DDC"/>
    <w:rsid w:val="00170B90"/>
    <w:rsid w:val="00180D5E"/>
    <w:rsid w:val="00181EE6"/>
    <w:rsid w:val="00185510"/>
    <w:rsid w:val="001859A3"/>
    <w:rsid w:val="00191015"/>
    <w:rsid w:val="00192B4D"/>
    <w:rsid w:val="00192B94"/>
    <w:rsid w:val="00193EDA"/>
    <w:rsid w:val="00195BA8"/>
    <w:rsid w:val="001969CB"/>
    <w:rsid w:val="001A0509"/>
    <w:rsid w:val="001A1EB1"/>
    <w:rsid w:val="001C2048"/>
    <w:rsid w:val="001C423E"/>
    <w:rsid w:val="001C48EB"/>
    <w:rsid w:val="001C6B2D"/>
    <w:rsid w:val="001C6DEE"/>
    <w:rsid w:val="001D0100"/>
    <w:rsid w:val="001D0C23"/>
    <w:rsid w:val="001D1ACD"/>
    <w:rsid w:val="001D4EC4"/>
    <w:rsid w:val="001D7448"/>
    <w:rsid w:val="001D78BB"/>
    <w:rsid w:val="001E164E"/>
    <w:rsid w:val="001E22D5"/>
    <w:rsid w:val="001E2DAE"/>
    <w:rsid w:val="001E56C1"/>
    <w:rsid w:val="001F3432"/>
    <w:rsid w:val="00203DEA"/>
    <w:rsid w:val="00206AA4"/>
    <w:rsid w:val="002072A5"/>
    <w:rsid w:val="00214B29"/>
    <w:rsid w:val="0021563D"/>
    <w:rsid w:val="002166F3"/>
    <w:rsid w:val="002169D9"/>
    <w:rsid w:val="0021723C"/>
    <w:rsid w:val="00222E7F"/>
    <w:rsid w:val="0022378B"/>
    <w:rsid w:val="0022379A"/>
    <w:rsid w:val="0022449F"/>
    <w:rsid w:val="00227B05"/>
    <w:rsid w:val="00232688"/>
    <w:rsid w:val="0023722F"/>
    <w:rsid w:val="00237330"/>
    <w:rsid w:val="00240FCA"/>
    <w:rsid w:val="00244E3E"/>
    <w:rsid w:val="0024539E"/>
    <w:rsid w:val="00245CC3"/>
    <w:rsid w:val="002513C5"/>
    <w:rsid w:val="002546E0"/>
    <w:rsid w:val="0025685C"/>
    <w:rsid w:val="00257159"/>
    <w:rsid w:val="002576A9"/>
    <w:rsid w:val="00261225"/>
    <w:rsid w:val="0026698B"/>
    <w:rsid w:val="002773A5"/>
    <w:rsid w:val="002849D7"/>
    <w:rsid w:val="0028779D"/>
    <w:rsid w:val="00292296"/>
    <w:rsid w:val="00292F30"/>
    <w:rsid w:val="002A18D1"/>
    <w:rsid w:val="002A23BA"/>
    <w:rsid w:val="002A48D2"/>
    <w:rsid w:val="002A6A74"/>
    <w:rsid w:val="002A7025"/>
    <w:rsid w:val="002A7F95"/>
    <w:rsid w:val="002B0049"/>
    <w:rsid w:val="002B00E7"/>
    <w:rsid w:val="002B1A44"/>
    <w:rsid w:val="002B2883"/>
    <w:rsid w:val="002B5048"/>
    <w:rsid w:val="002B625C"/>
    <w:rsid w:val="002B736A"/>
    <w:rsid w:val="002B73BB"/>
    <w:rsid w:val="002B7413"/>
    <w:rsid w:val="002B7C6B"/>
    <w:rsid w:val="002B7EF7"/>
    <w:rsid w:val="002C3EC0"/>
    <w:rsid w:val="002C4176"/>
    <w:rsid w:val="002C5518"/>
    <w:rsid w:val="002D306A"/>
    <w:rsid w:val="002E15F7"/>
    <w:rsid w:val="002E2F80"/>
    <w:rsid w:val="002E5926"/>
    <w:rsid w:val="002F0A6B"/>
    <w:rsid w:val="002F32A1"/>
    <w:rsid w:val="002F5016"/>
    <w:rsid w:val="002F5C49"/>
    <w:rsid w:val="00306778"/>
    <w:rsid w:val="00306F58"/>
    <w:rsid w:val="003104B1"/>
    <w:rsid w:val="00313DAE"/>
    <w:rsid w:val="0031496E"/>
    <w:rsid w:val="00315E50"/>
    <w:rsid w:val="003164DC"/>
    <w:rsid w:val="00316DC9"/>
    <w:rsid w:val="00320C89"/>
    <w:rsid w:val="0032252C"/>
    <w:rsid w:val="00323903"/>
    <w:rsid w:val="00323B61"/>
    <w:rsid w:val="00333769"/>
    <w:rsid w:val="003360E4"/>
    <w:rsid w:val="00341B78"/>
    <w:rsid w:val="00343312"/>
    <w:rsid w:val="00344A45"/>
    <w:rsid w:val="00344F86"/>
    <w:rsid w:val="00345975"/>
    <w:rsid w:val="003505BB"/>
    <w:rsid w:val="003516E3"/>
    <w:rsid w:val="0035535F"/>
    <w:rsid w:val="00356DE2"/>
    <w:rsid w:val="00357620"/>
    <w:rsid w:val="00361C2E"/>
    <w:rsid w:val="00363502"/>
    <w:rsid w:val="00364863"/>
    <w:rsid w:val="0036742B"/>
    <w:rsid w:val="00367AFD"/>
    <w:rsid w:val="00372052"/>
    <w:rsid w:val="00375A81"/>
    <w:rsid w:val="0037796A"/>
    <w:rsid w:val="00380BF1"/>
    <w:rsid w:val="003834B5"/>
    <w:rsid w:val="00386B1F"/>
    <w:rsid w:val="00387F11"/>
    <w:rsid w:val="00390FBA"/>
    <w:rsid w:val="00394229"/>
    <w:rsid w:val="00395346"/>
    <w:rsid w:val="00395CD9"/>
    <w:rsid w:val="003A0667"/>
    <w:rsid w:val="003A13C5"/>
    <w:rsid w:val="003A1847"/>
    <w:rsid w:val="003A2030"/>
    <w:rsid w:val="003A3AEE"/>
    <w:rsid w:val="003A7FDB"/>
    <w:rsid w:val="003B1162"/>
    <w:rsid w:val="003B2F4D"/>
    <w:rsid w:val="003B4721"/>
    <w:rsid w:val="003B550A"/>
    <w:rsid w:val="003C0325"/>
    <w:rsid w:val="003C20C4"/>
    <w:rsid w:val="003C2773"/>
    <w:rsid w:val="003D038E"/>
    <w:rsid w:val="003D0790"/>
    <w:rsid w:val="003D2B38"/>
    <w:rsid w:val="003D4F8F"/>
    <w:rsid w:val="003E1193"/>
    <w:rsid w:val="003E2370"/>
    <w:rsid w:val="003E2B54"/>
    <w:rsid w:val="003E4B3C"/>
    <w:rsid w:val="003E7A64"/>
    <w:rsid w:val="003F3321"/>
    <w:rsid w:val="003F5B27"/>
    <w:rsid w:val="004032E4"/>
    <w:rsid w:val="004047E3"/>
    <w:rsid w:val="0040571E"/>
    <w:rsid w:val="00405C31"/>
    <w:rsid w:val="00406AA9"/>
    <w:rsid w:val="00407F4C"/>
    <w:rsid w:val="0041213D"/>
    <w:rsid w:val="00413F4E"/>
    <w:rsid w:val="004150D8"/>
    <w:rsid w:val="004162A1"/>
    <w:rsid w:val="004259D3"/>
    <w:rsid w:val="00426915"/>
    <w:rsid w:val="004273AB"/>
    <w:rsid w:val="00430F89"/>
    <w:rsid w:val="00432B71"/>
    <w:rsid w:val="004344B8"/>
    <w:rsid w:val="00441B53"/>
    <w:rsid w:val="004441FA"/>
    <w:rsid w:val="0044428C"/>
    <w:rsid w:val="00445CB1"/>
    <w:rsid w:val="00446CB7"/>
    <w:rsid w:val="00447312"/>
    <w:rsid w:val="00450E05"/>
    <w:rsid w:val="00453E04"/>
    <w:rsid w:val="0045680B"/>
    <w:rsid w:val="00460239"/>
    <w:rsid w:val="0046167F"/>
    <w:rsid w:val="004625FF"/>
    <w:rsid w:val="004642D7"/>
    <w:rsid w:val="00466336"/>
    <w:rsid w:val="00470736"/>
    <w:rsid w:val="00471923"/>
    <w:rsid w:val="00472013"/>
    <w:rsid w:val="00475049"/>
    <w:rsid w:val="0047677D"/>
    <w:rsid w:val="00481B1E"/>
    <w:rsid w:val="004847D5"/>
    <w:rsid w:val="00485C0A"/>
    <w:rsid w:val="004877DA"/>
    <w:rsid w:val="0049098A"/>
    <w:rsid w:val="00490E3A"/>
    <w:rsid w:val="004931A2"/>
    <w:rsid w:val="0049550F"/>
    <w:rsid w:val="004A1957"/>
    <w:rsid w:val="004A34DC"/>
    <w:rsid w:val="004A4EE4"/>
    <w:rsid w:val="004A6E23"/>
    <w:rsid w:val="004A746C"/>
    <w:rsid w:val="004A7742"/>
    <w:rsid w:val="004A7875"/>
    <w:rsid w:val="004B005B"/>
    <w:rsid w:val="004B081D"/>
    <w:rsid w:val="004B1F72"/>
    <w:rsid w:val="004B283E"/>
    <w:rsid w:val="004B4861"/>
    <w:rsid w:val="004C0CC9"/>
    <w:rsid w:val="004C0CD8"/>
    <w:rsid w:val="004C12E4"/>
    <w:rsid w:val="004C7BE4"/>
    <w:rsid w:val="004D2916"/>
    <w:rsid w:val="004D4582"/>
    <w:rsid w:val="004D656E"/>
    <w:rsid w:val="004D7BF0"/>
    <w:rsid w:val="004D7D79"/>
    <w:rsid w:val="004E00C1"/>
    <w:rsid w:val="004E1171"/>
    <w:rsid w:val="004E28D9"/>
    <w:rsid w:val="004E474A"/>
    <w:rsid w:val="004E5459"/>
    <w:rsid w:val="004E5730"/>
    <w:rsid w:val="004F0E14"/>
    <w:rsid w:val="004F19BD"/>
    <w:rsid w:val="004F1D57"/>
    <w:rsid w:val="004F2C4A"/>
    <w:rsid w:val="004F2C73"/>
    <w:rsid w:val="004F37F8"/>
    <w:rsid w:val="004F3F1B"/>
    <w:rsid w:val="004F6D15"/>
    <w:rsid w:val="00500B75"/>
    <w:rsid w:val="0050321A"/>
    <w:rsid w:val="005064A0"/>
    <w:rsid w:val="005108C5"/>
    <w:rsid w:val="00510C74"/>
    <w:rsid w:val="00512F8E"/>
    <w:rsid w:val="00514445"/>
    <w:rsid w:val="0051768D"/>
    <w:rsid w:val="00520689"/>
    <w:rsid w:val="00520F41"/>
    <w:rsid w:val="00522782"/>
    <w:rsid w:val="0052328E"/>
    <w:rsid w:val="00525570"/>
    <w:rsid w:val="00525FF8"/>
    <w:rsid w:val="00527631"/>
    <w:rsid w:val="00527F3F"/>
    <w:rsid w:val="005309C8"/>
    <w:rsid w:val="005343F6"/>
    <w:rsid w:val="005354D6"/>
    <w:rsid w:val="005375A9"/>
    <w:rsid w:val="00537939"/>
    <w:rsid w:val="00540176"/>
    <w:rsid w:val="00541CF7"/>
    <w:rsid w:val="0054633D"/>
    <w:rsid w:val="00550E51"/>
    <w:rsid w:val="00552B56"/>
    <w:rsid w:val="0055387C"/>
    <w:rsid w:val="00555A59"/>
    <w:rsid w:val="0055705E"/>
    <w:rsid w:val="00565845"/>
    <w:rsid w:val="005676E9"/>
    <w:rsid w:val="005702FA"/>
    <w:rsid w:val="00571AFB"/>
    <w:rsid w:val="00571DC4"/>
    <w:rsid w:val="005724F8"/>
    <w:rsid w:val="00572FA5"/>
    <w:rsid w:val="00574693"/>
    <w:rsid w:val="00576B92"/>
    <w:rsid w:val="005776D6"/>
    <w:rsid w:val="00583BF1"/>
    <w:rsid w:val="0058641E"/>
    <w:rsid w:val="00587634"/>
    <w:rsid w:val="00591428"/>
    <w:rsid w:val="00592679"/>
    <w:rsid w:val="00592F5A"/>
    <w:rsid w:val="005972BD"/>
    <w:rsid w:val="005A17A0"/>
    <w:rsid w:val="005A6F15"/>
    <w:rsid w:val="005B13E1"/>
    <w:rsid w:val="005B266C"/>
    <w:rsid w:val="005B768A"/>
    <w:rsid w:val="005C00AB"/>
    <w:rsid w:val="005C4752"/>
    <w:rsid w:val="005C4EA2"/>
    <w:rsid w:val="005C5424"/>
    <w:rsid w:val="005D107D"/>
    <w:rsid w:val="005D225D"/>
    <w:rsid w:val="005D2F55"/>
    <w:rsid w:val="005D2FCD"/>
    <w:rsid w:val="005D399A"/>
    <w:rsid w:val="005D5236"/>
    <w:rsid w:val="005D639F"/>
    <w:rsid w:val="005E530C"/>
    <w:rsid w:val="005E5679"/>
    <w:rsid w:val="005E617B"/>
    <w:rsid w:val="005E64BF"/>
    <w:rsid w:val="005E6C26"/>
    <w:rsid w:val="005E79C1"/>
    <w:rsid w:val="005E7C55"/>
    <w:rsid w:val="005F397F"/>
    <w:rsid w:val="005F58EC"/>
    <w:rsid w:val="005F60BA"/>
    <w:rsid w:val="00603AFE"/>
    <w:rsid w:val="00604876"/>
    <w:rsid w:val="006111B4"/>
    <w:rsid w:val="006202CE"/>
    <w:rsid w:val="00622EC6"/>
    <w:rsid w:val="006243A9"/>
    <w:rsid w:val="00624A8D"/>
    <w:rsid w:val="0063032B"/>
    <w:rsid w:val="006315FD"/>
    <w:rsid w:val="0063196F"/>
    <w:rsid w:val="00637041"/>
    <w:rsid w:val="00637734"/>
    <w:rsid w:val="00642382"/>
    <w:rsid w:val="006448D8"/>
    <w:rsid w:val="00644FED"/>
    <w:rsid w:val="00650935"/>
    <w:rsid w:val="00650D52"/>
    <w:rsid w:val="00652048"/>
    <w:rsid w:val="006530F2"/>
    <w:rsid w:val="00654C1A"/>
    <w:rsid w:val="00657BD6"/>
    <w:rsid w:val="00660F30"/>
    <w:rsid w:val="00662B35"/>
    <w:rsid w:val="00667D4C"/>
    <w:rsid w:val="006701A1"/>
    <w:rsid w:val="00670DA9"/>
    <w:rsid w:val="00671ACD"/>
    <w:rsid w:val="00672303"/>
    <w:rsid w:val="00673894"/>
    <w:rsid w:val="0067570A"/>
    <w:rsid w:val="00680AEA"/>
    <w:rsid w:val="00681C3C"/>
    <w:rsid w:val="00682EFC"/>
    <w:rsid w:val="00687F13"/>
    <w:rsid w:val="00687F1E"/>
    <w:rsid w:val="00691498"/>
    <w:rsid w:val="006927EA"/>
    <w:rsid w:val="00692D5A"/>
    <w:rsid w:val="00693D69"/>
    <w:rsid w:val="00693FF8"/>
    <w:rsid w:val="00696EF4"/>
    <w:rsid w:val="00697504"/>
    <w:rsid w:val="0069767E"/>
    <w:rsid w:val="006A6633"/>
    <w:rsid w:val="006A7776"/>
    <w:rsid w:val="006A7B45"/>
    <w:rsid w:val="006B3FC7"/>
    <w:rsid w:val="006B4580"/>
    <w:rsid w:val="006B5E17"/>
    <w:rsid w:val="006B636D"/>
    <w:rsid w:val="006C034F"/>
    <w:rsid w:val="006C0E12"/>
    <w:rsid w:val="006D74D0"/>
    <w:rsid w:val="006E01DD"/>
    <w:rsid w:val="006E1A8E"/>
    <w:rsid w:val="006E5A85"/>
    <w:rsid w:val="006E5F4D"/>
    <w:rsid w:val="006F2E5C"/>
    <w:rsid w:val="006F3016"/>
    <w:rsid w:val="006F3BE1"/>
    <w:rsid w:val="006F6DC7"/>
    <w:rsid w:val="006F7E44"/>
    <w:rsid w:val="00703B78"/>
    <w:rsid w:val="00705D87"/>
    <w:rsid w:val="00712AF0"/>
    <w:rsid w:val="00713F73"/>
    <w:rsid w:val="007152FA"/>
    <w:rsid w:val="00716292"/>
    <w:rsid w:val="0072057B"/>
    <w:rsid w:val="00721390"/>
    <w:rsid w:val="00723866"/>
    <w:rsid w:val="007239D8"/>
    <w:rsid w:val="0072491B"/>
    <w:rsid w:val="00730CBE"/>
    <w:rsid w:val="007368D5"/>
    <w:rsid w:val="0074052E"/>
    <w:rsid w:val="00741AD6"/>
    <w:rsid w:val="00742C53"/>
    <w:rsid w:val="00742E05"/>
    <w:rsid w:val="0074432B"/>
    <w:rsid w:val="007464E0"/>
    <w:rsid w:val="00747139"/>
    <w:rsid w:val="00750CC5"/>
    <w:rsid w:val="00753E34"/>
    <w:rsid w:val="00754663"/>
    <w:rsid w:val="00761009"/>
    <w:rsid w:val="00761AD0"/>
    <w:rsid w:val="0076729E"/>
    <w:rsid w:val="00767452"/>
    <w:rsid w:val="007727DC"/>
    <w:rsid w:val="007742D1"/>
    <w:rsid w:val="00775008"/>
    <w:rsid w:val="00782052"/>
    <w:rsid w:val="0078682D"/>
    <w:rsid w:val="00791A3B"/>
    <w:rsid w:val="00792E1F"/>
    <w:rsid w:val="00795148"/>
    <w:rsid w:val="007952AD"/>
    <w:rsid w:val="0079762B"/>
    <w:rsid w:val="007A1A3C"/>
    <w:rsid w:val="007A62E1"/>
    <w:rsid w:val="007B2EFD"/>
    <w:rsid w:val="007B51C5"/>
    <w:rsid w:val="007B6CCA"/>
    <w:rsid w:val="007C222E"/>
    <w:rsid w:val="007C2FE2"/>
    <w:rsid w:val="007C3987"/>
    <w:rsid w:val="007D2AF8"/>
    <w:rsid w:val="007D6764"/>
    <w:rsid w:val="007E0B96"/>
    <w:rsid w:val="007E1E3B"/>
    <w:rsid w:val="007E52D4"/>
    <w:rsid w:val="007E5BB3"/>
    <w:rsid w:val="007E6DAF"/>
    <w:rsid w:val="007E7963"/>
    <w:rsid w:val="007F0BC9"/>
    <w:rsid w:val="007F293A"/>
    <w:rsid w:val="007F2CED"/>
    <w:rsid w:val="007F7B12"/>
    <w:rsid w:val="00801261"/>
    <w:rsid w:val="00803F62"/>
    <w:rsid w:val="00806E21"/>
    <w:rsid w:val="00807C6B"/>
    <w:rsid w:val="0081010E"/>
    <w:rsid w:val="0081259E"/>
    <w:rsid w:val="00817D4D"/>
    <w:rsid w:val="00824014"/>
    <w:rsid w:val="00825EB7"/>
    <w:rsid w:val="008311B1"/>
    <w:rsid w:val="00833C5F"/>
    <w:rsid w:val="00835310"/>
    <w:rsid w:val="00835ACD"/>
    <w:rsid w:val="00840684"/>
    <w:rsid w:val="00845E01"/>
    <w:rsid w:val="00850DBB"/>
    <w:rsid w:val="0085162C"/>
    <w:rsid w:val="0085197F"/>
    <w:rsid w:val="008525A5"/>
    <w:rsid w:val="00852AEA"/>
    <w:rsid w:val="00853BFA"/>
    <w:rsid w:val="00854F84"/>
    <w:rsid w:val="008557F5"/>
    <w:rsid w:val="00857437"/>
    <w:rsid w:val="008605F1"/>
    <w:rsid w:val="008612CE"/>
    <w:rsid w:val="00863CAC"/>
    <w:rsid w:val="00864F88"/>
    <w:rsid w:val="0086592F"/>
    <w:rsid w:val="00867A9D"/>
    <w:rsid w:val="00870355"/>
    <w:rsid w:val="00871D44"/>
    <w:rsid w:val="00874853"/>
    <w:rsid w:val="008756D0"/>
    <w:rsid w:val="00876068"/>
    <w:rsid w:val="0087797C"/>
    <w:rsid w:val="00881252"/>
    <w:rsid w:val="008843FA"/>
    <w:rsid w:val="008852B5"/>
    <w:rsid w:val="00885F06"/>
    <w:rsid w:val="00886FDF"/>
    <w:rsid w:val="00893020"/>
    <w:rsid w:val="00896193"/>
    <w:rsid w:val="0089661A"/>
    <w:rsid w:val="00897156"/>
    <w:rsid w:val="008A26CE"/>
    <w:rsid w:val="008A34BB"/>
    <w:rsid w:val="008A3D08"/>
    <w:rsid w:val="008A5CA3"/>
    <w:rsid w:val="008A5CFA"/>
    <w:rsid w:val="008A6CAD"/>
    <w:rsid w:val="008B12EA"/>
    <w:rsid w:val="008B2A8C"/>
    <w:rsid w:val="008B37CC"/>
    <w:rsid w:val="008B3B22"/>
    <w:rsid w:val="008B44F6"/>
    <w:rsid w:val="008C1FDF"/>
    <w:rsid w:val="008C4D2A"/>
    <w:rsid w:val="008C4ECD"/>
    <w:rsid w:val="008C6982"/>
    <w:rsid w:val="008C7133"/>
    <w:rsid w:val="008D2A01"/>
    <w:rsid w:val="008D63A7"/>
    <w:rsid w:val="008E18B7"/>
    <w:rsid w:val="008E2EE6"/>
    <w:rsid w:val="008E38D4"/>
    <w:rsid w:val="008E39A8"/>
    <w:rsid w:val="008E42D6"/>
    <w:rsid w:val="008E4C77"/>
    <w:rsid w:val="008E56BD"/>
    <w:rsid w:val="008F109B"/>
    <w:rsid w:val="008F39D4"/>
    <w:rsid w:val="008F591E"/>
    <w:rsid w:val="00902000"/>
    <w:rsid w:val="00902CB0"/>
    <w:rsid w:val="00903E56"/>
    <w:rsid w:val="009109A2"/>
    <w:rsid w:val="009115EE"/>
    <w:rsid w:val="00913D1E"/>
    <w:rsid w:val="009143BE"/>
    <w:rsid w:val="009157C0"/>
    <w:rsid w:val="009200FA"/>
    <w:rsid w:val="009322BE"/>
    <w:rsid w:val="00932307"/>
    <w:rsid w:val="00933696"/>
    <w:rsid w:val="009350B1"/>
    <w:rsid w:val="00937901"/>
    <w:rsid w:val="009455C5"/>
    <w:rsid w:val="0094766F"/>
    <w:rsid w:val="009534CF"/>
    <w:rsid w:val="009534FB"/>
    <w:rsid w:val="00957C94"/>
    <w:rsid w:val="00965617"/>
    <w:rsid w:val="00972E16"/>
    <w:rsid w:val="00972E58"/>
    <w:rsid w:val="00977A9B"/>
    <w:rsid w:val="00982A69"/>
    <w:rsid w:val="00982D1C"/>
    <w:rsid w:val="00982FF3"/>
    <w:rsid w:val="00983714"/>
    <w:rsid w:val="00983B91"/>
    <w:rsid w:val="00983DEF"/>
    <w:rsid w:val="009900D1"/>
    <w:rsid w:val="009917B0"/>
    <w:rsid w:val="009941F8"/>
    <w:rsid w:val="00994EA8"/>
    <w:rsid w:val="00996663"/>
    <w:rsid w:val="00996AF8"/>
    <w:rsid w:val="00997372"/>
    <w:rsid w:val="009A5AB7"/>
    <w:rsid w:val="009A60DF"/>
    <w:rsid w:val="009B102E"/>
    <w:rsid w:val="009B47DA"/>
    <w:rsid w:val="009B6A2C"/>
    <w:rsid w:val="009B7E7A"/>
    <w:rsid w:val="009C06B7"/>
    <w:rsid w:val="009C0FC0"/>
    <w:rsid w:val="009C3740"/>
    <w:rsid w:val="009C56A5"/>
    <w:rsid w:val="009C79AE"/>
    <w:rsid w:val="009D1C3B"/>
    <w:rsid w:val="009D2572"/>
    <w:rsid w:val="009D3398"/>
    <w:rsid w:val="009E158A"/>
    <w:rsid w:val="009F07AD"/>
    <w:rsid w:val="009F384F"/>
    <w:rsid w:val="009F49DD"/>
    <w:rsid w:val="009F5367"/>
    <w:rsid w:val="009F6425"/>
    <w:rsid w:val="00A03B97"/>
    <w:rsid w:val="00A07F6C"/>
    <w:rsid w:val="00A11B96"/>
    <w:rsid w:val="00A1333E"/>
    <w:rsid w:val="00A15B0D"/>
    <w:rsid w:val="00A1721F"/>
    <w:rsid w:val="00A17771"/>
    <w:rsid w:val="00A2252B"/>
    <w:rsid w:val="00A22C41"/>
    <w:rsid w:val="00A2486A"/>
    <w:rsid w:val="00A36DFB"/>
    <w:rsid w:val="00A36F41"/>
    <w:rsid w:val="00A428B8"/>
    <w:rsid w:val="00A42EC2"/>
    <w:rsid w:val="00A4318F"/>
    <w:rsid w:val="00A43D7D"/>
    <w:rsid w:val="00A460D0"/>
    <w:rsid w:val="00A46116"/>
    <w:rsid w:val="00A46E71"/>
    <w:rsid w:val="00A55F26"/>
    <w:rsid w:val="00A56D8F"/>
    <w:rsid w:val="00A60AEF"/>
    <w:rsid w:val="00A62322"/>
    <w:rsid w:val="00A62684"/>
    <w:rsid w:val="00A62AB5"/>
    <w:rsid w:val="00A6791C"/>
    <w:rsid w:val="00A70D79"/>
    <w:rsid w:val="00A7112D"/>
    <w:rsid w:val="00A71454"/>
    <w:rsid w:val="00A729EB"/>
    <w:rsid w:val="00A72A96"/>
    <w:rsid w:val="00A7313F"/>
    <w:rsid w:val="00A732C9"/>
    <w:rsid w:val="00A733A6"/>
    <w:rsid w:val="00A73D3E"/>
    <w:rsid w:val="00A75E7D"/>
    <w:rsid w:val="00A76227"/>
    <w:rsid w:val="00A76468"/>
    <w:rsid w:val="00A769F4"/>
    <w:rsid w:val="00A77D7A"/>
    <w:rsid w:val="00A802F5"/>
    <w:rsid w:val="00A84F51"/>
    <w:rsid w:val="00A85BFF"/>
    <w:rsid w:val="00A86716"/>
    <w:rsid w:val="00A9135E"/>
    <w:rsid w:val="00A9241A"/>
    <w:rsid w:val="00A93EF6"/>
    <w:rsid w:val="00A948DD"/>
    <w:rsid w:val="00A95602"/>
    <w:rsid w:val="00A96535"/>
    <w:rsid w:val="00A96DB6"/>
    <w:rsid w:val="00A9763A"/>
    <w:rsid w:val="00AA0C8E"/>
    <w:rsid w:val="00AA0E4C"/>
    <w:rsid w:val="00AA18FD"/>
    <w:rsid w:val="00AA47A7"/>
    <w:rsid w:val="00AA62A6"/>
    <w:rsid w:val="00AA62EC"/>
    <w:rsid w:val="00AA6D1E"/>
    <w:rsid w:val="00AB3682"/>
    <w:rsid w:val="00AB6173"/>
    <w:rsid w:val="00AB75BA"/>
    <w:rsid w:val="00AC3D57"/>
    <w:rsid w:val="00AC548D"/>
    <w:rsid w:val="00AC5AFA"/>
    <w:rsid w:val="00AD4DD1"/>
    <w:rsid w:val="00AE01A9"/>
    <w:rsid w:val="00AE0A92"/>
    <w:rsid w:val="00AE0EC4"/>
    <w:rsid w:val="00AE3016"/>
    <w:rsid w:val="00AE39C0"/>
    <w:rsid w:val="00AE4B33"/>
    <w:rsid w:val="00AE5E48"/>
    <w:rsid w:val="00AF2D13"/>
    <w:rsid w:val="00AF39A6"/>
    <w:rsid w:val="00AF3A88"/>
    <w:rsid w:val="00AF3ADE"/>
    <w:rsid w:val="00AF3F55"/>
    <w:rsid w:val="00AF626F"/>
    <w:rsid w:val="00AF7565"/>
    <w:rsid w:val="00B030E9"/>
    <w:rsid w:val="00B05A9F"/>
    <w:rsid w:val="00B16F1A"/>
    <w:rsid w:val="00B20297"/>
    <w:rsid w:val="00B24B48"/>
    <w:rsid w:val="00B267E6"/>
    <w:rsid w:val="00B27AA2"/>
    <w:rsid w:val="00B3494A"/>
    <w:rsid w:val="00B35222"/>
    <w:rsid w:val="00B47947"/>
    <w:rsid w:val="00B508F7"/>
    <w:rsid w:val="00B60F5D"/>
    <w:rsid w:val="00B64DD5"/>
    <w:rsid w:val="00B65325"/>
    <w:rsid w:val="00B67E4A"/>
    <w:rsid w:val="00B73B3F"/>
    <w:rsid w:val="00B80192"/>
    <w:rsid w:val="00B80ABD"/>
    <w:rsid w:val="00B84330"/>
    <w:rsid w:val="00B855C2"/>
    <w:rsid w:val="00B90887"/>
    <w:rsid w:val="00B9561C"/>
    <w:rsid w:val="00B95BB2"/>
    <w:rsid w:val="00B977F8"/>
    <w:rsid w:val="00BA55BC"/>
    <w:rsid w:val="00BA6CF8"/>
    <w:rsid w:val="00BA6E04"/>
    <w:rsid w:val="00BB25FC"/>
    <w:rsid w:val="00BC6AF3"/>
    <w:rsid w:val="00BD0B2C"/>
    <w:rsid w:val="00BD14BA"/>
    <w:rsid w:val="00BD2837"/>
    <w:rsid w:val="00BD3BC3"/>
    <w:rsid w:val="00BE3A28"/>
    <w:rsid w:val="00BE6C53"/>
    <w:rsid w:val="00BE6CF9"/>
    <w:rsid w:val="00BF4C62"/>
    <w:rsid w:val="00BF5069"/>
    <w:rsid w:val="00BF7E0C"/>
    <w:rsid w:val="00C02CCC"/>
    <w:rsid w:val="00C02F99"/>
    <w:rsid w:val="00C100FC"/>
    <w:rsid w:val="00C11B6B"/>
    <w:rsid w:val="00C16FD1"/>
    <w:rsid w:val="00C1765B"/>
    <w:rsid w:val="00C17DEE"/>
    <w:rsid w:val="00C21075"/>
    <w:rsid w:val="00C22282"/>
    <w:rsid w:val="00C2249F"/>
    <w:rsid w:val="00C23717"/>
    <w:rsid w:val="00C2418C"/>
    <w:rsid w:val="00C24D56"/>
    <w:rsid w:val="00C25A96"/>
    <w:rsid w:val="00C33B83"/>
    <w:rsid w:val="00C36448"/>
    <w:rsid w:val="00C37E28"/>
    <w:rsid w:val="00C400BB"/>
    <w:rsid w:val="00C40CAD"/>
    <w:rsid w:val="00C44A23"/>
    <w:rsid w:val="00C47498"/>
    <w:rsid w:val="00C476D0"/>
    <w:rsid w:val="00C4797F"/>
    <w:rsid w:val="00C524C0"/>
    <w:rsid w:val="00C55F91"/>
    <w:rsid w:val="00C55F9F"/>
    <w:rsid w:val="00C62E0E"/>
    <w:rsid w:val="00C633A0"/>
    <w:rsid w:val="00C647D0"/>
    <w:rsid w:val="00C64FA8"/>
    <w:rsid w:val="00C67036"/>
    <w:rsid w:val="00C72245"/>
    <w:rsid w:val="00C778E9"/>
    <w:rsid w:val="00C77A13"/>
    <w:rsid w:val="00C82D5B"/>
    <w:rsid w:val="00C8333E"/>
    <w:rsid w:val="00C83E4C"/>
    <w:rsid w:val="00C850E8"/>
    <w:rsid w:val="00C87F40"/>
    <w:rsid w:val="00C90339"/>
    <w:rsid w:val="00C90865"/>
    <w:rsid w:val="00C92746"/>
    <w:rsid w:val="00C95856"/>
    <w:rsid w:val="00C974A6"/>
    <w:rsid w:val="00C97E29"/>
    <w:rsid w:val="00CB147E"/>
    <w:rsid w:val="00CC3935"/>
    <w:rsid w:val="00CC6713"/>
    <w:rsid w:val="00CC6FFE"/>
    <w:rsid w:val="00CD0F90"/>
    <w:rsid w:val="00CD48C2"/>
    <w:rsid w:val="00CE4998"/>
    <w:rsid w:val="00CF0BC0"/>
    <w:rsid w:val="00CF41DC"/>
    <w:rsid w:val="00CF5436"/>
    <w:rsid w:val="00D00398"/>
    <w:rsid w:val="00D03EC5"/>
    <w:rsid w:val="00D10E5A"/>
    <w:rsid w:val="00D14A17"/>
    <w:rsid w:val="00D14B51"/>
    <w:rsid w:val="00D14E4B"/>
    <w:rsid w:val="00D154D9"/>
    <w:rsid w:val="00D16E82"/>
    <w:rsid w:val="00D174A7"/>
    <w:rsid w:val="00D219AD"/>
    <w:rsid w:val="00D21EAB"/>
    <w:rsid w:val="00D255D5"/>
    <w:rsid w:val="00D263D0"/>
    <w:rsid w:val="00D3204D"/>
    <w:rsid w:val="00D3407B"/>
    <w:rsid w:val="00D34BD6"/>
    <w:rsid w:val="00D362FB"/>
    <w:rsid w:val="00D40449"/>
    <w:rsid w:val="00D41B3E"/>
    <w:rsid w:val="00D41F29"/>
    <w:rsid w:val="00D47694"/>
    <w:rsid w:val="00D50556"/>
    <w:rsid w:val="00D50662"/>
    <w:rsid w:val="00D50873"/>
    <w:rsid w:val="00D50A42"/>
    <w:rsid w:val="00D51EFC"/>
    <w:rsid w:val="00D52440"/>
    <w:rsid w:val="00D55A11"/>
    <w:rsid w:val="00D57848"/>
    <w:rsid w:val="00D57AAF"/>
    <w:rsid w:val="00D57E81"/>
    <w:rsid w:val="00D60C82"/>
    <w:rsid w:val="00D6212A"/>
    <w:rsid w:val="00D70540"/>
    <w:rsid w:val="00D706A4"/>
    <w:rsid w:val="00D717FD"/>
    <w:rsid w:val="00D71F68"/>
    <w:rsid w:val="00D720B5"/>
    <w:rsid w:val="00D763E9"/>
    <w:rsid w:val="00D76D64"/>
    <w:rsid w:val="00D91761"/>
    <w:rsid w:val="00D91787"/>
    <w:rsid w:val="00D92010"/>
    <w:rsid w:val="00D93355"/>
    <w:rsid w:val="00DA1774"/>
    <w:rsid w:val="00DA2861"/>
    <w:rsid w:val="00DA3C07"/>
    <w:rsid w:val="00DA4075"/>
    <w:rsid w:val="00DB0C2C"/>
    <w:rsid w:val="00DB1BE0"/>
    <w:rsid w:val="00DB28FD"/>
    <w:rsid w:val="00DB3747"/>
    <w:rsid w:val="00DB7521"/>
    <w:rsid w:val="00DC0FD7"/>
    <w:rsid w:val="00DC3617"/>
    <w:rsid w:val="00DC3BD2"/>
    <w:rsid w:val="00DC56C0"/>
    <w:rsid w:val="00DC64B3"/>
    <w:rsid w:val="00DD01D3"/>
    <w:rsid w:val="00DD0E19"/>
    <w:rsid w:val="00DD4C68"/>
    <w:rsid w:val="00DD5621"/>
    <w:rsid w:val="00DD58F8"/>
    <w:rsid w:val="00DD6EB5"/>
    <w:rsid w:val="00DE0A0E"/>
    <w:rsid w:val="00DE2B61"/>
    <w:rsid w:val="00DE3F82"/>
    <w:rsid w:val="00DE625B"/>
    <w:rsid w:val="00DE62CE"/>
    <w:rsid w:val="00DF119A"/>
    <w:rsid w:val="00DF1549"/>
    <w:rsid w:val="00DF2127"/>
    <w:rsid w:val="00DF4C4E"/>
    <w:rsid w:val="00DF5A9C"/>
    <w:rsid w:val="00E00818"/>
    <w:rsid w:val="00E01940"/>
    <w:rsid w:val="00E04400"/>
    <w:rsid w:val="00E05824"/>
    <w:rsid w:val="00E11FF6"/>
    <w:rsid w:val="00E12194"/>
    <w:rsid w:val="00E12C8E"/>
    <w:rsid w:val="00E12F05"/>
    <w:rsid w:val="00E12FB1"/>
    <w:rsid w:val="00E15ACD"/>
    <w:rsid w:val="00E20913"/>
    <w:rsid w:val="00E22089"/>
    <w:rsid w:val="00E2456E"/>
    <w:rsid w:val="00E2525C"/>
    <w:rsid w:val="00E25CC1"/>
    <w:rsid w:val="00E27D19"/>
    <w:rsid w:val="00E3001A"/>
    <w:rsid w:val="00E33B2B"/>
    <w:rsid w:val="00E343B9"/>
    <w:rsid w:val="00E35FFA"/>
    <w:rsid w:val="00E36FC6"/>
    <w:rsid w:val="00E37B46"/>
    <w:rsid w:val="00E43A6C"/>
    <w:rsid w:val="00E47800"/>
    <w:rsid w:val="00E53175"/>
    <w:rsid w:val="00E543D3"/>
    <w:rsid w:val="00E55B92"/>
    <w:rsid w:val="00E56AB5"/>
    <w:rsid w:val="00E6143F"/>
    <w:rsid w:val="00E62642"/>
    <w:rsid w:val="00E63FB8"/>
    <w:rsid w:val="00E6435D"/>
    <w:rsid w:val="00E66206"/>
    <w:rsid w:val="00E67452"/>
    <w:rsid w:val="00E711BA"/>
    <w:rsid w:val="00E71F5F"/>
    <w:rsid w:val="00E772A9"/>
    <w:rsid w:val="00E8016B"/>
    <w:rsid w:val="00E840D4"/>
    <w:rsid w:val="00E872F1"/>
    <w:rsid w:val="00E87434"/>
    <w:rsid w:val="00E87F33"/>
    <w:rsid w:val="00E94162"/>
    <w:rsid w:val="00EA322E"/>
    <w:rsid w:val="00EA3D27"/>
    <w:rsid w:val="00EA5381"/>
    <w:rsid w:val="00EB0313"/>
    <w:rsid w:val="00EB0EE5"/>
    <w:rsid w:val="00EB58E9"/>
    <w:rsid w:val="00EC4638"/>
    <w:rsid w:val="00EC7012"/>
    <w:rsid w:val="00EC7098"/>
    <w:rsid w:val="00ED10F3"/>
    <w:rsid w:val="00ED255B"/>
    <w:rsid w:val="00ED2A55"/>
    <w:rsid w:val="00ED3F0E"/>
    <w:rsid w:val="00ED6832"/>
    <w:rsid w:val="00ED79A0"/>
    <w:rsid w:val="00EE16AA"/>
    <w:rsid w:val="00EE420C"/>
    <w:rsid w:val="00EE7ADD"/>
    <w:rsid w:val="00EF1AE4"/>
    <w:rsid w:val="00EF1E8F"/>
    <w:rsid w:val="00EF75AE"/>
    <w:rsid w:val="00F00BFF"/>
    <w:rsid w:val="00F01E02"/>
    <w:rsid w:val="00F054E2"/>
    <w:rsid w:val="00F06DC1"/>
    <w:rsid w:val="00F07577"/>
    <w:rsid w:val="00F12F6D"/>
    <w:rsid w:val="00F257C8"/>
    <w:rsid w:val="00F25A88"/>
    <w:rsid w:val="00F36AE2"/>
    <w:rsid w:val="00F45437"/>
    <w:rsid w:val="00F55E26"/>
    <w:rsid w:val="00F611FA"/>
    <w:rsid w:val="00F61B7B"/>
    <w:rsid w:val="00F61E9E"/>
    <w:rsid w:val="00F637F2"/>
    <w:rsid w:val="00F63F26"/>
    <w:rsid w:val="00F66269"/>
    <w:rsid w:val="00F706E1"/>
    <w:rsid w:val="00F70B9B"/>
    <w:rsid w:val="00F71EE5"/>
    <w:rsid w:val="00F74AF9"/>
    <w:rsid w:val="00F820C4"/>
    <w:rsid w:val="00F846B7"/>
    <w:rsid w:val="00F857DB"/>
    <w:rsid w:val="00F85C3B"/>
    <w:rsid w:val="00F90A4C"/>
    <w:rsid w:val="00F91165"/>
    <w:rsid w:val="00FA163D"/>
    <w:rsid w:val="00FA1C52"/>
    <w:rsid w:val="00FA47CC"/>
    <w:rsid w:val="00FA4CFC"/>
    <w:rsid w:val="00FA65DC"/>
    <w:rsid w:val="00FA748E"/>
    <w:rsid w:val="00FB13B4"/>
    <w:rsid w:val="00FB2425"/>
    <w:rsid w:val="00FB2895"/>
    <w:rsid w:val="00FB336F"/>
    <w:rsid w:val="00FB45D7"/>
    <w:rsid w:val="00FB652C"/>
    <w:rsid w:val="00FB7183"/>
    <w:rsid w:val="00FB78FC"/>
    <w:rsid w:val="00FC14A2"/>
    <w:rsid w:val="00FC2C24"/>
    <w:rsid w:val="00FC5B6B"/>
    <w:rsid w:val="00FD1CA9"/>
    <w:rsid w:val="00FE0E38"/>
    <w:rsid w:val="00FE561F"/>
    <w:rsid w:val="00FF027A"/>
    <w:rsid w:val="00FF13E7"/>
    <w:rsid w:val="00FF3119"/>
    <w:rsid w:val="00FF51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F119EB"/>
  <w15:docId w15:val="{C6659551-653D-48A7-9979-3BA94C43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162"/>
  </w:style>
  <w:style w:type="paragraph" w:styleId="10">
    <w:name w:val="heading 1"/>
    <w:basedOn w:val="a"/>
    <w:next w:val="a"/>
    <w:link w:val="11"/>
    <w:uiPriority w:val="9"/>
    <w:qFormat/>
    <w:rsid w:val="00FD1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7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09B"/>
    <w:pPr>
      <w:ind w:left="720"/>
      <w:contextualSpacing/>
    </w:pPr>
  </w:style>
  <w:style w:type="table" w:styleId="a4">
    <w:name w:val="Table Grid"/>
    <w:basedOn w:val="a1"/>
    <w:uiPriority w:val="59"/>
    <w:rsid w:val="00DB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E52D4"/>
    <w:rPr>
      <w:color w:val="0000FF" w:themeColor="hyperlink"/>
      <w:u w:val="single"/>
    </w:rPr>
  </w:style>
  <w:style w:type="character" w:customStyle="1" w:styleId="11">
    <w:name w:val="Заголовок 1 Знак"/>
    <w:basedOn w:val="a0"/>
    <w:link w:val="10"/>
    <w:uiPriority w:val="9"/>
    <w:rsid w:val="00FD1CA9"/>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C83E4C"/>
    <w:pPr>
      <w:spacing w:after="120" w:line="480" w:lineRule="auto"/>
      <w:ind w:left="1418" w:right="567" w:firstLine="720"/>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C83E4C"/>
    <w:rPr>
      <w:rFonts w:ascii="Times New Roman" w:eastAsia="Times New Roman" w:hAnsi="Times New Roman" w:cs="Times New Roman"/>
      <w:sz w:val="20"/>
      <w:szCs w:val="20"/>
      <w:lang w:eastAsia="ru-RU"/>
    </w:rPr>
  </w:style>
  <w:style w:type="character" w:customStyle="1" w:styleId="apple-converted-space">
    <w:name w:val="apple-converted-space"/>
    <w:rsid w:val="00C83E4C"/>
    <w:rPr>
      <w:rFonts w:cs="Times New Roman"/>
    </w:rPr>
  </w:style>
  <w:style w:type="paragraph" w:customStyle="1" w:styleId="1">
    <w:name w:val="Текст1"/>
    <w:autoRedefine/>
    <w:rsid w:val="00C83E4C"/>
    <w:pPr>
      <w:numPr>
        <w:numId w:val="6"/>
      </w:numPr>
      <w:shd w:val="clear" w:color="auto" w:fill="FFFFFF"/>
      <w:suppressAutoHyphens/>
      <w:spacing w:after="0" w:line="240" w:lineRule="auto"/>
      <w:ind w:left="0" w:firstLine="567"/>
      <w:jc w:val="both"/>
    </w:pPr>
    <w:rPr>
      <w:rFonts w:ascii="Courier New" w:eastAsia="Arial Unicode MS" w:hAnsi="Courier New" w:cs="Arial Unicode MS"/>
      <w:color w:val="000000"/>
      <w:sz w:val="20"/>
      <w:szCs w:val="20"/>
      <w:u w:color="000000"/>
      <w:lang w:eastAsia="ru-RU"/>
    </w:rPr>
  </w:style>
  <w:style w:type="paragraph" w:styleId="a6">
    <w:name w:val="No Spacing"/>
    <w:uiPriority w:val="1"/>
    <w:qFormat/>
    <w:rsid w:val="00761009"/>
    <w:pPr>
      <w:spacing w:after="0" w:line="240" w:lineRule="auto"/>
    </w:pPr>
  </w:style>
  <w:style w:type="character" w:customStyle="1" w:styleId="20">
    <w:name w:val="Заголовок 2 Знак"/>
    <w:basedOn w:val="a0"/>
    <w:link w:val="2"/>
    <w:uiPriority w:val="9"/>
    <w:semiHidden/>
    <w:rsid w:val="00B977F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u.ru/ru/university/structure/index.html" TargetMode="External"/><Relationship Id="rId13" Type="http://schemas.openxmlformats.org/officeDocument/2006/relationships/hyperlink" Target="http://www.vsu.ru/sveden/document" TargetMode="External"/><Relationship Id="rId3" Type="http://schemas.openxmlformats.org/officeDocument/2006/relationships/styles" Target="styles.xml"/><Relationship Id="rId7" Type="http://schemas.openxmlformats.org/officeDocument/2006/relationships/hyperlink" Target="https://edu.vsu.ru" TargetMode="External"/><Relationship Id="rId12" Type="http://schemas.openxmlformats.org/officeDocument/2006/relationships/hyperlink" Target="http://www.iprbooksho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su.ru" TargetMode="Externa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http://rucont.ru/" TargetMode="External"/><Relationship Id="rId4" Type="http://schemas.openxmlformats.org/officeDocument/2006/relationships/settings" Target="settings.xml"/><Relationship Id="rId9" Type="http://schemas.openxmlformats.org/officeDocument/2006/relationships/hyperlink" Target="http://www.lib/vsu.ru" TargetMode="External"/><Relationship Id="rId14" Type="http://schemas.openxmlformats.org/officeDocument/2006/relationships/hyperlink" Target="http://www.la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B103-9721-493C-870F-E13A1467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16868</Words>
  <Characters>96152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Ольга Рогачева</cp:lastModifiedBy>
  <cp:revision>10</cp:revision>
  <dcterms:created xsi:type="dcterms:W3CDTF">2018-12-02T10:08:00Z</dcterms:created>
  <dcterms:modified xsi:type="dcterms:W3CDTF">2018-12-04T13:39:00Z</dcterms:modified>
</cp:coreProperties>
</file>