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C302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  <w:r w:rsidRPr="00DB37C4">
        <w:t>МИНОБРНАУКИ  РОССИИ</w:t>
      </w:r>
    </w:p>
    <w:p w14:paraId="7CDE0295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  <w:r w:rsidRPr="00DB37C4">
        <w:t>ФЕДЕРАЛЬНОЕ  ГОСУДАРСТВЕННОЕ  БЮДЖЕТНОЕ ОБРАЗОВАТЕЛЬНОЕ  УЧРЕЖДЕНИЕ  ВЫСШЕГО  ОБРАЗОВАНИЯ</w:t>
      </w:r>
    </w:p>
    <w:p w14:paraId="6C160CAE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  <w:r w:rsidRPr="00DB37C4">
        <w:t>«ВОРОНЕЖСКИЙ  ГОСУДАРСТВЕННЫЙ  УНИВЕРСИТЕТ»</w:t>
      </w:r>
    </w:p>
    <w:p w14:paraId="24F16779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  <w:r w:rsidRPr="00DB37C4">
        <w:t>(ФГБОУ ВО «ВГУ»)</w:t>
      </w:r>
    </w:p>
    <w:p w14:paraId="5C1B54F6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</w:p>
    <w:p w14:paraId="1F975090" w14:textId="77777777" w:rsidR="00F950FA" w:rsidRPr="00F950FA" w:rsidRDefault="00F950FA" w:rsidP="00F950FA">
      <w:pPr>
        <w:pStyle w:val="aff6"/>
        <w:spacing w:line="240" w:lineRule="auto"/>
        <w:ind w:firstLine="0"/>
        <w:jc w:val="center"/>
      </w:pPr>
      <w:r w:rsidRPr="00DB37C4">
        <w:t>Факультет прикладной математики, информатики и механики</w:t>
      </w:r>
    </w:p>
    <w:p w14:paraId="0AFA6D12" w14:textId="77777777" w:rsidR="00F950FA" w:rsidRPr="00F950FA" w:rsidRDefault="00F950FA" w:rsidP="00F950FA">
      <w:pPr>
        <w:pStyle w:val="aff6"/>
        <w:spacing w:line="240" w:lineRule="auto"/>
        <w:ind w:firstLine="0"/>
        <w:jc w:val="center"/>
      </w:pPr>
    </w:p>
    <w:p w14:paraId="44370D54" w14:textId="6BC744BF" w:rsidR="00F950FA" w:rsidRDefault="00F950FA" w:rsidP="00F950FA">
      <w:pPr>
        <w:pStyle w:val="aff6"/>
        <w:jc w:val="center"/>
      </w:pPr>
      <w:r w:rsidRPr="00DB37C4">
        <w:t>Кафедра</w:t>
      </w:r>
      <w:r w:rsidRPr="008A3B42">
        <w:t xml:space="preserve"> </w:t>
      </w:r>
      <w:r>
        <w:t>программного обеспечения и  администрирования информационных систем</w:t>
      </w:r>
    </w:p>
    <w:p w14:paraId="0F07156D" w14:textId="77777777" w:rsidR="00F950FA" w:rsidRDefault="00F950FA" w:rsidP="00F950FA">
      <w:pPr>
        <w:pStyle w:val="aff6"/>
        <w:jc w:val="center"/>
      </w:pPr>
    </w:p>
    <w:p w14:paraId="2655CC72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</w:p>
    <w:p w14:paraId="4490E6FD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</w:p>
    <w:p w14:paraId="05FA4CE2" w14:textId="77777777" w:rsidR="00F950FA" w:rsidRPr="00DB37C4" w:rsidRDefault="00F950FA" w:rsidP="00F950FA">
      <w:pPr>
        <w:pStyle w:val="aff6"/>
        <w:spacing w:line="240" w:lineRule="auto"/>
        <w:ind w:firstLine="0"/>
        <w:jc w:val="center"/>
        <w:rPr>
          <w:b/>
        </w:rPr>
      </w:pPr>
      <w:r w:rsidRPr="00164238">
        <w:rPr>
          <w:b/>
          <w:highlight w:val="yellow"/>
        </w:rPr>
        <w:t>Тема курсовой работы</w:t>
      </w:r>
    </w:p>
    <w:p w14:paraId="6E642CD3" w14:textId="77777777" w:rsidR="00F950FA" w:rsidRPr="008A3B42" w:rsidRDefault="00F950FA" w:rsidP="00F950FA">
      <w:pPr>
        <w:jc w:val="center"/>
        <w:rPr>
          <w:szCs w:val="28"/>
        </w:rPr>
      </w:pPr>
    </w:p>
    <w:p w14:paraId="141899BC" w14:textId="77777777" w:rsidR="00F950FA" w:rsidRPr="008A3B42" w:rsidRDefault="00F950FA" w:rsidP="00F950FA">
      <w:pPr>
        <w:jc w:val="center"/>
        <w:rPr>
          <w:szCs w:val="28"/>
        </w:rPr>
      </w:pPr>
    </w:p>
    <w:p w14:paraId="0ECE772C" w14:textId="39FA500D" w:rsidR="00F950FA" w:rsidRDefault="00F950FA" w:rsidP="00F950FA">
      <w:pPr>
        <w:pStyle w:val="aff6"/>
        <w:spacing w:after="240" w:line="240" w:lineRule="auto"/>
        <w:ind w:firstLine="0"/>
        <w:jc w:val="center"/>
      </w:pPr>
      <w:r>
        <w:t>Курсовая работа</w:t>
      </w:r>
    </w:p>
    <w:p w14:paraId="52DDE7F3" w14:textId="2194FD54" w:rsidR="00F950FA" w:rsidRPr="00961C4A" w:rsidRDefault="00F950FA" w:rsidP="00F950FA">
      <w:pPr>
        <w:pStyle w:val="aff6"/>
        <w:spacing w:after="240" w:line="240" w:lineRule="auto"/>
        <w:ind w:firstLine="0"/>
        <w:jc w:val="center"/>
      </w:pPr>
      <w:r>
        <w:t>По дисциплине Машинное обучение</w:t>
      </w:r>
    </w:p>
    <w:p w14:paraId="21BE9D77" w14:textId="77777777" w:rsidR="00F950FA" w:rsidRPr="00DB37C4" w:rsidRDefault="00F950FA" w:rsidP="00F950FA">
      <w:pPr>
        <w:pStyle w:val="aff6"/>
        <w:spacing w:after="240" w:line="240" w:lineRule="auto"/>
        <w:ind w:firstLine="0"/>
        <w:jc w:val="center"/>
      </w:pPr>
      <w:r w:rsidRPr="00DB37C4">
        <w:rPr>
          <w:color w:val="000000"/>
        </w:rPr>
        <w:t xml:space="preserve">Направление </w:t>
      </w:r>
      <w:r w:rsidRPr="008A3B42">
        <w:rPr>
          <w:color w:val="000000"/>
        </w:rPr>
        <w:t>02.03.03</w:t>
      </w:r>
      <w:r>
        <w:rPr>
          <w:color w:val="000000"/>
        </w:rPr>
        <w:t xml:space="preserve"> </w:t>
      </w:r>
      <w:r w:rsidRPr="008A3B42">
        <w:rPr>
          <w:color w:val="000000"/>
        </w:rPr>
        <w:t>Математическое обеспечение и администрирование информационных систем</w:t>
      </w:r>
    </w:p>
    <w:p w14:paraId="28ABA6D6" w14:textId="77777777" w:rsidR="00F950FA" w:rsidRPr="00DB37C4" w:rsidRDefault="00F950FA" w:rsidP="00F950FA">
      <w:pPr>
        <w:pStyle w:val="aff6"/>
        <w:spacing w:line="240" w:lineRule="auto"/>
        <w:ind w:firstLine="0"/>
        <w:jc w:val="center"/>
      </w:pPr>
      <w:r>
        <w:rPr>
          <w:color w:val="000000"/>
        </w:rPr>
        <w:t xml:space="preserve">Профиль </w:t>
      </w:r>
      <w:r w:rsidRPr="008A3B42">
        <w:rPr>
          <w:color w:val="000000"/>
        </w:rPr>
        <w:t>Проектирование и разработка информационных систем</w:t>
      </w:r>
    </w:p>
    <w:p w14:paraId="5C2C39F4" w14:textId="77777777" w:rsidR="00F950FA" w:rsidRDefault="00F950FA" w:rsidP="00F950FA">
      <w:pPr>
        <w:pStyle w:val="aff7"/>
        <w:spacing w:before="0" w:beforeAutospacing="0" w:after="0" w:afterAutospacing="0"/>
        <w:jc w:val="center"/>
        <w:rPr>
          <w:sz w:val="28"/>
          <w:szCs w:val="28"/>
        </w:rPr>
      </w:pPr>
    </w:p>
    <w:p w14:paraId="27B83A28" w14:textId="77777777" w:rsidR="00F950FA" w:rsidRDefault="00F950FA" w:rsidP="00F950FA">
      <w:pPr>
        <w:pStyle w:val="aff7"/>
        <w:spacing w:before="0" w:beforeAutospacing="0" w:after="0" w:afterAutospacing="0"/>
        <w:jc w:val="center"/>
        <w:rPr>
          <w:sz w:val="28"/>
          <w:szCs w:val="28"/>
        </w:rPr>
      </w:pPr>
    </w:p>
    <w:p w14:paraId="32535486" w14:textId="77777777" w:rsidR="00F950FA" w:rsidRDefault="00F950FA" w:rsidP="00F950FA">
      <w:pPr>
        <w:pStyle w:val="aff7"/>
        <w:spacing w:before="0" w:beforeAutospacing="0" w:after="0" w:afterAutospacing="0"/>
        <w:jc w:val="center"/>
        <w:rPr>
          <w:sz w:val="28"/>
          <w:szCs w:val="28"/>
        </w:rPr>
      </w:pPr>
    </w:p>
    <w:p w14:paraId="41DE7930" w14:textId="77777777" w:rsidR="00F950FA" w:rsidRPr="008A3B42" w:rsidRDefault="00F950FA" w:rsidP="00F950FA">
      <w:pPr>
        <w:pStyle w:val="aff7"/>
        <w:spacing w:before="0" w:beforeAutospacing="0" w:after="0" w:afterAutospacing="0"/>
        <w:jc w:val="center"/>
        <w:rPr>
          <w:sz w:val="28"/>
          <w:szCs w:val="28"/>
        </w:rPr>
      </w:pPr>
    </w:p>
    <w:p w14:paraId="0EDBFE7B" w14:textId="77777777" w:rsidR="00F950FA" w:rsidRPr="00961C4A" w:rsidRDefault="00F950FA" w:rsidP="00F950FA">
      <w:pPr>
        <w:pStyle w:val="aff7"/>
        <w:spacing w:before="0" w:beforeAutospacing="0" w:after="0" w:afterAutospacing="0"/>
        <w:jc w:val="center"/>
        <w:rPr>
          <w:sz w:val="28"/>
          <w:szCs w:val="28"/>
        </w:rPr>
      </w:pPr>
    </w:p>
    <w:p w14:paraId="28BE7892" w14:textId="77777777" w:rsidR="00F950FA" w:rsidRPr="00DB37C4" w:rsidRDefault="00F950FA" w:rsidP="00F950FA">
      <w:pPr>
        <w:pStyle w:val="aff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1904"/>
        <w:gridCol w:w="1626"/>
        <w:gridCol w:w="2056"/>
        <w:gridCol w:w="4339"/>
      </w:tblGrid>
      <w:tr w:rsidR="00F950FA" w:rsidRPr="00214A41" w14:paraId="0E79BBA0" w14:textId="77777777" w:rsidTr="00221417">
        <w:trPr>
          <w:trHeight w:val="702"/>
        </w:trPr>
        <w:tc>
          <w:tcPr>
            <w:tcW w:w="1904" w:type="dxa"/>
            <w:tcMar>
              <w:left w:w="57" w:type="dxa"/>
              <w:right w:w="57" w:type="dxa"/>
            </w:tcMar>
            <w:vAlign w:val="center"/>
          </w:tcPr>
          <w:p w14:paraId="2E24423F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Mar>
              <w:left w:w="57" w:type="dxa"/>
              <w:right w:w="57" w:type="dxa"/>
            </w:tcMar>
            <w:vAlign w:val="center"/>
          </w:tcPr>
          <w:p w14:paraId="400E301F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Mar>
              <w:left w:w="57" w:type="dxa"/>
              <w:right w:w="57" w:type="dxa"/>
            </w:tcMar>
            <w:vAlign w:val="center"/>
          </w:tcPr>
          <w:p w14:paraId="7B58E8CE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14:paraId="1CE814FC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950FA" w:rsidRPr="00214A41" w14:paraId="7EF302B3" w14:textId="77777777" w:rsidTr="00221417">
        <w:trPr>
          <w:trHeight w:val="702"/>
        </w:trPr>
        <w:tc>
          <w:tcPr>
            <w:tcW w:w="1904" w:type="dxa"/>
            <w:tcMar>
              <w:left w:w="57" w:type="dxa"/>
              <w:right w:w="57" w:type="dxa"/>
            </w:tcMar>
            <w:vAlign w:val="center"/>
          </w:tcPr>
          <w:p w14:paraId="6F1FA5D0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4A41">
              <w:rPr>
                <w:color w:val="000000"/>
                <w:sz w:val="28"/>
                <w:szCs w:val="28"/>
              </w:rPr>
              <w:t>Обучающийся</w:t>
            </w:r>
          </w:p>
        </w:tc>
        <w:tc>
          <w:tcPr>
            <w:tcW w:w="1626" w:type="dxa"/>
            <w:tcMar>
              <w:left w:w="57" w:type="dxa"/>
              <w:right w:w="57" w:type="dxa"/>
            </w:tcMar>
            <w:vAlign w:val="center"/>
          </w:tcPr>
          <w:p w14:paraId="2C2921B6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4A41">
              <w:rPr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056" w:type="dxa"/>
            <w:tcMar>
              <w:left w:w="57" w:type="dxa"/>
              <w:right w:w="57" w:type="dxa"/>
            </w:tcMar>
            <w:vAlign w:val="center"/>
          </w:tcPr>
          <w:p w14:paraId="40FF146A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14:paraId="14BF036C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4238">
              <w:rPr>
                <w:color w:val="000000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F950FA" w:rsidRPr="00214A41" w14:paraId="39F0876B" w14:textId="77777777" w:rsidTr="00221417">
        <w:trPr>
          <w:trHeight w:val="702"/>
        </w:trPr>
        <w:tc>
          <w:tcPr>
            <w:tcW w:w="1904" w:type="dxa"/>
            <w:tcMar>
              <w:left w:w="57" w:type="dxa"/>
              <w:right w:w="57" w:type="dxa"/>
            </w:tcMar>
            <w:vAlign w:val="center"/>
          </w:tcPr>
          <w:p w14:paraId="4BBB7D45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Проверил</w:t>
            </w:r>
          </w:p>
        </w:tc>
        <w:tc>
          <w:tcPr>
            <w:tcW w:w="1626" w:type="dxa"/>
            <w:tcMar>
              <w:left w:w="57" w:type="dxa"/>
              <w:right w:w="57" w:type="dxa"/>
            </w:tcMar>
            <w:vAlign w:val="center"/>
          </w:tcPr>
          <w:p w14:paraId="72C19DCD" w14:textId="77777777" w:rsidR="00F950FA" w:rsidRPr="00214A41" w:rsidRDefault="00F950FA" w:rsidP="00221417">
            <w:pPr>
              <w:pStyle w:val="af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4A41">
              <w:rPr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056" w:type="dxa"/>
            <w:tcMar>
              <w:left w:w="57" w:type="dxa"/>
              <w:right w:w="57" w:type="dxa"/>
            </w:tcMar>
            <w:vAlign w:val="center"/>
          </w:tcPr>
          <w:p w14:paraId="08CFA43B" w14:textId="77777777" w:rsidR="00F950FA" w:rsidRPr="008A3B42" w:rsidRDefault="00F950FA" w:rsidP="00221417">
            <w:pPr>
              <w:pStyle w:val="aff7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A3B42">
              <w:rPr>
                <w:color w:val="000000"/>
                <w:sz w:val="28"/>
                <w:szCs w:val="28"/>
              </w:rPr>
              <w:t>д.т.н., проф.</w:t>
            </w:r>
          </w:p>
        </w:tc>
        <w:tc>
          <w:tcPr>
            <w:tcW w:w="4339" w:type="dxa"/>
            <w:vAlign w:val="center"/>
          </w:tcPr>
          <w:p w14:paraId="20DC2E7F" w14:textId="77777777" w:rsidR="00F950FA" w:rsidRPr="008A3B42" w:rsidRDefault="00F950FA" w:rsidP="00221417">
            <w:pPr>
              <w:pStyle w:val="af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3B42">
              <w:rPr>
                <w:color w:val="000000"/>
                <w:sz w:val="28"/>
                <w:szCs w:val="28"/>
              </w:rPr>
              <w:t>И.Л. Каширина</w:t>
            </w:r>
          </w:p>
        </w:tc>
      </w:tr>
    </w:tbl>
    <w:p w14:paraId="5B87E012" w14:textId="77777777" w:rsidR="00F950FA" w:rsidRDefault="00F950FA" w:rsidP="00F950FA">
      <w:pPr>
        <w:pStyle w:val="aff6"/>
        <w:spacing w:line="240" w:lineRule="auto"/>
        <w:ind w:firstLine="0"/>
        <w:jc w:val="center"/>
        <w:rPr>
          <w:color w:val="000000"/>
        </w:rPr>
      </w:pPr>
    </w:p>
    <w:p w14:paraId="06AC0855" w14:textId="77777777" w:rsidR="00F950FA" w:rsidRDefault="00F950FA" w:rsidP="00F950FA">
      <w:pPr>
        <w:pStyle w:val="aff6"/>
        <w:spacing w:line="240" w:lineRule="auto"/>
        <w:ind w:firstLine="0"/>
        <w:jc w:val="center"/>
        <w:rPr>
          <w:color w:val="000000"/>
          <w:lang w:val="en-US"/>
        </w:rPr>
      </w:pPr>
    </w:p>
    <w:p w14:paraId="10C846AD" w14:textId="77777777" w:rsidR="00F950FA" w:rsidRPr="00EE782F" w:rsidRDefault="00F950FA" w:rsidP="00F950FA">
      <w:pPr>
        <w:pStyle w:val="aff6"/>
        <w:spacing w:line="240" w:lineRule="auto"/>
        <w:ind w:firstLine="0"/>
        <w:jc w:val="center"/>
        <w:rPr>
          <w:color w:val="000000"/>
          <w:lang w:val="en-US"/>
        </w:rPr>
      </w:pPr>
    </w:p>
    <w:p w14:paraId="6E4C0B40" w14:textId="77777777" w:rsidR="00F950FA" w:rsidRDefault="00F950FA" w:rsidP="00F950FA">
      <w:pPr>
        <w:pStyle w:val="aff6"/>
        <w:spacing w:line="240" w:lineRule="auto"/>
        <w:ind w:firstLine="0"/>
        <w:jc w:val="center"/>
        <w:rPr>
          <w:color w:val="000000"/>
        </w:rPr>
      </w:pPr>
    </w:p>
    <w:p w14:paraId="76587D20" w14:textId="77777777" w:rsidR="00F950FA" w:rsidRPr="00DB37C4" w:rsidRDefault="00F950FA" w:rsidP="00F950FA">
      <w:pPr>
        <w:pStyle w:val="aff6"/>
        <w:spacing w:line="240" w:lineRule="auto"/>
        <w:ind w:firstLine="0"/>
        <w:jc w:val="center"/>
        <w:rPr>
          <w:color w:val="000000"/>
        </w:rPr>
      </w:pPr>
    </w:p>
    <w:p w14:paraId="3BC51D9A" w14:textId="77777777" w:rsidR="00F950FA" w:rsidRPr="008F4491" w:rsidRDefault="00F950FA" w:rsidP="00F950FA">
      <w:pPr>
        <w:jc w:val="center"/>
        <w:rPr>
          <w:szCs w:val="28"/>
          <w:lang w:val="en-US"/>
        </w:rPr>
      </w:pPr>
      <w:r w:rsidRPr="00DB37C4">
        <w:rPr>
          <w:color w:val="000000"/>
          <w:szCs w:val="28"/>
        </w:rPr>
        <w:t xml:space="preserve">Воронеж </w:t>
      </w:r>
      <w:r>
        <w:rPr>
          <w:color w:val="000000"/>
          <w:szCs w:val="28"/>
          <w:lang w:val="en-US"/>
        </w:rPr>
        <w:t>2023</w:t>
      </w:r>
    </w:p>
    <w:sdt>
      <w:sdtPr>
        <w:id w:val="8557074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E71497" w14:textId="77777777" w:rsidR="00406893" w:rsidRPr="00406893" w:rsidRDefault="00406893" w:rsidP="00406893">
          <w:pPr>
            <w:jc w:val="center"/>
            <w:rPr>
              <w:b/>
            </w:rPr>
          </w:pPr>
          <w:r w:rsidRPr="00406893">
            <w:rPr>
              <w:b/>
            </w:rPr>
            <w:t>Содержание</w:t>
          </w:r>
        </w:p>
        <w:p w14:paraId="1C0DC956" w14:textId="77777777" w:rsidR="00406893" w:rsidRDefault="00406893" w:rsidP="00406893">
          <w:pPr>
            <w:jc w:val="center"/>
          </w:pPr>
        </w:p>
        <w:p w14:paraId="57F1B1F8" w14:textId="77777777" w:rsidR="000A67E5" w:rsidRDefault="00406893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272267" w:history="1">
            <w:r w:rsidR="000A67E5" w:rsidRPr="00372EF9">
              <w:rPr>
                <w:rStyle w:val="a6"/>
                <w:noProof/>
              </w:rPr>
              <w:t>ВВЕДЕНИЕ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_Toc105272267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3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6E456D1A" w14:textId="0093D117" w:rsidR="000A67E5" w:rsidRDefault="00515FC5">
          <w:pPr>
            <w:pStyle w:val="1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68" w:history="1">
            <w:r w:rsidR="000A67E5" w:rsidRPr="00372EF9">
              <w:rPr>
                <w:rStyle w:val="a6"/>
                <w:noProof/>
              </w:rPr>
              <w:t>1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950FA">
              <w:rPr>
                <w:rStyle w:val="a6"/>
                <w:noProof/>
              </w:rPr>
              <w:t>Использованные м</w:t>
            </w:r>
            <w:r w:rsidR="00F950FA" w:rsidRPr="00372EF9">
              <w:rPr>
                <w:rStyle w:val="a6"/>
                <w:noProof/>
              </w:rPr>
              <w:t>етоды машинного обучения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_Toc105272268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4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787781DE" w14:textId="77777777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69" w:history="1">
            <w:r w:rsidR="000A67E5" w:rsidRPr="00372EF9">
              <w:rPr>
                <w:rStyle w:val="a6"/>
                <w:noProof/>
              </w:rPr>
              <w:t>1.1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Метод логистической регрессии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_Toc105272269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4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1BBE1291" w14:textId="77777777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0" w:history="1">
            <w:r w:rsidR="000A67E5" w:rsidRPr="00372EF9">
              <w:rPr>
                <w:rStyle w:val="a6"/>
                <w:noProof/>
              </w:rPr>
              <w:t>1.2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Метод дерева решений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_Toc105272270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10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65DB1453" w14:textId="77777777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1" w:history="1">
            <w:r w:rsidR="000A67E5" w:rsidRPr="00372EF9">
              <w:rPr>
                <w:rStyle w:val="a6"/>
                <w:noProof/>
              </w:rPr>
              <w:t>1.3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Метод случайного леса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_Toc105272271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14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20A79137" w14:textId="56059E7C" w:rsidR="000A67E5" w:rsidRDefault="00515FC5">
          <w:pPr>
            <w:pStyle w:val="1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2" w:history="1">
            <w:r w:rsidR="000A67E5" w:rsidRPr="00372EF9">
              <w:rPr>
                <w:rStyle w:val="a6"/>
                <w:noProof/>
              </w:rPr>
              <w:t>2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Р</w:t>
            </w:r>
            <w:r w:rsidR="00F950FA">
              <w:rPr>
                <w:rStyle w:val="a6"/>
                <w:noProof/>
              </w:rPr>
              <w:t>ешение задачи предсказания взятия клиентом кредита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_Toc105272272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17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577AB562" w14:textId="77777777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4" w:history="1">
            <w:r w:rsidR="000A67E5" w:rsidRPr="00372EF9">
              <w:rPr>
                <w:rStyle w:val="a6"/>
                <w:noProof/>
              </w:rPr>
              <w:t>2.1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Постановка задачи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_Toc105272274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17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198D589B" w14:textId="5A0266C2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5" w:history="1">
            <w:r w:rsidR="000A67E5" w:rsidRPr="00372EF9">
              <w:rPr>
                <w:rStyle w:val="a6"/>
                <w:noProof/>
              </w:rPr>
              <w:t>2.2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Проведени</w:t>
            </w:r>
            <w:r w:rsidR="00F950FA">
              <w:rPr>
                <w:rStyle w:val="a6"/>
                <w:noProof/>
              </w:rPr>
              <w:t>е</w:t>
            </w:r>
            <w:r w:rsidR="000A67E5" w:rsidRPr="00372EF9">
              <w:rPr>
                <w:rStyle w:val="a6"/>
                <w:noProof/>
              </w:rPr>
              <w:t xml:space="preserve"> предобработки данных поставленной задачи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_Toc105272275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19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5E8CEA47" w14:textId="77777777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6" w:history="1">
            <w:r w:rsidR="000A67E5" w:rsidRPr="00372EF9">
              <w:rPr>
                <w:rStyle w:val="a6"/>
                <w:noProof/>
              </w:rPr>
              <w:t>2.3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Обучение модели логистической регрессии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_Toc105272276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23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5F0499EE" w14:textId="77777777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7" w:history="1">
            <w:r w:rsidR="000A67E5" w:rsidRPr="00372EF9">
              <w:rPr>
                <w:rStyle w:val="a6"/>
                <w:noProof/>
              </w:rPr>
              <w:t>2.4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Обучение модели случайного леса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_Toc105272277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24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4E922E21" w14:textId="77777777" w:rsidR="000A67E5" w:rsidRDefault="00515FC5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78" w:history="1">
            <w:r w:rsidR="000A67E5" w:rsidRPr="00372EF9">
              <w:rPr>
                <w:rStyle w:val="a6"/>
                <w:noProof/>
              </w:rPr>
              <w:t>2.5</w:t>
            </w:r>
            <w:r w:rsidR="000A67E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A67E5" w:rsidRPr="00372EF9">
              <w:rPr>
                <w:rStyle w:val="a6"/>
                <w:noProof/>
              </w:rPr>
              <w:t>Обучение модели дерева решений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_Toc105272278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25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59008CB1" w14:textId="77777777" w:rsidR="000A67E5" w:rsidRDefault="00515FC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80" w:history="1">
            <w:r w:rsidR="000A67E5" w:rsidRPr="00372EF9">
              <w:rPr>
                <w:rStyle w:val="a6"/>
                <w:noProof/>
              </w:rPr>
              <w:t>ЗАКЛЮЧЕНИЕ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_Toc105272280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27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052240F0" w14:textId="77777777" w:rsidR="000A67E5" w:rsidRDefault="00515FC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5272281" w:history="1">
            <w:r w:rsidR="000A67E5" w:rsidRPr="00372EF9">
              <w:rPr>
                <w:rStyle w:val="a6"/>
                <w:noProof/>
              </w:rPr>
              <w:t>СПИСОК ИСПОЛЬЗОВАННЫХ ИСТОЧНИКОВ</w:t>
            </w:r>
            <w:r w:rsidR="000A67E5">
              <w:rPr>
                <w:noProof/>
                <w:webHidden/>
              </w:rPr>
              <w:tab/>
            </w:r>
            <w:r w:rsidR="000A67E5">
              <w:rPr>
                <w:noProof/>
                <w:webHidden/>
              </w:rPr>
              <w:fldChar w:fldCharType="begin"/>
            </w:r>
            <w:r w:rsidR="000A67E5">
              <w:rPr>
                <w:noProof/>
                <w:webHidden/>
              </w:rPr>
              <w:instrText xml:space="preserve"> PAGEREF _Toc105272281 \h </w:instrText>
            </w:r>
            <w:r w:rsidR="000A67E5">
              <w:rPr>
                <w:noProof/>
                <w:webHidden/>
              </w:rPr>
            </w:r>
            <w:r w:rsidR="000A67E5">
              <w:rPr>
                <w:noProof/>
                <w:webHidden/>
              </w:rPr>
              <w:fldChar w:fldCharType="separate"/>
            </w:r>
            <w:r w:rsidR="000A67E5">
              <w:rPr>
                <w:noProof/>
                <w:webHidden/>
              </w:rPr>
              <w:t>28</w:t>
            </w:r>
            <w:r w:rsidR="000A67E5">
              <w:rPr>
                <w:noProof/>
                <w:webHidden/>
              </w:rPr>
              <w:fldChar w:fldCharType="end"/>
            </w:r>
          </w:hyperlink>
        </w:p>
        <w:p w14:paraId="0E21FA7A" w14:textId="77777777" w:rsidR="00406893" w:rsidRDefault="00406893">
          <w:r>
            <w:rPr>
              <w:b/>
              <w:bCs/>
            </w:rPr>
            <w:fldChar w:fldCharType="end"/>
          </w:r>
        </w:p>
      </w:sdtContent>
    </w:sdt>
    <w:p w14:paraId="4892D224" w14:textId="77777777" w:rsidR="00406893" w:rsidRDefault="00406893">
      <w:pPr>
        <w:spacing w:after="160" w:line="259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3949548" w14:textId="77777777" w:rsidR="00E72790" w:rsidRDefault="00406893" w:rsidP="00406893">
      <w:pPr>
        <w:pStyle w:val="1"/>
        <w:numPr>
          <w:ilvl w:val="0"/>
          <w:numId w:val="0"/>
        </w:numPr>
      </w:pPr>
      <w:bookmarkStart w:id="0" w:name="_Toc105272267"/>
      <w:r>
        <w:lastRenderedPageBreak/>
        <w:t>ВВЕДЕНИЕ</w:t>
      </w:r>
      <w:bookmarkEnd w:id="0"/>
    </w:p>
    <w:p w14:paraId="362FBBB5" w14:textId="77777777" w:rsidR="00243DCB" w:rsidRDefault="00243DCB" w:rsidP="00CD50AC">
      <w:pPr>
        <w:ind w:firstLine="0"/>
      </w:pPr>
    </w:p>
    <w:p w14:paraId="30EC31A6" w14:textId="77777777" w:rsidR="00496A13" w:rsidRDefault="00871B09" w:rsidP="00CA1592">
      <w:pPr>
        <w:tabs>
          <w:tab w:val="left" w:pos="3402"/>
        </w:tabs>
        <w:rPr>
          <w:color w:val="222222"/>
          <w:shd w:val="clear" w:color="auto" w:fill="FFFFFF"/>
        </w:rPr>
      </w:pPr>
      <w:r w:rsidRPr="00871B09">
        <w:rPr>
          <w:color w:val="222222"/>
          <w:shd w:val="clear" w:color="auto" w:fill="FFFFFF"/>
        </w:rPr>
        <w:t>Технология машинного обучения на основе анализа данных берёт начало в 1950 году, когда начали разрабатывать первые программы для игры в шашки. За прошедшие десятилетий общий принцип не изменился. Зато благодаря взрывному росту вычислительных мощностей компьютеров многократно усложнились закономерности и прогнозы, создаваемые ими, и расширился круг проблем и задач, решаемых с использованием машинного обучения.</w:t>
      </w:r>
    </w:p>
    <w:p w14:paraId="7039736F" w14:textId="77777777" w:rsidR="00871B09" w:rsidRDefault="00871B09" w:rsidP="00CA1592">
      <w:pPr>
        <w:tabs>
          <w:tab w:val="left" w:pos="3402"/>
        </w:tabs>
        <w:rPr>
          <w:color w:val="222222"/>
          <w:shd w:val="clear" w:color="auto" w:fill="FFFFFF"/>
        </w:rPr>
      </w:pPr>
      <w:r w:rsidRPr="00871B09">
        <w:rPr>
          <w:color w:val="222222"/>
          <w:shd w:val="clear" w:color="auto" w:fill="FFFFFF"/>
        </w:rPr>
        <w:t xml:space="preserve">Благодаря машинному обучению компьютеры учатся распознавать на фотографиях и рисунках не только лица, но и пейзажи, предметы, текст и цифры. </w:t>
      </w:r>
      <w:r w:rsidR="00CD5CE8">
        <w:rPr>
          <w:color w:val="222222"/>
          <w:shd w:val="clear" w:color="auto" w:fill="FFFFFF"/>
        </w:rPr>
        <w:t>Ф</w:t>
      </w:r>
      <w:r w:rsidRPr="00871B09">
        <w:rPr>
          <w:color w:val="222222"/>
          <w:shd w:val="clear" w:color="auto" w:fill="FFFFFF"/>
        </w:rPr>
        <w:t>ункция проверки грамматики сейчас присутствует в любом текстовом редакторе и даже в телефонах. Причем учитывается не только написание слов, но и контекст, оттенки смысла и другие тонкие лингвистические аспекты.</w:t>
      </w:r>
    </w:p>
    <w:p w14:paraId="670E6A20" w14:textId="1F11BB60" w:rsidR="00CD50AC" w:rsidRDefault="002C374A" w:rsidP="00CA1592">
      <w:pPr>
        <w:tabs>
          <w:tab w:val="left" w:pos="3402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Г</w:t>
      </w:r>
      <w:r w:rsidR="00496A13">
        <w:rPr>
          <w:color w:val="222222"/>
          <w:shd w:val="clear" w:color="auto" w:fill="FFFFFF"/>
        </w:rPr>
        <w:t xml:space="preserve">лавной целью курсовой работы является </w:t>
      </w:r>
      <w:r w:rsidR="00D5762E">
        <w:rPr>
          <w:color w:val="222222"/>
          <w:shd w:val="clear" w:color="auto" w:fill="FFFFFF"/>
        </w:rPr>
        <w:t xml:space="preserve">реализация таких алгоритмов </w:t>
      </w:r>
      <w:r w:rsidR="00F950FA">
        <w:rPr>
          <w:color w:val="222222"/>
          <w:shd w:val="clear" w:color="auto" w:fill="FFFFFF"/>
        </w:rPr>
        <w:t xml:space="preserve">машинного </w:t>
      </w:r>
      <w:r w:rsidR="00D5762E">
        <w:rPr>
          <w:color w:val="222222"/>
          <w:shd w:val="clear" w:color="auto" w:fill="FFFFFF"/>
        </w:rPr>
        <w:t xml:space="preserve"> обучения, как логистическая регрессия, случайны</w:t>
      </w:r>
      <w:r w:rsidR="00351C36">
        <w:rPr>
          <w:color w:val="222222"/>
          <w:shd w:val="clear" w:color="auto" w:fill="FFFFFF"/>
        </w:rPr>
        <w:t>й</w:t>
      </w:r>
      <w:r w:rsidR="00D5762E">
        <w:rPr>
          <w:color w:val="222222"/>
          <w:shd w:val="clear" w:color="auto" w:fill="FFFFFF"/>
        </w:rPr>
        <w:t xml:space="preserve"> лес и дерево решений </w:t>
      </w:r>
      <w:r w:rsidR="00F950FA">
        <w:rPr>
          <w:color w:val="222222"/>
          <w:shd w:val="clear" w:color="auto" w:fill="FFFFFF"/>
        </w:rPr>
        <w:t>для решения</w:t>
      </w:r>
      <w:r w:rsidR="00D5762E">
        <w:rPr>
          <w:color w:val="222222"/>
          <w:shd w:val="clear" w:color="auto" w:fill="FFFFFF"/>
        </w:rPr>
        <w:t xml:space="preserve"> задачи банковского маркетинга</w:t>
      </w:r>
      <w:r w:rsidR="00496A13">
        <w:rPr>
          <w:color w:val="222222"/>
          <w:shd w:val="clear" w:color="auto" w:fill="FFFFFF"/>
        </w:rPr>
        <w:t>.</w:t>
      </w:r>
    </w:p>
    <w:p w14:paraId="2F0A30C2" w14:textId="77777777" w:rsidR="00496A13" w:rsidRDefault="00496A13" w:rsidP="00CA1592">
      <w:pPr>
        <w:tabs>
          <w:tab w:val="left" w:pos="3402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 рамках данной курсовой работы необходимо выполнить задачи:</w:t>
      </w:r>
    </w:p>
    <w:p w14:paraId="34FD41DE" w14:textId="2E1B254A" w:rsidR="00496A13" w:rsidRDefault="00F950FA" w:rsidP="00CD5CE8">
      <w:pPr>
        <w:pStyle w:val="a7"/>
        <w:numPr>
          <w:ilvl w:val="0"/>
          <w:numId w:val="7"/>
        </w:numPr>
        <w:tabs>
          <w:tab w:val="left" w:pos="3402"/>
        </w:tabs>
        <w:ind w:left="993" w:hanging="28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Применить метод </w:t>
      </w:r>
      <w:r w:rsidR="00496A13">
        <w:rPr>
          <w:color w:val="222222"/>
          <w:shd w:val="clear" w:color="auto" w:fill="FFFFFF"/>
        </w:rPr>
        <w:t xml:space="preserve"> </w:t>
      </w:r>
      <w:r w:rsidR="00D5762E">
        <w:rPr>
          <w:color w:val="222222"/>
          <w:shd w:val="clear" w:color="auto" w:fill="FFFFFF"/>
        </w:rPr>
        <w:t>логистической регрессии</w:t>
      </w:r>
      <w:r>
        <w:rPr>
          <w:color w:val="222222"/>
          <w:shd w:val="clear" w:color="auto" w:fill="FFFFFF"/>
        </w:rPr>
        <w:t xml:space="preserve"> для поставленной задачи</w:t>
      </w:r>
      <w:r w:rsidR="00496A13">
        <w:rPr>
          <w:color w:val="222222"/>
          <w:shd w:val="clear" w:color="auto" w:fill="FFFFFF"/>
        </w:rPr>
        <w:t>;</w:t>
      </w:r>
    </w:p>
    <w:p w14:paraId="72D4AEBF" w14:textId="5D758486" w:rsidR="00496A13" w:rsidRDefault="00F950FA" w:rsidP="00CD5CE8">
      <w:pPr>
        <w:pStyle w:val="a7"/>
        <w:numPr>
          <w:ilvl w:val="0"/>
          <w:numId w:val="7"/>
        </w:numPr>
        <w:tabs>
          <w:tab w:val="left" w:pos="3402"/>
        </w:tabs>
        <w:ind w:left="993" w:hanging="28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Применить метод</w:t>
      </w:r>
      <w:r>
        <w:rPr>
          <w:color w:val="222222"/>
          <w:shd w:val="clear" w:color="auto" w:fill="FFFFFF"/>
        </w:rPr>
        <w:t xml:space="preserve"> </w:t>
      </w:r>
      <w:r w:rsidR="00D5762E">
        <w:rPr>
          <w:color w:val="222222"/>
          <w:shd w:val="clear" w:color="auto" w:fill="FFFFFF"/>
        </w:rPr>
        <w:t>случайного леса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для поставленной задачи</w:t>
      </w:r>
      <w:r w:rsidR="00496A13">
        <w:rPr>
          <w:color w:val="222222"/>
          <w:shd w:val="clear" w:color="auto" w:fill="FFFFFF"/>
        </w:rPr>
        <w:t>;</w:t>
      </w:r>
    </w:p>
    <w:p w14:paraId="6440D211" w14:textId="7E23006F" w:rsidR="00D5762E" w:rsidRDefault="00F950FA" w:rsidP="00CD5CE8">
      <w:pPr>
        <w:pStyle w:val="a7"/>
        <w:numPr>
          <w:ilvl w:val="0"/>
          <w:numId w:val="7"/>
        </w:numPr>
        <w:tabs>
          <w:tab w:val="left" w:pos="3402"/>
        </w:tabs>
        <w:ind w:left="993" w:hanging="28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Применить метод</w:t>
      </w:r>
      <w:r w:rsidR="00D5762E">
        <w:rPr>
          <w:color w:val="222222"/>
          <w:shd w:val="clear" w:color="auto" w:fill="FFFFFF"/>
        </w:rPr>
        <w:t xml:space="preserve"> дерева решений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для поставленной задачи</w:t>
      </w:r>
      <w:r w:rsidR="00D5762E">
        <w:rPr>
          <w:color w:val="222222"/>
          <w:shd w:val="clear" w:color="auto" w:fill="FFFFFF"/>
        </w:rPr>
        <w:t>;</w:t>
      </w:r>
    </w:p>
    <w:p w14:paraId="25C7B99C" w14:textId="20E035B1" w:rsidR="005F12A7" w:rsidRDefault="00F950FA" w:rsidP="00714224">
      <w:pPr>
        <w:pStyle w:val="a7"/>
        <w:numPr>
          <w:ilvl w:val="0"/>
          <w:numId w:val="7"/>
        </w:numPr>
        <w:tabs>
          <w:tab w:val="left" w:pos="3402"/>
        </w:tabs>
        <w:ind w:left="993" w:hanging="284"/>
      </w:pPr>
      <w:r>
        <w:rPr>
          <w:color w:val="222222"/>
          <w:shd w:val="clear" w:color="auto" w:fill="FFFFFF"/>
        </w:rPr>
        <w:t xml:space="preserve">Сравнить точность  данных </w:t>
      </w:r>
      <w:r w:rsidR="00D5762E" w:rsidRPr="00CD5CE8">
        <w:rPr>
          <w:color w:val="222222"/>
          <w:shd w:val="clear" w:color="auto" w:fill="FFFFFF"/>
        </w:rPr>
        <w:t>метод</w:t>
      </w:r>
      <w:r>
        <w:rPr>
          <w:color w:val="222222"/>
          <w:shd w:val="clear" w:color="auto" w:fill="FFFFFF"/>
        </w:rPr>
        <w:t xml:space="preserve">ов при </w:t>
      </w:r>
      <w:r w:rsidR="00D5762E" w:rsidRPr="00CD5CE8">
        <w:rPr>
          <w:color w:val="222222"/>
          <w:shd w:val="clear" w:color="auto" w:fill="FFFFFF"/>
        </w:rPr>
        <w:t xml:space="preserve"> решени</w:t>
      </w:r>
      <w:r>
        <w:rPr>
          <w:color w:val="222222"/>
          <w:shd w:val="clear" w:color="auto" w:fill="FFFFFF"/>
        </w:rPr>
        <w:t>и</w:t>
      </w:r>
      <w:r w:rsidR="00D5762E" w:rsidRPr="00CD5CE8">
        <w:rPr>
          <w:color w:val="222222"/>
          <w:shd w:val="clear" w:color="auto" w:fill="FFFFFF"/>
        </w:rPr>
        <w:t xml:space="preserve"> задачи банковского маркетинга</w:t>
      </w:r>
      <w:r w:rsidR="00496A13">
        <w:t>.</w:t>
      </w:r>
    </w:p>
    <w:p w14:paraId="7A284A91" w14:textId="77777777" w:rsidR="00406893" w:rsidRPr="00B809B3" w:rsidRDefault="000A67E5" w:rsidP="00B809B3">
      <w:pPr>
        <w:pStyle w:val="1"/>
      </w:pPr>
      <w:bookmarkStart w:id="1" w:name="_Toc105272268"/>
      <w:r>
        <w:lastRenderedPageBreak/>
        <w:t>МЕТОДЫ МАШИННОГО ОБУЧЕНИЯ</w:t>
      </w:r>
      <w:bookmarkEnd w:id="1"/>
    </w:p>
    <w:p w14:paraId="76C1A604" w14:textId="77777777" w:rsidR="009452DB" w:rsidRPr="00E74669" w:rsidRDefault="009452DB" w:rsidP="009E50F9">
      <w:pPr>
        <w:ind w:firstLine="0"/>
      </w:pPr>
    </w:p>
    <w:p w14:paraId="7E0AE5B4" w14:textId="77777777" w:rsidR="00E74669" w:rsidRDefault="000A67E5" w:rsidP="0097189E">
      <w:pPr>
        <w:pStyle w:val="2"/>
      </w:pPr>
      <w:bookmarkStart w:id="2" w:name="_Toc105272269"/>
      <w:r>
        <w:t>Метод</w:t>
      </w:r>
      <w:r w:rsidR="00D16FD5">
        <w:t xml:space="preserve"> </w:t>
      </w:r>
      <w:r w:rsidR="00D5762E">
        <w:t>логистической регрессии</w:t>
      </w:r>
      <w:bookmarkEnd w:id="2"/>
    </w:p>
    <w:p w14:paraId="031B2D25" w14:textId="77777777" w:rsidR="001A2AA7" w:rsidRDefault="001A2AA7" w:rsidP="001A2AA7"/>
    <w:p w14:paraId="449F9692" w14:textId="45638304" w:rsidR="009A3C73" w:rsidRDefault="009A3C73" w:rsidP="009A3C73">
      <w:r>
        <w:t xml:space="preserve">Логистическая регрессия – это способ определения зависимости между переменными. Для этого применяется логистическая функция (аккумулятивное логистическое распределение). </w:t>
      </w:r>
      <w:r w:rsidR="00F950FA">
        <w:t xml:space="preserve">Метод логистической регрессии </w:t>
      </w:r>
      <w:r>
        <w:t xml:space="preserve"> востребован в следующих </w:t>
      </w:r>
      <w:r w:rsidR="0082150C">
        <w:t>задачах</w:t>
      </w:r>
      <w:r>
        <w:t>:</w:t>
      </w:r>
    </w:p>
    <w:p w14:paraId="39602660" w14:textId="77777777" w:rsidR="009A3C73" w:rsidRDefault="009A3C73" w:rsidP="009A3C73">
      <w:pPr>
        <w:pStyle w:val="a7"/>
        <w:numPr>
          <w:ilvl w:val="0"/>
          <w:numId w:val="28"/>
        </w:numPr>
      </w:pPr>
      <w:r>
        <w:t>кредитный скоринг;</w:t>
      </w:r>
    </w:p>
    <w:p w14:paraId="38ACF85B" w14:textId="77777777" w:rsidR="009A3C73" w:rsidRDefault="009A3C73" w:rsidP="009A3C73">
      <w:pPr>
        <w:pStyle w:val="a7"/>
        <w:numPr>
          <w:ilvl w:val="0"/>
          <w:numId w:val="28"/>
        </w:numPr>
      </w:pPr>
      <w:r>
        <w:t>замеры успешности проводимых рекламных кампаний;</w:t>
      </w:r>
    </w:p>
    <w:p w14:paraId="5EC09FD6" w14:textId="3E202967" w:rsidR="009A3C73" w:rsidRDefault="009A3C73" w:rsidP="009A3C73">
      <w:pPr>
        <w:pStyle w:val="a7"/>
        <w:numPr>
          <w:ilvl w:val="0"/>
          <w:numId w:val="28"/>
        </w:numPr>
      </w:pPr>
      <w:r>
        <w:t>прогноз прибыли с</w:t>
      </w:r>
      <w:r w:rsidR="0082150C">
        <w:t xml:space="preserve"> продажи</w:t>
      </w:r>
      <w:r>
        <w:t xml:space="preserve"> определённого товара;</w:t>
      </w:r>
    </w:p>
    <w:p w14:paraId="1EC0BA59" w14:textId="77777777" w:rsidR="009A3C73" w:rsidRDefault="009A3C73" w:rsidP="009A3C73">
      <w:pPr>
        <w:pStyle w:val="a7"/>
        <w:numPr>
          <w:ilvl w:val="0"/>
          <w:numId w:val="28"/>
        </w:numPr>
      </w:pPr>
      <w:r>
        <w:t>оценка вероятности землетрясения в конкретную дату.</w:t>
      </w:r>
    </w:p>
    <w:p w14:paraId="62B9A77F" w14:textId="77777777" w:rsidR="00D15BD9" w:rsidRPr="00A10982" w:rsidRDefault="00A10982" w:rsidP="00A10982">
      <w:r w:rsidRPr="00A10982">
        <w:t>Все регрессионные модели могут быть записаны в виде формулы 1</w:t>
      </w:r>
      <w: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2"/>
      </w:tblGrid>
      <w:tr w:rsidR="00351C36" w:rsidRPr="000B6163" w14:paraId="67A4DE46" w14:textId="77777777" w:rsidTr="00A10982">
        <w:tc>
          <w:tcPr>
            <w:tcW w:w="8642" w:type="dxa"/>
          </w:tcPr>
          <w:p w14:paraId="075B91B3" w14:textId="77777777" w:rsidR="00351C36" w:rsidRPr="000B6163" w:rsidRDefault="00A10982" w:rsidP="000B6163">
            <w:pPr>
              <w:pStyle w:val="af"/>
              <w:rPr>
                <w:highlight w:val="yellow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r>
                  <w:rPr>
                    <w:rStyle w:val="mord"/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Style w:val="mopen"/>
                    <w:rFonts w:ascii="Cambria Math" w:hAnsi="Cambria Math"/>
                  </w:rPr>
                  <m:t>(</m:t>
                </m:r>
                <m:r>
                  <w:rPr>
                    <w:rStyle w:val="mord"/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Style w:val="mord"/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punct"/>
                    <w:rFonts w:ascii="Cambria Math" w:hAnsi="Cambria Math"/>
                  </w:rPr>
                  <m:t>,</m:t>
                </m:r>
                <m:r>
                  <w:rPr>
                    <w:rStyle w:val="mord"/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Style w:val="mord"/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punct"/>
                    <w:rFonts w:ascii="Cambria Math" w:hAnsi="Cambria Math"/>
                  </w:rPr>
                  <m:t>,</m:t>
                </m:r>
                <m:r>
                  <m:rPr>
                    <m:sty m:val="p"/>
                  </m:rPr>
                  <w:rPr>
                    <w:rStyle w:val="minner"/>
                    <w:rFonts w:ascii="Cambria Math" w:hAnsi="Cambria Math"/>
                  </w:rPr>
                  <m:t>…</m:t>
                </m:r>
                <m:r>
                  <m:rPr>
                    <m:sty m:val="p"/>
                  </m:rPr>
                  <w:rPr>
                    <w:rStyle w:val="mpunct"/>
                    <w:rFonts w:ascii="Cambria Math" w:hAnsi="Cambria Math"/>
                  </w:rPr>
                  <m:t>,</m:t>
                </m:r>
                <m:r>
                  <w:rPr>
                    <w:rStyle w:val="mord"/>
                    <w:rFonts w:ascii="Cambria Math" w:hAnsi="Cambria Math"/>
                  </w:rPr>
                  <m:t>xn</m:t>
                </m:r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close"/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702" w:type="dxa"/>
            <w:shd w:val="clear" w:color="auto" w:fill="auto"/>
            <w:vAlign w:val="center"/>
          </w:tcPr>
          <w:p w14:paraId="5EF13C58" w14:textId="77777777" w:rsidR="00351C36" w:rsidRPr="000B6163" w:rsidRDefault="00351C36" w:rsidP="000B6163">
            <w:pPr>
              <w:pStyle w:val="af"/>
            </w:pPr>
            <w:r w:rsidRPr="000B6163">
              <w:t>(1)</w:t>
            </w:r>
          </w:p>
        </w:tc>
      </w:tr>
    </w:tbl>
    <w:p w14:paraId="3AF00942" w14:textId="77777777" w:rsidR="00A10982" w:rsidRDefault="00A10982" w:rsidP="00351C36"/>
    <w:p w14:paraId="259FFD0C" w14:textId="431A52C3" w:rsidR="00351C36" w:rsidRPr="009A3C73" w:rsidRDefault="00A10982" w:rsidP="00351C36">
      <w:pPr>
        <w:rPr>
          <w:highlight w:val="yellow"/>
        </w:rPr>
      </w:pPr>
      <w:r w:rsidRPr="00A10982">
        <w:t>В множественной линейной регрессии предполагается, что зависимая переменная является линейной функцией независимых переменных, т.е.: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  <w:gridCol w:w="543"/>
      </w:tblGrid>
      <w:tr w:rsidR="00351C36" w14:paraId="34CF7212" w14:textId="77777777" w:rsidTr="00A10982">
        <w:trPr>
          <w:trHeight w:val="118"/>
        </w:trPr>
        <w:tc>
          <w:tcPr>
            <w:tcW w:w="8781" w:type="dxa"/>
          </w:tcPr>
          <w:p w14:paraId="05BB878F" w14:textId="77777777" w:rsidR="00351C36" w:rsidRPr="00A10982" w:rsidRDefault="00A10982" w:rsidP="00A10982">
            <w:pPr>
              <w:pStyle w:val="af"/>
              <w:jc w:val="center"/>
              <w:rPr>
                <w:highlight w:val="yellow"/>
                <w:lang w:val="en-US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  <w:lang w:val="en-US"/>
                  </w:rPr>
                  <m:t>y</m:t>
                </m:r>
                <m:r>
                  <w:rPr>
                    <w:rStyle w:val="mrel"/>
                    <w:rFonts w:ascii="Cambria Math" w:hAnsi="Cambria Math"/>
                    <w:lang w:val="en-US"/>
                  </w:rPr>
                  <m:t>=</m:t>
                </m:r>
                <m:r>
                  <w:rPr>
                    <w:rStyle w:val="mord"/>
                    <w:rFonts w:ascii="Cambria Math" w:hAnsi="Cambria Math"/>
                    <w:lang w:val="en-US"/>
                  </w:rPr>
                  <m:t>a</m:t>
                </m:r>
                <m:r>
                  <w:rPr>
                    <w:rStyle w:val="mbin"/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Style w:val="mord"/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  <w:lang w:val="en-US"/>
                      </w:rPr>
                      <m:t>1</m:t>
                    </m:r>
                  </m:sub>
                </m:sSub>
                <m:r>
                  <w:rPr>
                    <w:rStyle w:val="mord"/>
                    <w:rFonts w:ascii="Cambria Math" w:hAnsi="Cambria Math"/>
                    <w:sz w:val="17"/>
                    <w:szCs w:val="17"/>
                    <w:lang w:val="en-US"/>
                  </w:rPr>
                  <m:t>*</m:t>
                </m:r>
                <m:r>
                  <w:rPr>
                    <w:rStyle w:val="vlist-s"/>
                    <w:rFonts w:ascii="Cambria Math" w:hAnsi="Cambria Math"/>
                    <w:sz w:val="2"/>
                    <w:szCs w:val="2"/>
                    <w:lang w:val="en-US"/>
                  </w:rPr>
                  <m:t xml:space="preserve">​ </m:t>
                </m:r>
                <m:sSub>
                  <m:sSubPr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Style w:val="mord"/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  <w:lang w:val="en-US"/>
                      </w:rPr>
                      <m:t>1</m:t>
                    </m:r>
                  </m:sub>
                </m:sSub>
                <m:r>
                  <w:rPr>
                    <w:rStyle w:val="vlist-s"/>
                    <w:rFonts w:ascii="Cambria Math" w:hAnsi="Cambria Math"/>
                    <w:sz w:val="2"/>
                    <w:szCs w:val="2"/>
                    <w:lang w:val="en-US"/>
                  </w:rPr>
                  <m:t>​</m:t>
                </m:r>
                <m:r>
                  <w:rPr>
                    <w:rStyle w:val="mbin"/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Style w:val="mord"/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  <w:lang w:val="en-US"/>
                      </w:rPr>
                      <m:t>2</m:t>
                    </m:r>
                  </m:sub>
                </m:sSub>
                <m:r>
                  <w:rPr>
                    <w:rStyle w:val="mord"/>
                    <w:rFonts w:ascii="Cambria Math" w:hAnsi="Cambria Math"/>
                    <w:sz w:val="17"/>
                    <w:szCs w:val="17"/>
                    <w:lang w:val="en-US"/>
                  </w:rPr>
                  <m:t>*</m:t>
                </m:r>
                <m:r>
                  <w:rPr>
                    <w:rStyle w:val="vlist-s"/>
                    <w:rFonts w:ascii="Cambria Math" w:hAnsi="Cambria Math"/>
                    <w:sz w:val="2"/>
                    <w:szCs w:val="2"/>
                    <w:lang w:val="en-US"/>
                  </w:rPr>
                  <m:t xml:space="preserve">​ </m:t>
                </m:r>
                <m:sSub>
                  <m:sSubPr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Style w:val="mord"/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  <w:lang w:val="en-US"/>
                      </w:rPr>
                      <m:t>2</m:t>
                    </m:r>
                  </m:sub>
                </m:sSub>
                <m:r>
                  <w:rPr>
                    <w:rStyle w:val="mbin"/>
                    <w:rFonts w:ascii="Cambria Math" w:hAnsi="Cambria Math"/>
                    <w:lang w:val="en-US"/>
                  </w:rPr>
                  <m:t>+</m:t>
                </m:r>
                <m:r>
                  <w:rPr>
                    <w:rStyle w:val="minner"/>
                    <w:rFonts w:ascii="Cambria Math" w:hAnsi="Cambria Math"/>
                    <w:lang w:val="en-US"/>
                  </w:rPr>
                  <m:t>…</m:t>
                </m:r>
                <m:r>
                  <w:rPr>
                    <w:rStyle w:val="mbin"/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Style w:val="mord"/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  <w:lang w:val="en-US"/>
                      </w:rPr>
                      <m:t>n</m:t>
                    </m:r>
                  </m:sub>
                </m:sSub>
                <m:r>
                  <w:rPr>
                    <w:rStyle w:val="mord"/>
                    <w:rFonts w:ascii="Cambria Math" w:hAnsi="Cambria Math"/>
                    <w:sz w:val="17"/>
                    <w:szCs w:val="17"/>
                    <w:lang w:val="en-US"/>
                  </w:rPr>
                  <m:t>*</m:t>
                </m:r>
                <m:r>
                  <w:rPr>
                    <w:rStyle w:val="vlist-s"/>
                    <w:rFonts w:ascii="Cambria Math" w:hAnsi="Cambria Math"/>
                    <w:sz w:val="2"/>
                    <w:szCs w:val="2"/>
                    <w:lang w:val="en-US"/>
                  </w:rPr>
                  <m:t xml:space="preserve">​ </m:t>
                </m:r>
                <m:sSub>
                  <m:sSubPr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Style w:val="mord"/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  <w:lang w:val="en-US"/>
                      </w:rPr>
                      <m:t>n</m:t>
                    </m:r>
                  </m:sub>
                </m:sSub>
                <m:r>
                  <w:rPr>
                    <w:rStyle w:val="vlist-s"/>
                    <w:rFonts w:ascii="Cambria Math" w:hAnsi="Cambria Math"/>
                    <w:color w:val="333333"/>
                    <w:sz w:val="2"/>
                    <w:szCs w:val="2"/>
                    <w:shd w:val="clear" w:color="auto" w:fill="FFFFFF"/>
                    <w:lang w:val="en-US"/>
                  </w:rPr>
                  <m:t>​</m:t>
                </m:r>
              </m:oMath>
            </m:oMathPara>
          </w:p>
        </w:tc>
        <w:tc>
          <w:tcPr>
            <w:tcW w:w="517" w:type="dxa"/>
            <w:vAlign w:val="center"/>
          </w:tcPr>
          <w:p w14:paraId="064C3665" w14:textId="77777777" w:rsidR="00351C36" w:rsidRPr="00A10982" w:rsidRDefault="00351C36" w:rsidP="00351C36">
            <w:pPr>
              <w:pStyle w:val="af"/>
              <w:jc w:val="right"/>
            </w:pPr>
            <w:r w:rsidRPr="00A10982">
              <w:t>(2)</w:t>
            </w:r>
          </w:p>
        </w:tc>
      </w:tr>
    </w:tbl>
    <w:p w14:paraId="1557EAEB" w14:textId="77777777" w:rsidR="000B6163" w:rsidRDefault="000B6163" w:rsidP="00A10982"/>
    <w:p w14:paraId="68DBECB2" w14:textId="12FA65D4" w:rsidR="00A10982" w:rsidRDefault="00A10982" w:rsidP="00A10982">
      <w:r>
        <w:t>Данную функцию можно использовать для задачи оценки вероятности</w:t>
      </w:r>
      <w:r w:rsidR="0082150C">
        <w:t xml:space="preserve"> принадлежности входного вектора к определенному классу</w:t>
      </w:r>
      <w:r>
        <w:t xml:space="preserve">. Например, если рассматривается исход по займу, задается переменная </w:t>
      </w:r>
      <w:r w:rsidRPr="00A10982">
        <w:rPr>
          <w:i/>
        </w:rPr>
        <w:t>y</w:t>
      </w:r>
      <w:r>
        <w:t xml:space="preserve"> со значениями 1 и 0, где 1 означает, что соответствующий заемщик расплатился по кредиту, а 0, что имел место дефолт.</w:t>
      </w:r>
    </w:p>
    <w:p w14:paraId="581452C3" w14:textId="77777777" w:rsidR="00A10982" w:rsidRDefault="00A10982" w:rsidP="00A10982">
      <w:r>
        <w:t xml:space="preserve">Однако, множественная регрессия игнорирует ограничения на диапазон значений для </w:t>
      </w:r>
      <w:r w:rsidRPr="00A10982">
        <w:rPr>
          <w:i/>
        </w:rPr>
        <w:t>y</w:t>
      </w:r>
      <w:r>
        <w:t xml:space="preserve">, так как она не «знает», что переменная отклика </w:t>
      </w:r>
      <w:proofErr w:type="spellStart"/>
      <w:r>
        <w:t>бинарна</w:t>
      </w:r>
      <w:proofErr w:type="spellEnd"/>
      <w:r>
        <w:t xml:space="preserve"> по своей природе. Это неизбежно приведет к модели с предсказываемыми значениями большими 1 и меньшими 0. </w:t>
      </w:r>
    </w:p>
    <w:p w14:paraId="1EB7E479" w14:textId="2B212BF7" w:rsidR="00A703E4" w:rsidRDefault="00A10982" w:rsidP="00A10982">
      <w:r>
        <w:t xml:space="preserve">Для решения проблемы нужно предсказать непрерывную переменную со значениями на отрезке [0,1] при любых значениях независимых </w:t>
      </w:r>
      <w:r>
        <w:lastRenderedPageBreak/>
        <w:t>переменных</w:t>
      </w:r>
      <w:r w:rsidR="00A36B47" w:rsidRPr="00A36B47">
        <w:t xml:space="preserve"> [2]</w:t>
      </w:r>
      <w:r>
        <w:t>. Это достигается применением следующего регрессионного уравнения (</w:t>
      </w:r>
      <w:proofErr w:type="spellStart"/>
      <w:r>
        <w:t>логит</w:t>
      </w:r>
      <w:proofErr w:type="spellEnd"/>
      <w:r>
        <w:t>-преобразование)</w:t>
      </w:r>
      <w:r w:rsidR="00B10B73">
        <w:t xml:space="preserve"> в выражении 3</w:t>
      </w:r>
      <w: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  <w:gridCol w:w="543"/>
      </w:tblGrid>
      <w:tr w:rsidR="00351C36" w:rsidRPr="000B6163" w14:paraId="76971015" w14:textId="77777777" w:rsidTr="00B10B73">
        <w:trPr>
          <w:trHeight w:val="60"/>
        </w:trPr>
        <w:tc>
          <w:tcPr>
            <w:tcW w:w="8781" w:type="dxa"/>
          </w:tcPr>
          <w:p w14:paraId="0FC4C370" w14:textId="77777777" w:rsidR="00351C36" w:rsidRPr="000B6163" w:rsidRDefault="00B10B73" w:rsidP="000B6163">
            <w:pPr>
              <w:pStyle w:val="af"/>
              <w:rPr>
                <w:highlight w:val="yellow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mrel"/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mrel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mord"/>
                        <w:rFonts w:ascii="Cambria Math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Style w:val="mbin"/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Style w:val="mord"/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Style w:val="mord"/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mord"/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Style w:val="mord"/>
                            <w:rFonts w:ascii="Cambria Math" w:hAnsi="Cambria Math"/>
                          </w:rPr>
                          <m:t>y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543" w:type="dxa"/>
            <w:vAlign w:val="center"/>
          </w:tcPr>
          <w:p w14:paraId="0A8A4C20" w14:textId="77777777" w:rsidR="00351C36" w:rsidRPr="000B6163" w:rsidRDefault="00351C36" w:rsidP="000B6163">
            <w:pPr>
              <w:pStyle w:val="af"/>
              <w:rPr>
                <w:highlight w:val="yellow"/>
              </w:rPr>
            </w:pPr>
            <w:r w:rsidRPr="000B6163">
              <w:t>(3)</w:t>
            </w:r>
          </w:p>
        </w:tc>
      </w:tr>
    </w:tbl>
    <w:p w14:paraId="6972386F" w14:textId="77777777" w:rsidR="00B10B73" w:rsidRDefault="00B10B73" w:rsidP="00B10B73">
      <w:r>
        <w:t xml:space="preserve">где </w:t>
      </w:r>
      <m:oMath>
        <m:r>
          <w:rPr>
            <w:rStyle w:val="mord"/>
            <w:rFonts w:ascii="Cambria Math" w:hAnsi="Cambria Math"/>
          </w:rPr>
          <m:t>P</m:t>
        </m:r>
      </m:oMath>
      <w:r>
        <w:t xml:space="preserve"> — вероятность того, что произойдет интересующее событие </w:t>
      </w:r>
      <m:oMath>
        <m:r>
          <w:rPr>
            <w:rStyle w:val="mord"/>
            <w:rFonts w:ascii="Cambria Math" w:hAnsi="Cambria Math"/>
          </w:rPr>
          <m:t>e</m:t>
        </m:r>
      </m:oMath>
      <w:r>
        <w:t xml:space="preserve"> — основание нат</w:t>
      </w:r>
      <w:proofErr w:type="spellStart"/>
      <w:r>
        <w:t>уральных</w:t>
      </w:r>
      <w:proofErr w:type="spellEnd"/>
      <w:r>
        <w:t xml:space="preserve"> логарифмов 2,71…; </w:t>
      </w:r>
      <m:oMath>
        <m:r>
          <w:rPr>
            <w:rStyle w:val="mord"/>
            <w:rFonts w:ascii="Cambria Math" w:hAnsi="Cambria Math"/>
          </w:rPr>
          <m:t>y</m:t>
        </m:r>
      </m:oMath>
      <w:r>
        <w:t xml:space="preserve"> — стандартное уравнение регрессии.</w:t>
      </w:r>
    </w:p>
    <w:p w14:paraId="5DEBE52C" w14:textId="77777777" w:rsidR="00B10B73" w:rsidRDefault="00B10B73" w:rsidP="00B10B73">
      <w:r>
        <w:t xml:space="preserve">Зависимость, связывающая вероятность события и величину </w:t>
      </w:r>
      <m:oMath>
        <m:r>
          <w:rPr>
            <w:rStyle w:val="mord"/>
            <w:rFonts w:ascii="Cambria Math" w:hAnsi="Cambria Math"/>
          </w:rPr>
          <m:t>y</m:t>
        </m:r>
      </m:oMath>
      <w:r>
        <w:t>, показана на графике – рисунок 1.1.</w:t>
      </w:r>
    </w:p>
    <w:p w14:paraId="3DC3A393" w14:textId="77777777" w:rsidR="00B10B73" w:rsidRDefault="00B10B73" w:rsidP="00B10B73"/>
    <w:p w14:paraId="15670909" w14:textId="77777777" w:rsidR="00B10B73" w:rsidRDefault="00B10B73" w:rsidP="00B10B73">
      <w:pPr>
        <w:pStyle w:val="af4"/>
      </w:pPr>
      <w:r>
        <w:rPr>
          <w:noProof/>
          <w:lang w:val="ru-RU" w:eastAsia="ru-RU"/>
        </w:rPr>
        <w:drawing>
          <wp:inline distT="0" distB="0" distL="0" distR="0" wp14:anchorId="01F9EB06" wp14:editId="6BB9FAE7">
            <wp:extent cx="3587750" cy="1828011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8530" cy="183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4E73" w14:textId="77777777" w:rsidR="00B10B73" w:rsidRDefault="00B10B73" w:rsidP="00B10B73">
      <w:pPr>
        <w:pStyle w:val="af4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1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1</w:t>
      </w:r>
      <w:r w:rsidR="00E1478B">
        <w:rPr>
          <w:noProof/>
        </w:rPr>
        <w:fldChar w:fldCharType="end"/>
      </w:r>
      <w:r>
        <w:rPr>
          <w:lang w:val="ru-RU"/>
        </w:rPr>
        <w:t xml:space="preserve"> – Логистическая кривая</w:t>
      </w:r>
    </w:p>
    <w:p w14:paraId="0E30B094" w14:textId="5EA5A39D" w:rsidR="009118C8" w:rsidRPr="0082150C" w:rsidRDefault="00B10B73" w:rsidP="0082150C">
      <w:pPr>
        <w:rPr>
          <w:shd w:val="clear" w:color="auto" w:fill="FFFFFF"/>
        </w:rPr>
      </w:pPr>
      <w:r w:rsidRPr="00B10B73">
        <w:t xml:space="preserve">Существует несколько способов нахождения коэффициентов </w:t>
      </w:r>
      <w:r w:rsidRPr="0082150C">
        <w:t>логистической регрессии</w:t>
      </w:r>
      <w:r w:rsidR="00A36B47" w:rsidRPr="0082150C">
        <w:t xml:space="preserve"> [9]</w:t>
      </w:r>
      <w:r w:rsidRPr="0082150C">
        <w:t xml:space="preserve">. </w:t>
      </w:r>
      <w:r w:rsidR="0082150C">
        <w:t xml:space="preserve">Например, </w:t>
      </w:r>
      <w:r w:rsidR="009118C8">
        <w:t>можно применять любые градиентные методы: метод сопряженных градиентов, методы переменной метрики и другие.</w:t>
      </w:r>
    </w:p>
    <w:p w14:paraId="7CF2DCDA" w14:textId="40C3E6B8" w:rsidR="001B5150" w:rsidRDefault="001B5150" w:rsidP="001B5150">
      <w:r w:rsidRPr="000B6163">
        <w:rPr>
          <w:b/>
        </w:rPr>
        <w:t>ROC-кривая</w:t>
      </w:r>
      <w:r>
        <w:t xml:space="preserve"> (</w:t>
      </w:r>
      <w:proofErr w:type="spellStart"/>
      <w:r>
        <w:t>Receiver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>) — кривая, которая наиболее часто используется для представления результатов бинарной классификации в машинном обучении. Название пришло из систем обработки сигналов. Поскольку классов два, один из них называется классом с положительными исходами, второй — с отрицательными исходами. ROC-кривая показывает зависимость количества верно классифицированных примеров</w:t>
      </w:r>
      <w:r w:rsidR="0082150C">
        <w:t xml:space="preserve"> одного класса</w:t>
      </w:r>
      <w:r>
        <w:t xml:space="preserve"> от количества неверно классифицированных примеров</w:t>
      </w:r>
      <w:r w:rsidR="0082150C">
        <w:t xml:space="preserve"> другого класса</w:t>
      </w:r>
      <w:r>
        <w:t>.</w:t>
      </w:r>
    </w:p>
    <w:p w14:paraId="0C0F9527" w14:textId="3676F79D" w:rsidR="001B5150" w:rsidRDefault="001B5150" w:rsidP="001B5150">
      <w:r>
        <w:lastRenderedPageBreak/>
        <w:t>В терминологии ROC-анализа первые называются истинно положительным, вторые — ложно отрицательным множеством. При этом предполагается, что у классификатора имеется некоторый параметр, варьируя который, будет получаться то или иное разбиение на два класса. Этот параметр часто называют порогом, или точкой отсечения. В зависимости от него будут получаться различные величины ошибок I и II рода.</w:t>
      </w:r>
    </w:p>
    <w:p w14:paraId="4CD9B9AE" w14:textId="0D06028D" w:rsidR="001B5150" w:rsidRDefault="001B5150" w:rsidP="001B5150">
      <w:r>
        <w:t xml:space="preserve">В логистической регрессии порог отсечения изменяется от 0 до 1 — это и есть расчетное значение уравнения регрессии. Для понимания сути ошибок I и II рода необходимо рассмотреть </w:t>
      </w:r>
      <w:r w:rsidR="000B6163" w:rsidRPr="0082150C">
        <w:rPr>
          <w:bCs/>
        </w:rPr>
        <w:t xml:space="preserve">таблицу </w:t>
      </w:r>
      <w:r w:rsidRPr="0082150C">
        <w:rPr>
          <w:bCs/>
        </w:rPr>
        <w:t>сопряженности</w:t>
      </w:r>
      <w:r>
        <w:t xml:space="preserve"> </w:t>
      </w:r>
      <w:r w:rsidR="000B6163">
        <w:t xml:space="preserve">1.1 </w:t>
      </w:r>
      <w:r w:rsidRPr="000B6163">
        <w:rPr>
          <w:b/>
        </w:rPr>
        <w:t>(</w:t>
      </w:r>
      <w:proofErr w:type="spellStart"/>
      <w:r w:rsidRPr="000B6163">
        <w:t>confusion</w:t>
      </w:r>
      <w:proofErr w:type="spellEnd"/>
      <w:r w:rsidRPr="000B6163">
        <w:t xml:space="preserve"> </w:t>
      </w:r>
      <w:proofErr w:type="spellStart"/>
      <w:r w:rsidRPr="000B6163">
        <w:t>matrix</w:t>
      </w:r>
      <w:proofErr w:type="spellEnd"/>
      <w:r>
        <w:t>), которая строится на основе результатов классификации моделью и фактической (объективной) принадлежностью примеров к классам.</w:t>
      </w:r>
    </w:p>
    <w:p w14:paraId="5D29E466" w14:textId="77777777" w:rsidR="00BE4B22" w:rsidRPr="001B5150" w:rsidRDefault="00BE4B22" w:rsidP="00BE4B22">
      <w:pPr>
        <w:pStyle w:val="af6"/>
        <w:rPr>
          <w:lang w:val="ru-RU"/>
        </w:rPr>
      </w:pPr>
      <w:r w:rsidRPr="001B5150">
        <w:t xml:space="preserve">Таблица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Pr="001B5150">
        <w:rPr>
          <w:noProof/>
        </w:rPr>
        <w:t>1</w:t>
      </w:r>
      <w:r w:rsidR="00E1478B">
        <w:rPr>
          <w:noProof/>
        </w:rPr>
        <w:fldChar w:fldCharType="end"/>
      </w:r>
      <w:r w:rsidRPr="001B5150">
        <w:t>.</w:t>
      </w:r>
      <w:r w:rsidR="00E1478B">
        <w:fldChar w:fldCharType="begin"/>
      </w:r>
      <w:r w:rsidR="00E1478B">
        <w:instrText xml:space="preserve"> SEQ Таблица \* ARABIC \s 1 </w:instrText>
      </w:r>
      <w:r w:rsidR="00E1478B">
        <w:fldChar w:fldCharType="separate"/>
      </w:r>
      <w:r w:rsidRPr="001B5150">
        <w:rPr>
          <w:noProof/>
        </w:rPr>
        <w:t>1</w:t>
      </w:r>
      <w:r w:rsidR="00E1478B">
        <w:rPr>
          <w:noProof/>
        </w:rPr>
        <w:fldChar w:fldCharType="end"/>
      </w:r>
      <w:r w:rsidRPr="001B5150">
        <w:rPr>
          <w:lang w:val="en-US"/>
        </w:rPr>
        <w:t xml:space="preserve"> – </w:t>
      </w:r>
      <w:r w:rsidR="000B6163">
        <w:rPr>
          <w:lang w:val="ru-RU"/>
        </w:rPr>
        <w:t>Таблица сопряженности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4B22" w:rsidRPr="001B5150" w14:paraId="5F2E8F3C" w14:textId="77777777" w:rsidTr="00BE4B22">
        <w:tc>
          <w:tcPr>
            <w:tcW w:w="3114" w:type="dxa"/>
          </w:tcPr>
          <w:p w14:paraId="2B2C061B" w14:textId="77777777" w:rsidR="00BE4B22" w:rsidRPr="001B5150" w:rsidRDefault="00BE4B22" w:rsidP="00BE4B22">
            <w:pPr>
              <w:pStyle w:val="af"/>
            </w:pPr>
          </w:p>
        </w:tc>
        <w:tc>
          <w:tcPr>
            <w:tcW w:w="3115" w:type="dxa"/>
          </w:tcPr>
          <w:p w14:paraId="52F3069C" w14:textId="77777777" w:rsidR="00BE4B22" w:rsidRPr="001B5150" w:rsidRDefault="00BE4B22" w:rsidP="00BE4B22">
            <w:pPr>
              <w:pStyle w:val="af"/>
            </w:pPr>
            <m:oMathPara>
              <m:oMath>
                <m:r>
                  <w:rPr>
                    <w:rFonts w:ascii="Cambria Math" w:hAnsi="Cambria Math"/>
                  </w:rPr>
                  <m:t>y=1</m:t>
                </m:r>
              </m:oMath>
            </m:oMathPara>
          </w:p>
        </w:tc>
        <w:tc>
          <w:tcPr>
            <w:tcW w:w="3115" w:type="dxa"/>
          </w:tcPr>
          <w:p w14:paraId="50516F7B" w14:textId="77777777" w:rsidR="00BE4B22" w:rsidRPr="001B5150" w:rsidRDefault="00BE4B22" w:rsidP="00BE4B22">
            <w:pPr>
              <w:pStyle w:val="af"/>
            </w:pPr>
            <m:oMathPara>
              <m:oMath>
                <m:r>
                  <w:rPr>
                    <w:rFonts w:ascii="Cambria Math" w:hAnsi="Cambria Math"/>
                  </w:rPr>
                  <m:t>y=0</m:t>
                </m:r>
              </m:oMath>
            </m:oMathPara>
          </w:p>
        </w:tc>
      </w:tr>
      <w:tr w:rsidR="00BE4B22" w:rsidRPr="001B5150" w14:paraId="1AAA3895" w14:textId="77777777" w:rsidTr="00BE4B22">
        <w:tc>
          <w:tcPr>
            <w:tcW w:w="3114" w:type="dxa"/>
          </w:tcPr>
          <w:p w14:paraId="1839CA90" w14:textId="77777777" w:rsidR="00BE4B22" w:rsidRPr="001B5150" w:rsidRDefault="00515FC5" w:rsidP="00BE4B22">
            <w:pPr>
              <w:pStyle w:val="af"/>
            </w:pPr>
            <m:oMathPara>
              <m:oMath>
                <m:acc>
                  <m:accPr>
                    <m:ctrlPr>
                      <w:rPr>
                        <w:rFonts w:ascii="Cambria Math" w:hAnsi="Cambria Math" w:cstheme="minorBidi"/>
                        <w:i/>
                        <w:color w:val="auto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3115" w:type="dxa"/>
          </w:tcPr>
          <w:p w14:paraId="7C1CC103" w14:textId="77777777" w:rsidR="00BE4B22" w:rsidRPr="001B5150" w:rsidRDefault="00BE4B22" w:rsidP="00BE4B22">
            <w:pPr>
              <w:pStyle w:val="af"/>
              <w:rPr>
                <w:lang w:val="en-US"/>
              </w:rPr>
            </w:pPr>
            <w:r w:rsidRPr="001B5150">
              <w:rPr>
                <w:lang w:val="en-US"/>
              </w:rPr>
              <w:t>True Positive (TP)</w:t>
            </w:r>
          </w:p>
        </w:tc>
        <w:tc>
          <w:tcPr>
            <w:tcW w:w="3115" w:type="dxa"/>
          </w:tcPr>
          <w:p w14:paraId="762593F6" w14:textId="77777777" w:rsidR="00BE4B22" w:rsidRPr="001B5150" w:rsidRDefault="00BE4B22" w:rsidP="00BE4B22">
            <w:pPr>
              <w:pStyle w:val="af"/>
              <w:rPr>
                <w:lang w:val="en-US"/>
              </w:rPr>
            </w:pPr>
            <w:r w:rsidRPr="001B5150">
              <w:rPr>
                <w:lang w:val="en-US"/>
              </w:rPr>
              <w:t>False Positive (FP)</w:t>
            </w:r>
          </w:p>
        </w:tc>
      </w:tr>
      <w:tr w:rsidR="00BE4B22" w:rsidRPr="009A3C73" w14:paraId="50F2BD0E" w14:textId="77777777" w:rsidTr="00BE4B22">
        <w:tc>
          <w:tcPr>
            <w:tcW w:w="3114" w:type="dxa"/>
          </w:tcPr>
          <w:p w14:paraId="0F497B7B" w14:textId="77777777" w:rsidR="00BE4B22" w:rsidRPr="001B5150" w:rsidRDefault="00515FC5" w:rsidP="00BE4B22">
            <w:pPr>
              <w:pStyle w:val="af"/>
              <w:rPr>
                <w:rFonts w:eastAsia="Calibri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inorBidi"/>
                        <w:i/>
                        <w:color w:val="auto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3115" w:type="dxa"/>
          </w:tcPr>
          <w:p w14:paraId="1112DEE0" w14:textId="77777777" w:rsidR="00BE4B22" w:rsidRPr="001B5150" w:rsidRDefault="00BE4B22" w:rsidP="00BE4B22">
            <w:pPr>
              <w:pStyle w:val="af"/>
              <w:rPr>
                <w:lang w:val="en-US"/>
              </w:rPr>
            </w:pPr>
            <w:r w:rsidRPr="001B5150">
              <w:rPr>
                <w:lang w:val="en-US"/>
              </w:rPr>
              <w:t>False Negative (FN)</w:t>
            </w:r>
          </w:p>
        </w:tc>
        <w:tc>
          <w:tcPr>
            <w:tcW w:w="3115" w:type="dxa"/>
          </w:tcPr>
          <w:p w14:paraId="1BFCEBE7" w14:textId="77777777" w:rsidR="00BE4B22" w:rsidRPr="001B5150" w:rsidRDefault="00BE4B22" w:rsidP="00BE4B22">
            <w:pPr>
              <w:pStyle w:val="af"/>
              <w:rPr>
                <w:lang w:val="en-US"/>
              </w:rPr>
            </w:pPr>
            <w:r w:rsidRPr="001B5150">
              <w:rPr>
                <w:lang w:val="en-US"/>
              </w:rPr>
              <w:t>True Negative (TN)</w:t>
            </w:r>
          </w:p>
        </w:tc>
      </w:tr>
    </w:tbl>
    <w:p w14:paraId="0B4BAE83" w14:textId="77777777" w:rsidR="00BE4B22" w:rsidRPr="009A3C73" w:rsidRDefault="00BE4B22" w:rsidP="00351C36">
      <w:pPr>
        <w:rPr>
          <w:highlight w:val="yellow"/>
        </w:rPr>
      </w:pPr>
    </w:p>
    <w:p w14:paraId="717284B2" w14:textId="6432F783" w:rsidR="00BE4B22" w:rsidRDefault="00BE4B22" w:rsidP="001B5150">
      <w:r w:rsidRPr="001B5150">
        <w:t xml:space="preserve">Здесь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1B5150">
        <w:t xml:space="preserve"> – это ответ алгоритма на объекте, а </w:t>
      </w:r>
      <m:oMath>
        <m:r>
          <w:rPr>
            <w:rFonts w:ascii="Cambria Math" w:hAnsi="Cambria Math"/>
          </w:rPr>
          <m:t>y</m:t>
        </m:r>
      </m:oMath>
      <w:r w:rsidRPr="001B5150">
        <w:t xml:space="preserve"> – истинная метка класса на этом объекте. </w:t>
      </w:r>
      <w:r w:rsidR="001B5150" w:rsidRPr="001B5150">
        <w:rPr>
          <w:i/>
        </w:rPr>
        <w:t>TP</w:t>
      </w:r>
      <w:r w:rsidR="001B5150">
        <w:t xml:space="preserve"> — верно классифицированные примеры</w:t>
      </w:r>
      <w:r w:rsidR="0082150C">
        <w:t xml:space="preserve"> одного  класса</w:t>
      </w:r>
      <w:r w:rsidR="001B5150">
        <w:t xml:space="preserve"> (так называемые истинно положительные случаи), </w:t>
      </w:r>
      <w:r w:rsidR="001B5150" w:rsidRPr="001B5150">
        <w:rPr>
          <w:i/>
        </w:rPr>
        <w:t>TN</w:t>
      </w:r>
      <w:r w:rsidR="001B5150">
        <w:t xml:space="preserve"> — верно классифицированные примеры</w:t>
      </w:r>
      <w:r w:rsidR="0082150C">
        <w:t xml:space="preserve"> второго класса</w:t>
      </w:r>
      <w:r w:rsidR="001B5150">
        <w:t xml:space="preserve"> (истинно отрицательные случаи), </w:t>
      </w:r>
      <w:r w:rsidR="001B5150" w:rsidRPr="001B5150">
        <w:rPr>
          <w:i/>
        </w:rPr>
        <w:t>FN</w:t>
      </w:r>
      <w:r w:rsidR="001B5150">
        <w:t xml:space="preserve"> — положительные примеры, классифицированные как отрицательные (ошибка I рода), </w:t>
      </w:r>
      <w:r w:rsidR="001B5150" w:rsidRPr="001B5150">
        <w:rPr>
          <w:i/>
        </w:rPr>
        <w:t>FP</w:t>
      </w:r>
      <w:r w:rsidR="001B5150">
        <w:t>— отрицательные примеры, классифицированные как положительные (ошибка II рода)</w:t>
      </w:r>
      <w:r w:rsidR="00A36B47" w:rsidRPr="00A36B47">
        <w:t xml:space="preserve"> [14]</w:t>
      </w:r>
      <w:r w:rsidR="001B5150">
        <w:t xml:space="preserve">. </w:t>
      </w:r>
    </w:p>
    <w:p w14:paraId="515987D7" w14:textId="77777777" w:rsidR="001B5150" w:rsidRPr="00546029" w:rsidRDefault="00546029" w:rsidP="00546029">
      <w:r>
        <w:rPr>
          <w:shd w:val="clear" w:color="auto" w:fill="FFFFFF"/>
        </w:rPr>
        <w:t>При анализе чаще оперируют не абсолютными показателями, а относительными — долями (</w:t>
      </w:r>
      <w:proofErr w:type="spellStart"/>
      <w:r>
        <w:rPr>
          <w:shd w:val="clear" w:color="auto" w:fill="FFFFFF"/>
        </w:rPr>
        <w:t>rates</w:t>
      </w:r>
      <w:proofErr w:type="spellEnd"/>
      <w:r>
        <w:rPr>
          <w:shd w:val="clear" w:color="auto" w:fill="FFFFFF"/>
        </w:rPr>
        <w:t>), выраженными в процентах:</w:t>
      </w:r>
      <w:r w:rsidRPr="00546029">
        <w:rPr>
          <w:shd w:val="clear" w:color="auto" w:fill="FFFFFF"/>
        </w:rPr>
        <w:t xml:space="preserve"> </w:t>
      </w:r>
      <w:r w:rsidRPr="00546029">
        <w:t>доля истинно положительных примеров (</w:t>
      </w:r>
      <w:proofErr w:type="spellStart"/>
      <w:r w:rsidRPr="00546029">
        <w:t>True</w:t>
      </w:r>
      <w:proofErr w:type="spellEnd"/>
      <w:r w:rsidRPr="00546029">
        <w:t xml:space="preserve"> </w:t>
      </w:r>
      <w:proofErr w:type="spellStart"/>
      <w:r w:rsidRPr="00546029">
        <w:t>Positives</w:t>
      </w:r>
      <w:proofErr w:type="spellEnd"/>
      <w:r w:rsidRPr="00546029">
        <w:t xml:space="preserve"> Rate)</w:t>
      </w:r>
      <w:r>
        <w:t xml:space="preserve"> и д</w:t>
      </w:r>
      <w:r w:rsidRPr="00546029">
        <w:t>оля ложно положительных примеров (</w:t>
      </w:r>
      <w:proofErr w:type="spellStart"/>
      <w:r w:rsidRPr="00546029">
        <w:t>False</w:t>
      </w:r>
      <w:proofErr w:type="spellEnd"/>
      <w:r w:rsidRPr="00546029">
        <w:t xml:space="preserve"> </w:t>
      </w:r>
      <w:proofErr w:type="spellStart"/>
      <w:r w:rsidRPr="00546029">
        <w:t>Positives</w:t>
      </w:r>
      <w:proofErr w:type="spellEnd"/>
      <w:r w:rsidRPr="00546029">
        <w:t xml:space="preserve"> Rate)</w:t>
      </w:r>
      <w:r>
        <w:t>. Они представлены в выражениях 9 и 10:</w:t>
      </w:r>
    </w:p>
    <w:tbl>
      <w:tblPr>
        <w:tblStyle w:val="ad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83"/>
      </w:tblGrid>
      <w:tr w:rsidR="00546029" w:rsidRPr="00546029" w14:paraId="124A961B" w14:textId="77777777" w:rsidTr="00546029">
        <w:trPr>
          <w:trHeight w:val="261"/>
        </w:trPr>
        <w:tc>
          <w:tcPr>
            <w:tcW w:w="8856" w:type="dxa"/>
          </w:tcPr>
          <w:p w14:paraId="72BD2196" w14:textId="77777777" w:rsidR="00546029" w:rsidRPr="00546029" w:rsidRDefault="00546029" w:rsidP="00546029">
            <w:pPr>
              <w:pStyle w:val="af"/>
              <w:rPr>
                <w:highlight w:val="yellow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TPR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mord"/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/>
                      </w:rPr>
                      <m:t>TP</m:t>
                    </m:r>
                  </m:num>
                  <m:den>
                    <m:r>
                      <w:rPr>
                        <w:rStyle w:val="mord"/>
                        <w:rFonts w:ascii="Cambria Math" w:hAnsi="Cambria Math"/>
                      </w:rPr>
                      <m:t>TP</m:t>
                    </m:r>
                    <m:r>
                      <m:rPr>
                        <m:sty m:val="p"/>
                      </m:rPr>
                      <w:rPr>
                        <w:rStyle w:val="mbin"/>
                        <w:rFonts w:ascii="Cambria Math" w:hAnsi="Cambria Math"/>
                      </w:rPr>
                      <m:t>+</m:t>
                    </m:r>
                    <m:r>
                      <w:rPr>
                        <w:rStyle w:val="mord"/>
                        <w:rFonts w:ascii="Cambria Math" w:hAnsi="Cambria Math"/>
                      </w:rPr>
                      <m:t>FN</m:t>
                    </m:r>
                  </m:den>
                </m:f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bin"/>
                    <w:rFonts w:ascii="Cambria Math" w:hAnsi="Cambria Math"/>
                  </w:rPr>
                  <m:t>⋅</m:t>
                </m:r>
                <m:r>
                  <m:rPr>
                    <m:sty m:val="p"/>
                  </m:rPr>
                  <w:rPr>
                    <w:rStyle w:val="mord"/>
                    <w:rFonts w:ascii="Cambria Math" w:hAnsi="Cambria Math"/>
                  </w:rPr>
                  <m:t>100%</m:t>
                </m:r>
              </m:oMath>
            </m:oMathPara>
          </w:p>
        </w:tc>
        <w:tc>
          <w:tcPr>
            <w:tcW w:w="521" w:type="dxa"/>
            <w:vAlign w:val="center"/>
          </w:tcPr>
          <w:p w14:paraId="5CBE7991" w14:textId="77777777" w:rsidR="00546029" w:rsidRPr="00546029" w:rsidRDefault="00546029" w:rsidP="00546029">
            <w:pPr>
              <w:pStyle w:val="af"/>
            </w:pPr>
            <w:r w:rsidRPr="00546029">
              <w:t>(</w:t>
            </w:r>
            <w:r w:rsidRPr="00546029">
              <w:rPr>
                <w:lang w:val="en-US"/>
              </w:rPr>
              <w:t>9</w:t>
            </w:r>
            <w:r w:rsidRPr="00546029">
              <w:t>)</w:t>
            </w:r>
          </w:p>
        </w:tc>
      </w:tr>
      <w:tr w:rsidR="00546029" w:rsidRPr="00546029" w14:paraId="1EF1AD3F" w14:textId="77777777" w:rsidTr="00546029">
        <w:trPr>
          <w:trHeight w:val="261"/>
        </w:trPr>
        <w:tc>
          <w:tcPr>
            <w:tcW w:w="8856" w:type="dxa"/>
          </w:tcPr>
          <w:p w14:paraId="526D48E6" w14:textId="77777777" w:rsidR="00546029" w:rsidRPr="00546029" w:rsidRDefault="00546029" w:rsidP="00546029">
            <w:pPr>
              <w:pStyle w:val="af"/>
              <w:rPr>
                <w:highlight w:val="yellow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FPR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mord"/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/>
                      </w:rPr>
                      <m:t>FP</m:t>
                    </m:r>
                  </m:num>
                  <m:den>
                    <m:r>
                      <w:rPr>
                        <w:rStyle w:val="mord"/>
                        <w:rFonts w:ascii="Cambria Math" w:hAnsi="Cambria Math"/>
                      </w:rPr>
                      <m:t>TN</m:t>
                    </m:r>
                    <m:r>
                      <m:rPr>
                        <m:sty m:val="p"/>
                      </m:rPr>
                      <w:rPr>
                        <w:rStyle w:val="mbin"/>
                        <w:rFonts w:ascii="Cambria Math" w:hAnsi="Cambria Math"/>
                      </w:rPr>
                      <m:t>+</m:t>
                    </m:r>
                    <m:r>
                      <w:rPr>
                        <w:rStyle w:val="mord"/>
                        <w:rFonts w:ascii="Cambria Math" w:hAnsi="Cambria Math"/>
                      </w:rPr>
                      <m:t>FP</m:t>
                    </m:r>
                  </m:den>
                </m:f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bin"/>
                    <w:rFonts w:ascii="Cambria Math" w:hAnsi="Cambria Math"/>
                  </w:rPr>
                  <m:t>⋅</m:t>
                </m:r>
                <m:r>
                  <m:rPr>
                    <m:sty m:val="p"/>
                  </m:rPr>
                  <w:rPr>
                    <w:rStyle w:val="mord"/>
                    <w:rFonts w:ascii="Cambria Math" w:hAnsi="Cambria Math"/>
                  </w:rPr>
                  <m:t>100%</m:t>
                </m:r>
              </m:oMath>
            </m:oMathPara>
          </w:p>
        </w:tc>
        <w:tc>
          <w:tcPr>
            <w:tcW w:w="521" w:type="dxa"/>
            <w:vAlign w:val="center"/>
          </w:tcPr>
          <w:p w14:paraId="45927725" w14:textId="77777777" w:rsidR="00546029" w:rsidRPr="00546029" w:rsidRDefault="00546029" w:rsidP="00546029">
            <w:pPr>
              <w:pStyle w:val="af"/>
            </w:pPr>
            <w:r w:rsidRPr="00546029">
              <w:t>(1</w:t>
            </w:r>
            <w:r w:rsidRPr="00546029">
              <w:rPr>
                <w:lang w:val="en-US"/>
              </w:rPr>
              <w:t>0</w:t>
            </w:r>
            <w:r w:rsidRPr="00546029">
              <w:t>)</w:t>
            </w:r>
          </w:p>
        </w:tc>
      </w:tr>
    </w:tbl>
    <w:p w14:paraId="38900575" w14:textId="77777777" w:rsidR="00546029" w:rsidRDefault="00546029" w:rsidP="001B5150"/>
    <w:p w14:paraId="082E1C7E" w14:textId="77777777" w:rsidR="00546029" w:rsidRDefault="00546029" w:rsidP="00546029">
      <w:r>
        <w:lastRenderedPageBreak/>
        <w:t xml:space="preserve">Логистическая регрессия также имеет </w:t>
      </w:r>
      <w:hyperlink r:id="rId9" w:tgtFrame="_blank" w:history="1">
        <w:r w:rsidRPr="00546029">
          <w:t>чувствительность</w:t>
        </w:r>
      </w:hyperlink>
      <w:r>
        <w:t> и </w:t>
      </w:r>
      <w:hyperlink r:id="rId10" w:tgtFrame="_blank" w:history="1">
        <w:r w:rsidRPr="00546029">
          <w:t>специфичность</w:t>
        </w:r>
      </w:hyperlink>
      <w:r>
        <w:t> модели. Ими определяется объективная ценность любого бинарного классификатора.</w:t>
      </w:r>
    </w:p>
    <w:p w14:paraId="6C07D015" w14:textId="77777777" w:rsidR="00546029" w:rsidRPr="0082150C" w:rsidRDefault="00546029" w:rsidP="00546029">
      <w:pPr>
        <w:rPr>
          <w:bCs/>
        </w:rPr>
      </w:pPr>
      <w:r w:rsidRPr="0082150C">
        <w:rPr>
          <w:bCs/>
        </w:rPr>
        <w:t>Чувствительность (</w:t>
      </w:r>
      <w:proofErr w:type="spellStart"/>
      <w:r w:rsidRPr="0082150C">
        <w:rPr>
          <w:bCs/>
        </w:rPr>
        <w:t>Sensitivity</w:t>
      </w:r>
      <w:proofErr w:type="spellEnd"/>
      <w:r w:rsidRPr="0082150C">
        <w:rPr>
          <w:bCs/>
        </w:rPr>
        <w:t>) — это и есть доля истинно положительных случаев (выражение 11):</w:t>
      </w:r>
    </w:p>
    <w:tbl>
      <w:tblPr>
        <w:tblStyle w:val="ad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83"/>
      </w:tblGrid>
      <w:tr w:rsidR="00546029" w:rsidRPr="0082150C" w14:paraId="56140A00" w14:textId="77777777" w:rsidTr="00546029">
        <w:trPr>
          <w:trHeight w:val="261"/>
        </w:trPr>
        <w:tc>
          <w:tcPr>
            <w:tcW w:w="8694" w:type="dxa"/>
          </w:tcPr>
          <w:p w14:paraId="02C6AC52" w14:textId="5F0BDFAB" w:rsidR="00546029" w:rsidRPr="0082150C" w:rsidRDefault="0082150C" w:rsidP="00546029">
            <w:pPr>
              <w:pStyle w:val="af"/>
              <w:rPr>
                <w:highlight w:val="yellow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Se</m:t>
                </m:r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r>
                  <w:rPr>
                    <w:rStyle w:val="mord"/>
                    <w:rFonts w:ascii="Cambria Math" w:hAnsi="Cambria Math"/>
                  </w:rPr>
                  <m:t>TPR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mord"/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/>
                      </w:rPr>
                      <m:t>TP</m:t>
                    </m:r>
                  </m:num>
                  <m:den>
                    <m:r>
                      <w:rPr>
                        <w:rStyle w:val="mord"/>
                        <w:rFonts w:ascii="Cambria Math" w:hAnsi="Cambria Math"/>
                      </w:rPr>
                      <m:t>TP</m:t>
                    </m:r>
                    <m:r>
                      <m:rPr>
                        <m:sty m:val="p"/>
                      </m:rPr>
                      <w:rPr>
                        <w:rStyle w:val="mbin"/>
                        <w:rFonts w:ascii="Cambria Math" w:hAnsi="Cambria Math"/>
                      </w:rPr>
                      <m:t>+</m:t>
                    </m:r>
                    <m:r>
                      <w:rPr>
                        <w:rStyle w:val="mord"/>
                        <w:rFonts w:ascii="Cambria Math" w:hAnsi="Cambria Math"/>
                      </w:rPr>
                      <m:t>FN</m:t>
                    </m:r>
                  </m:den>
                </m:f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bin"/>
                    <w:rFonts w:ascii="Cambria Math" w:hAnsi="Cambria Math"/>
                  </w:rPr>
                  <m:t>⋅</m:t>
                </m:r>
                <m:r>
                  <m:rPr>
                    <m:sty m:val="p"/>
                  </m:rPr>
                  <w:rPr>
                    <w:rStyle w:val="mord"/>
                    <w:rFonts w:ascii="Cambria Math" w:hAnsi="Cambria Math"/>
                  </w:rPr>
                  <m:t>100%</m:t>
                </m:r>
              </m:oMath>
            </m:oMathPara>
          </w:p>
        </w:tc>
        <w:tc>
          <w:tcPr>
            <w:tcW w:w="683" w:type="dxa"/>
            <w:vAlign w:val="center"/>
          </w:tcPr>
          <w:p w14:paraId="1ACD6E7A" w14:textId="77777777" w:rsidR="00546029" w:rsidRPr="0082150C" w:rsidRDefault="00546029" w:rsidP="00546029">
            <w:pPr>
              <w:pStyle w:val="af"/>
            </w:pPr>
            <w:r w:rsidRPr="0082150C">
              <w:t>(11)</w:t>
            </w:r>
          </w:p>
        </w:tc>
      </w:tr>
    </w:tbl>
    <w:p w14:paraId="59D07E03" w14:textId="77777777" w:rsidR="00546029" w:rsidRPr="0082150C" w:rsidRDefault="00546029" w:rsidP="00546029">
      <w:pPr>
        <w:rPr>
          <w:bCs/>
        </w:rPr>
      </w:pPr>
    </w:p>
    <w:p w14:paraId="2E7F1507" w14:textId="77777777" w:rsidR="00546029" w:rsidRDefault="00546029" w:rsidP="00546029">
      <w:r w:rsidRPr="0082150C">
        <w:rPr>
          <w:bCs/>
        </w:rPr>
        <w:t>Специфичность</w:t>
      </w:r>
      <w:r>
        <w:t xml:space="preserve"> (</w:t>
      </w:r>
      <w:proofErr w:type="spellStart"/>
      <w:r>
        <w:t>Specificity</w:t>
      </w:r>
      <w:proofErr w:type="spellEnd"/>
      <w:r>
        <w:t>) — доля истинно отрицательных случаев, которые были правильно идентифицированы моделью (выражение 12):</w:t>
      </w:r>
    </w:p>
    <w:tbl>
      <w:tblPr>
        <w:tblStyle w:val="ad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83"/>
      </w:tblGrid>
      <w:tr w:rsidR="00546029" w:rsidRPr="00546029" w14:paraId="23F54FEE" w14:textId="77777777" w:rsidTr="00546029">
        <w:trPr>
          <w:trHeight w:val="261"/>
        </w:trPr>
        <w:tc>
          <w:tcPr>
            <w:tcW w:w="8694" w:type="dxa"/>
          </w:tcPr>
          <w:p w14:paraId="5C568283" w14:textId="77777777" w:rsidR="00546029" w:rsidRPr="00546029" w:rsidRDefault="00546029" w:rsidP="000B6163">
            <w:pPr>
              <w:pStyle w:val="af"/>
              <w:rPr>
                <w:highlight w:val="yellow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  <w:color w:val="333333"/>
                    <w:sz w:val="33"/>
                    <w:szCs w:val="33"/>
                    <w:lang w:val="en-US"/>
                  </w:rPr>
                  <m:t>S</m:t>
                </m:r>
                <m:r>
                  <w:rPr>
                    <w:rStyle w:val="mord"/>
                    <w:rFonts w:ascii="Cambria Math" w:hAnsi="Cambria Math"/>
                    <w:color w:val="333333"/>
                    <w:sz w:val="23"/>
                    <w:szCs w:val="23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  <w:color w:val="333333"/>
                    <w:sz w:val="2"/>
                    <w:szCs w:val="2"/>
                    <w:lang w:val="en-US"/>
                  </w:rPr>
                  <m:t>​</m:t>
                </m:r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mord"/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T</m:t>
                    </m:r>
                    <m:r>
                      <w:rPr>
                        <w:rStyle w:val="mord"/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Style w:val="mord"/>
                        <w:rFonts w:ascii="Cambria Math" w:hAnsi="Cambria Math"/>
                        <w:lang w:val="en-US"/>
                      </w:rPr>
                      <m:t>T</m:t>
                    </m:r>
                    <m:r>
                      <w:rPr>
                        <w:rStyle w:val="mord"/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Style w:val="mbin"/>
                        <w:rFonts w:ascii="Cambria Math" w:hAnsi="Cambria Math"/>
                      </w:rPr>
                      <m:t>+</m:t>
                    </m:r>
                    <m:r>
                      <w:rPr>
                        <w:rStyle w:val="mord"/>
                        <w:rFonts w:ascii="Cambria Math" w:hAnsi="Cambria Math"/>
                      </w:rPr>
                      <m:t>FP</m:t>
                    </m:r>
                  </m:den>
                </m:f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bin"/>
                    <w:rFonts w:ascii="Cambria Math" w:hAnsi="Cambria Math"/>
                  </w:rPr>
                  <m:t>⋅</m:t>
                </m:r>
                <m:r>
                  <m:rPr>
                    <m:sty m:val="p"/>
                  </m:rPr>
                  <w:rPr>
                    <w:rStyle w:val="mord"/>
                    <w:rFonts w:ascii="Cambria Math" w:hAnsi="Cambria Math"/>
                  </w:rPr>
                  <m:t>100%</m:t>
                </m:r>
              </m:oMath>
            </m:oMathPara>
          </w:p>
        </w:tc>
        <w:tc>
          <w:tcPr>
            <w:tcW w:w="683" w:type="dxa"/>
            <w:vAlign w:val="center"/>
          </w:tcPr>
          <w:p w14:paraId="7DD9B4AD" w14:textId="77777777" w:rsidR="00546029" w:rsidRPr="00546029" w:rsidRDefault="00546029" w:rsidP="00546029">
            <w:pPr>
              <w:pStyle w:val="af"/>
            </w:pPr>
            <w:r w:rsidRPr="00546029">
              <w:t>(</w:t>
            </w:r>
            <w:r>
              <w:t>12</w:t>
            </w:r>
            <w:r w:rsidRPr="00546029">
              <w:t>)</w:t>
            </w:r>
          </w:p>
        </w:tc>
      </w:tr>
    </w:tbl>
    <w:p w14:paraId="15081356" w14:textId="77777777" w:rsidR="00546029" w:rsidRDefault="00546029" w:rsidP="000B6163">
      <w:pPr>
        <w:ind w:firstLine="0"/>
      </w:pPr>
    </w:p>
    <w:p w14:paraId="71DA94B8" w14:textId="513616E9" w:rsidR="000B6163" w:rsidRDefault="000B6163" w:rsidP="000B6163">
      <w:pPr>
        <w:rPr>
          <w:shd w:val="clear" w:color="auto" w:fill="FFFFFF"/>
        </w:rPr>
      </w:pPr>
      <w:r>
        <w:rPr>
          <w:shd w:val="clear" w:color="auto" w:fill="FFFFFF"/>
        </w:rPr>
        <w:t>Модель с высокой чувствительностью часто дает истинный результат при наличии положительного исхода (обнаруживает положительные примеры). Наоборот, модель с высокой специфичностью чаще дает истинный результат при наличии отрицательного исхода (обнаруживает отрицательные примеры). </w:t>
      </w:r>
    </w:p>
    <w:p w14:paraId="2E581FF2" w14:textId="77777777" w:rsidR="0082150C" w:rsidRPr="000B6163" w:rsidRDefault="0082150C" w:rsidP="0082150C">
      <w:pPr>
        <w:pStyle w:val="af4"/>
        <w:keepNext/>
        <w:rPr>
          <w:b/>
          <w:highlight w:val="yellow"/>
        </w:rPr>
      </w:pPr>
      <w:r>
        <w:rPr>
          <w:noProof/>
        </w:rPr>
        <w:drawing>
          <wp:inline distT="0" distB="0" distL="0" distR="0" wp14:anchorId="559CC93D" wp14:editId="7AE10625">
            <wp:extent cx="2755559" cy="2393950"/>
            <wp:effectExtent l="0" t="0" r="698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6085" cy="24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163">
        <w:rPr>
          <w:b/>
          <w:highlight w:val="yellow"/>
        </w:rPr>
        <w:t xml:space="preserve"> </w:t>
      </w:r>
    </w:p>
    <w:p w14:paraId="05CE4795" w14:textId="25B5A33E" w:rsidR="0082150C" w:rsidRPr="0082150C" w:rsidRDefault="0082150C" w:rsidP="0082150C">
      <w:pPr>
        <w:pStyle w:val="af4"/>
        <w:rPr>
          <w:lang w:val="ru-RU"/>
        </w:rPr>
      </w:pPr>
      <w:r w:rsidRPr="000B6163">
        <w:t xml:space="preserve">Рисунок </w:t>
      </w:r>
      <w:r w:rsidRPr="000B6163">
        <w:fldChar w:fldCharType="begin"/>
      </w:r>
      <w:r w:rsidRPr="000B6163">
        <w:instrText xml:space="preserve"> STYLEREF 1 \s </w:instrText>
      </w:r>
      <w:r w:rsidRPr="000B6163">
        <w:fldChar w:fldCharType="separate"/>
      </w:r>
      <w:r w:rsidRPr="000B6163">
        <w:rPr>
          <w:noProof/>
        </w:rPr>
        <w:t>1</w:t>
      </w:r>
      <w:r w:rsidRPr="000B6163">
        <w:fldChar w:fldCharType="end"/>
      </w:r>
      <w:r w:rsidRPr="000B6163">
        <w:t>.</w:t>
      </w:r>
      <w:r>
        <w:rPr>
          <w:lang w:val="ru-RU"/>
        </w:rPr>
        <w:t>2</w:t>
      </w:r>
      <w:r w:rsidRPr="000B6163">
        <w:rPr>
          <w:lang w:val="ru-RU"/>
        </w:rPr>
        <w:t xml:space="preserve"> – </w:t>
      </w:r>
      <w:r w:rsidRPr="000B6163">
        <w:t>ROC-кривая</w:t>
      </w:r>
    </w:p>
    <w:p w14:paraId="698845CF" w14:textId="5E62F04E" w:rsidR="000B6163" w:rsidRPr="000B6163" w:rsidRDefault="000B6163" w:rsidP="000B6163">
      <w:pPr>
        <w:rPr>
          <w:lang w:eastAsia="ru-RU"/>
        </w:rPr>
      </w:pPr>
      <w:r w:rsidRPr="000B6163">
        <w:rPr>
          <w:lang w:eastAsia="ru-RU"/>
        </w:rPr>
        <w:t>ROC-кривая получается следующим образом (</w:t>
      </w:r>
      <w:r>
        <w:rPr>
          <w:lang w:eastAsia="ru-RU"/>
        </w:rPr>
        <w:t>рисунок 1.</w:t>
      </w:r>
      <w:r w:rsidR="0082150C">
        <w:rPr>
          <w:lang w:eastAsia="ru-RU"/>
        </w:rPr>
        <w:t>2</w:t>
      </w:r>
      <w:r>
        <w:rPr>
          <w:lang w:eastAsia="ru-RU"/>
        </w:rPr>
        <w:t>)</w:t>
      </w:r>
      <w:r w:rsidRPr="000B6163">
        <w:rPr>
          <w:lang w:eastAsia="ru-RU"/>
        </w:rPr>
        <w:t>:</w:t>
      </w:r>
    </w:p>
    <w:p w14:paraId="2BEB16DA" w14:textId="77777777" w:rsidR="000B6163" w:rsidRPr="000B6163" w:rsidRDefault="000B6163" w:rsidP="000B6163">
      <w:pPr>
        <w:pStyle w:val="a7"/>
        <w:numPr>
          <w:ilvl w:val="0"/>
          <w:numId w:val="31"/>
        </w:numPr>
        <w:ind w:left="0" w:firstLine="709"/>
        <w:rPr>
          <w:lang w:eastAsia="ru-RU"/>
        </w:rPr>
      </w:pPr>
      <w:r w:rsidRPr="000B6163">
        <w:rPr>
          <w:lang w:eastAsia="ru-RU"/>
        </w:rPr>
        <w:t>Для каждого значения порога отсечения, которое меняется от 0 до 1 с шагом </w:t>
      </w:r>
      <w:proofErr w:type="spellStart"/>
      <w:r w:rsidRPr="000B6163">
        <w:rPr>
          <w:i/>
        </w:rPr>
        <w:t>dx</w:t>
      </w:r>
      <w:proofErr w:type="spellEnd"/>
      <w:r w:rsidRPr="000B6163">
        <w:rPr>
          <w:rFonts w:cs="Times New Roman"/>
          <w:sz w:val="2"/>
          <w:szCs w:val="2"/>
          <w:lang w:eastAsia="ru-RU"/>
        </w:rPr>
        <w:t>​</w:t>
      </w:r>
      <w:r w:rsidRPr="000B6163">
        <w:rPr>
          <w:lang w:eastAsia="ru-RU"/>
        </w:rPr>
        <w:t xml:space="preserve"> (например, 0,01) рассчитываются значения </w:t>
      </w:r>
      <w:r w:rsidRPr="000B6163">
        <w:rPr>
          <w:lang w:eastAsia="ru-RU"/>
        </w:rPr>
        <w:lastRenderedPageBreak/>
        <w:t>чувствительности </w:t>
      </w:r>
      <w:proofErr w:type="spellStart"/>
      <w:r w:rsidRPr="000B6163">
        <w:rPr>
          <w:i/>
        </w:rPr>
        <w:t>Se</w:t>
      </w:r>
      <w:proofErr w:type="spellEnd"/>
      <w:r w:rsidRPr="000B6163">
        <w:rPr>
          <w:lang w:eastAsia="ru-RU"/>
        </w:rPr>
        <w:t> и специфичности </w:t>
      </w:r>
      <w:proofErr w:type="spellStart"/>
      <w:r w:rsidRPr="000B6163">
        <w:rPr>
          <w:i/>
        </w:rPr>
        <w:t>Sp</w:t>
      </w:r>
      <w:proofErr w:type="spellEnd"/>
      <w:r w:rsidRPr="000B6163">
        <w:rPr>
          <w:i/>
          <w:lang w:eastAsia="ru-RU"/>
        </w:rPr>
        <w:t>.</w:t>
      </w:r>
      <w:r w:rsidRPr="000B6163">
        <w:rPr>
          <w:lang w:eastAsia="ru-RU"/>
        </w:rPr>
        <w:t xml:space="preserve"> В качестве альтернативы порогом может являться каждое последующее значение примера в выборке.</w:t>
      </w:r>
    </w:p>
    <w:p w14:paraId="74D87E50" w14:textId="77777777" w:rsidR="000B6163" w:rsidRPr="000B6163" w:rsidRDefault="000B6163" w:rsidP="000B6163">
      <w:pPr>
        <w:pStyle w:val="a7"/>
        <w:numPr>
          <w:ilvl w:val="0"/>
          <w:numId w:val="31"/>
        </w:numPr>
        <w:ind w:left="0" w:firstLine="709"/>
        <w:rPr>
          <w:lang w:eastAsia="ru-RU"/>
        </w:rPr>
      </w:pPr>
      <w:r w:rsidRPr="000B6163">
        <w:rPr>
          <w:lang w:eastAsia="ru-RU"/>
        </w:rPr>
        <w:t>Строится график зависимости: по оси </w:t>
      </w:r>
      <w:r w:rsidRPr="000B6163">
        <w:rPr>
          <w:rFonts w:ascii="KaTeX_Math" w:hAnsi="KaTeX_Math" w:cs="Times New Roman"/>
          <w:i/>
          <w:iCs/>
          <w:sz w:val="33"/>
          <w:szCs w:val="33"/>
          <w:lang w:eastAsia="ru-RU"/>
        </w:rPr>
        <w:t>Y</w:t>
      </w:r>
      <w:r w:rsidRPr="000B6163">
        <w:rPr>
          <w:lang w:eastAsia="ru-RU"/>
        </w:rPr>
        <w:t> откладывается чувствительность </w:t>
      </w:r>
      <w:proofErr w:type="spellStart"/>
      <w:r w:rsidRPr="000B6163">
        <w:rPr>
          <w:i/>
        </w:rPr>
        <w:t>Se</w:t>
      </w:r>
      <w:proofErr w:type="spellEnd"/>
      <w:r w:rsidRPr="000B6163">
        <w:rPr>
          <w:lang w:eastAsia="ru-RU"/>
        </w:rPr>
        <w:t>, по оси </w:t>
      </w:r>
      <w:r w:rsidRPr="000B6163">
        <w:t>X</w:t>
      </w:r>
      <w:r w:rsidRPr="000B6163">
        <w:rPr>
          <w:rFonts w:ascii="KaTeX_Math" w:hAnsi="KaTeX_Math" w:cs="Times New Roman"/>
          <w:i/>
          <w:iCs/>
          <w:sz w:val="33"/>
          <w:szCs w:val="33"/>
          <w:lang w:eastAsia="ru-RU"/>
        </w:rPr>
        <w:t xml:space="preserve"> -</w:t>
      </w:r>
      <w:r w:rsidRPr="000B6163">
        <w:rPr>
          <w:lang w:eastAsia="ru-RU"/>
        </w:rPr>
        <w:t> </w:t>
      </w:r>
      <m:oMath>
        <m:r>
          <w:rPr>
            <w:rFonts w:ascii="Cambria Math" w:hAnsi="Cambria Math"/>
          </w:rPr>
          <m:t>FPR=100-Sp</m:t>
        </m:r>
      </m:oMath>
      <w:r w:rsidRPr="000B6163">
        <w:rPr>
          <w:lang w:eastAsia="ru-RU"/>
        </w:rPr>
        <w:t> — доля ложно положительных случаев.</w:t>
      </w:r>
    </w:p>
    <w:p w14:paraId="1547B970" w14:textId="77777777" w:rsidR="00D16FD5" w:rsidRDefault="000A67E5" w:rsidP="00D5762E">
      <w:pPr>
        <w:pStyle w:val="2"/>
      </w:pPr>
      <w:bookmarkStart w:id="3" w:name="_Toc105272270"/>
      <w:r>
        <w:t xml:space="preserve">Метод </w:t>
      </w:r>
      <w:r w:rsidR="00D5762E">
        <w:t>дерева решений</w:t>
      </w:r>
      <w:bookmarkEnd w:id="3"/>
    </w:p>
    <w:p w14:paraId="052D68E6" w14:textId="73C05368" w:rsidR="00236DD7" w:rsidRDefault="00236DD7" w:rsidP="00236DD7">
      <w:r w:rsidRPr="0082150C">
        <w:rPr>
          <w:bCs/>
        </w:rPr>
        <w:t>Дерево решений</w:t>
      </w:r>
      <w:r>
        <w:t xml:space="preserve"> — это метод представления решающих правил в иерархической структуре, состоящей из элементов двух типов — узлов и листьев. В узлах находятся решающие правила и производится проверка соответствия примеров этому правилу по какому-либо атрибуту обучающего множества</w:t>
      </w:r>
      <w:r w:rsidR="00A36B47" w:rsidRPr="00A36B47">
        <w:t xml:space="preserve"> [12]</w:t>
      </w:r>
      <w:r>
        <w:t>.</w:t>
      </w:r>
    </w:p>
    <w:p w14:paraId="3A1DF820" w14:textId="77777777" w:rsidR="00236DD7" w:rsidRDefault="00236DD7" w:rsidP="00236DD7">
      <w:r>
        <w:t xml:space="preserve">В простейшем случае, в результате проверки, множество примеров, попавших в узел, разбивается на два подмножества, в одно из которых попадают примеры, удовлетворяющие правилу, а в другое — не удовлетворяющие. </w:t>
      </w:r>
      <w:r>
        <w:rPr>
          <w:shd w:val="clear" w:color="auto" w:fill="FFFFFF"/>
        </w:rPr>
        <w:t xml:space="preserve">Затем к каждому подмножеству вновь применяется правило, и процедура рекурсивно повторяется пока не будет достигнуто некоторое условие остановки алгоритма. </w:t>
      </w:r>
    </w:p>
    <w:p w14:paraId="2AC4C2C9" w14:textId="77777777" w:rsidR="00C371AE" w:rsidRDefault="00C371AE" w:rsidP="00C371AE">
      <w:r>
        <w:t xml:space="preserve">Пример дерева </w:t>
      </w:r>
      <w:r w:rsidR="00236DD7">
        <w:t>для принятия решения по страхованию клиента</w:t>
      </w:r>
      <w:r>
        <w:t xml:space="preserve"> приведен на рисунке </w:t>
      </w:r>
      <w:r w:rsidRPr="004A0F02">
        <w:t>1.</w:t>
      </w:r>
      <w:r w:rsidR="00236DD7">
        <w:t>4</w:t>
      </w:r>
      <w:r w:rsidRPr="004A0F02">
        <w:t>.</w:t>
      </w:r>
    </w:p>
    <w:p w14:paraId="6E7E888B" w14:textId="77777777" w:rsidR="00C371AE" w:rsidRDefault="00236DD7" w:rsidP="00C371AE">
      <w:pPr>
        <w:pStyle w:val="af4"/>
        <w:keepNext/>
      </w:pPr>
      <w:r>
        <w:rPr>
          <w:noProof/>
          <w:lang w:eastAsia="ru-RU"/>
        </w:rPr>
        <w:drawing>
          <wp:inline distT="0" distB="0" distL="0" distR="0" wp14:anchorId="49249DFF" wp14:editId="1CCE2698">
            <wp:extent cx="4590176" cy="2336800"/>
            <wp:effectExtent l="0" t="0" r="127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263" cy="23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2553" w14:textId="77777777" w:rsidR="00C371AE" w:rsidRPr="00C371AE" w:rsidRDefault="00C371AE" w:rsidP="00C371AE">
      <w:pPr>
        <w:pStyle w:val="af4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1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4</w:t>
      </w:r>
      <w:r w:rsidR="00E1478B">
        <w:rPr>
          <w:noProof/>
        </w:rPr>
        <w:fldChar w:fldCharType="end"/>
      </w:r>
      <w:r>
        <w:rPr>
          <w:lang w:val="ru-RU"/>
        </w:rPr>
        <w:t xml:space="preserve"> – Дерево решений процесса выдачи кредита</w:t>
      </w:r>
    </w:p>
    <w:p w14:paraId="1C299920" w14:textId="77777777" w:rsidR="00E00F07" w:rsidRDefault="00E00F07" w:rsidP="00A25E0F">
      <w:r>
        <w:t xml:space="preserve"> </w:t>
      </w:r>
    </w:p>
    <w:p w14:paraId="02E42E68" w14:textId="77777777" w:rsidR="00236DD7" w:rsidRDefault="00236DD7" w:rsidP="00236DD7">
      <w:r>
        <w:lastRenderedPageBreak/>
        <w:t>Основная сфера применения деревьев решений — поддержка процессов принятия управленческих решений, используемая в статистике, анализе данных и </w:t>
      </w:r>
      <w:hyperlink r:id="rId13" w:tgtFrame="_blank" w:history="1">
        <w:r w:rsidRPr="00236DD7">
          <w:t>машинном обучении</w:t>
        </w:r>
      </w:hyperlink>
      <w:r w:rsidR="00A36B47" w:rsidRPr="00A36B47">
        <w:t xml:space="preserve"> [5]</w:t>
      </w:r>
      <w:r w:rsidRPr="00236DD7">
        <w:t xml:space="preserve">. </w:t>
      </w:r>
      <w:r>
        <w:t>Задачами, решаемыми с помощью данного аппарата, являются:</w:t>
      </w:r>
    </w:p>
    <w:p w14:paraId="06D4EDBA" w14:textId="77777777" w:rsidR="00236DD7" w:rsidRDefault="00236DD7" w:rsidP="00236DD7">
      <w:pPr>
        <w:pStyle w:val="a7"/>
        <w:numPr>
          <w:ilvl w:val="0"/>
          <w:numId w:val="33"/>
        </w:numPr>
        <w:ind w:left="0" w:firstLine="709"/>
      </w:pPr>
      <w:r w:rsidRPr="00DA18DF">
        <w:rPr>
          <w:i/>
        </w:rPr>
        <w:t>Классификация</w:t>
      </w:r>
      <w:r>
        <w:t> — отнесение объектов к одному из заранее известных классов. Целевая переменная должна иметь дискретные значения.</w:t>
      </w:r>
    </w:p>
    <w:p w14:paraId="31B0B6EA" w14:textId="77777777" w:rsidR="00236DD7" w:rsidRDefault="00236DD7" w:rsidP="00236DD7">
      <w:pPr>
        <w:pStyle w:val="a7"/>
        <w:numPr>
          <w:ilvl w:val="0"/>
          <w:numId w:val="33"/>
        </w:numPr>
        <w:ind w:left="0" w:firstLine="709"/>
      </w:pPr>
      <w:r w:rsidRPr="00DA18DF">
        <w:rPr>
          <w:i/>
        </w:rPr>
        <w:t>Регрессия</w:t>
      </w:r>
      <w:r w:rsidRPr="00236DD7">
        <w:t xml:space="preserve"> (численное предсказание)</w:t>
      </w:r>
      <w:r>
        <w:t> — предсказание числового значения независимой переменной для заданного входного вектора.</w:t>
      </w:r>
    </w:p>
    <w:p w14:paraId="6365FE45" w14:textId="77777777" w:rsidR="00236DD7" w:rsidRDefault="00236DD7" w:rsidP="00236DD7">
      <w:pPr>
        <w:pStyle w:val="a7"/>
        <w:numPr>
          <w:ilvl w:val="0"/>
          <w:numId w:val="33"/>
        </w:numPr>
        <w:ind w:left="0" w:firstLine="709"/>
      </w:pPr>
      <w:r w:rsidRPr="00DA18DF">
        <w:rPr>
          <w:i/>
        </w:rPr>
        <w:t>Описание объектов</w:t>
      </w:r>
      <w:r>
        <w:t> — набор правил в дереве решений позволяет компактно описывать объекты. Поэтому вместо сложных структур, описывающих объекты, можно хранить деревья решений.</w:t>
      </w:r>
    </w:p>
    <w:p w14:paraId="5AD894C3" w14:textId="77777777" w:rsidR="00236DD7" w:rsidRDefault="00236DD7" w:rsidP="00A25E0F">
      <w:r w:rsidRPr="00236DD7">
        <w:t>Процесс построения деревьев решений заключается в последовательном, рекурсивном разбиении обучающего множества на подмножества с применением решающих правил в узлах. Процесс разбиения продолжается до тех пор, пока все узлы в конце всех ветвей не будут объявлены листьями.</w:t>
      </w:r>
    </w:p>
    <w:p w14:paraId="41CFF061" w14:textId="77777777" w:rsidR="00236DD7" w:rsidRDefault="00236DD7" w:rsidP="00236DD7">
      <w:r>
        <w:t xml:space="preserve">В настоящее время разработано значительное число </w:t>
      </w:r>
      <w:r w:rsidRPr="0082150C">
        <w:rPr>
          <w:bCs/>
        </w:rPr>
        <w:t>алгоритмов обучения деревья решений</w:t>
      </w:r>
      <w:r w:rsidR="000C4AD9" w:rsidRPr="0082150C">
        <w:rPr>
          <w:bCs/>
        </w:rPr>
        <w:t>.</w:t>
      </w:r>
      <w:r w:rsidR="000C4AD9">
        <w:t xml:space="preserve"> </w:t>
      </w:r>
      <w:r>
        <w:t>Но наибольшее распространение и популярность получили следующие:</w:t>
      </w:r>
    </w:p>
    <w:p w14:paraId="61459686" w14:textId="77777777" w:rsidR="00236DD7" w:rsidRDefault="00236DD7" w:rsidP="000C4AD9">
      <w:pPr>
        <w:pStyle w:val="a7"/>
        <w:numPr>
          <w:ilvl w:val="0"/>
          <w:numId w:val="34"/>
        </w:numPr>
        <w:ind w:left="0" w:firstLine="709"/>
      </w:pPr>
      <w:r w:rsidRPr="00DA18DF">
        <w:rPr>
          <w:i/>
        </w:rPr>
        <w:t>ID3</w:t>
      </w:r>
      <w:r>
        <w:t xml:space="preserve"> (</w:t>
      </w:r>
      <w:proofErr w:type="spellStart"/>
      <w:r>
        <w:t>Iterative</w:t>
      </w:r>
      <w:proofErr w:type="spellEnd"/>
      <w:r>
        <w:t xml:space="preserve"> </w:t>
      </w:r>
      <w:proofErr w:type="spellStart"/>
      <w:r>
        <w:t>Dichotomizer</w:t>
      </w:r>
      <w:proofErr w:type="spellEnd"/>
      <w:r>
        <w:t xml:space="preserve"> 3) — алгоритм позволяет работать только с дискретной целевой переменной, поэтому деревья решений, построенные с помощью данного алгоритма, являются классифицирующими. </w:t>
      </w:r>
    </w:p>
    <w:p w14:paraId="45AC71FD" w14:textId="77777777" w:rsidR="00236DD7" w:rsidRDefault="00236DD7" w:rsidP="000C4AD9">
      <w:pPr>
        <w:pStyle w:val="a7"/>
        <w:numPr>
          <w:ilvl w:val="0"/>
          <w:numId w:val="34"/>
        </w:numPr>
        <w:ind w:left="0" w:firstLine="709"/>
      </w:pPr>
      <w:r w:rsidRPr="00DA18DF">
        <w:rPr>
          <w:i/>
        </w:rPr>
        <w:t xml:space="preserve">C4.5 </w:t>
      </w:r>
      <w:r>
        <w:t>— усовершенствованная версия алгоритма ID3, в которую добавлена возможность работы с пропущенными значениями атрибутов</w:t>
      </w:r>
      <w:r w:rsidR="000C4AD9">
        <w:t>.</w:t>
      </w:r>
    </w:p>
    <w:p w14:paraId="039DD28D" w14:textId="77777777" w:rsidR="00236DD7" w:rsidRDefault="00236DD7" w:rsidP="000C4AD9">
      <w:pPr>
        <w:pStyle w:val="a7"/>
        <w:numPr>
          <w:ilvl w:val="0"/>
          <w:numId w:val="34"/>
        </w:numPr>
        <w:ind w:left="0" w:firstLine="709"/>
      </w:pPr>
      <w:r w:rsidRPr="00DA18DF">
        <w:rPr>
          <w:i/>
        </w:rPr>
        <w:t>CART</w:t>
      </w:r>
      <w:r>
        <w:t xml:space="preserve"> (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Tree</w:t>
      </w:r>
      <w:proofErr w:type="spellEnd"/>
      <w:r>
        <w:t>) — алгоритм обучения деревьев решений, позволяющий использовать как дискретную, так и непрерывную целевую переменную, то есть решать</w:t>
      </w:r>
      <w:r w:rsidR="00DA18DF">
        <w:t>,</w:t>
      </w:r>
      <w:r>
        <w:t xml:space="preserve"> как задачи классификации, так и регрессии.</w:t>
      </w:r>
    </w:p>
    <w:p w14:paraId="58A32451" w14:textId="77777777" w:rsidR="000C4AD9" w:rsidRDefault="000C4AD9" w:rsidP="000C4AD9">
      <w:r>
        <w:lastRenderedPageBreak/>
        <w:t>В ходе построения дерева решений нужно решить несколько основных проблем, с каждой из которых связан соответствующий шаг процесса обучения:</w:t>
      </w:r>
    </w:p>
    <w:p w14:paraId="05B52101" w14:textId="77777777" w:rsidR="000C4AD9" w:rsidRDefault="000C4AD9" w:rsidP="000C4AD9">
      <w:pPr>
        <w:pStyle w:val="a7"/>
        <w:numPr>
          <w:ilvl w:val="0"/>
          <w:numId w:val="35"/>
        </w:numPr>
        <w:ind w:left="0" w:firstLine="709"/>
      </w:pPr>
      <w:r>
        <w:t>Выбор атрибута, по которому будет производиться разбиение в данном узле (атрибута разбиения).</w:t>
      </w:r>
    </w:p>
    <w:p w14:paraId="10BFD438" w14:textId="77777777" w:rsidR="000C4AD9" w:rsidRDefault="000C4AD9" w:rsidP="000C4AD9">
      <w:pPr>
        <w:pStyle w:val="a7"/>
        <w:numPr>
          <w:ilvl w:val="0"/>
          <w:numId w:val="35"/>
        </w:numPr>
        <w:ind w:left="0" w:firstLine="709"/>
      </w:pPr>
      <w:r>
        <w:t>Выбор критерия остановки обучения.</w:t>
      </w:r>
    </w:p>
    <w:p w14:paraId="2A3D2C4E" w14:textId="77777777" w:rsidR="000C4AD9" w:rsidRDefault="000C4AD9" w:rsidP="000C4AD9">
      <w:pPr>
        <w:pStyle w:val="a7"/>
        <w:numPr>
          <w:ilvl w:val="0"/>
          <w:numId w:val="35"/>
        </w:numPr>
        <w:ind w:left="0" w:firstLine="709"/>
      </w:pPr>
      <w:r>
        <w:t>Выбор метода отсечения ветвей (упрощения).</w:t>
      </w:r>
    </w:p>
    <w:p w14:paraId="07D97C83" w14:textId="77777777" w:rsidR="004A0F02" w:rsidRDefault="000C4AD9" w:rsidP="000C4AD9">
      <w:pPr>
        <w:pStyle w:val="a7"/>
        <w:numPr>
          <w:ilvl w:val="0"/>
          <w:numId w:val="35"/>
        </w:numPr>
        <w:ind w:left="0" w:firstLine="709"/>
      </w:pPr>
      <w:r>
        <w:t>Оценка точности построенного дерева.</w:t>
      </w:r>
    </w:p>
    <w:p w14:paraId="3D8A6EB4" w14:textId="77777777" w:rsidR="000C4AD9" w:rsidRDefault="000C4AD9" w:rsidP="000C4AD9">
      <w:r>
        <w:t>При формировании правила для разбиения в очередном узле дерева необходимо выбрать атрибут (признак), по которому это будет сделано. Выбранный атрибут должен разбить множество наблюдений в узле так, чтобы результирующие подмножества содержали примеры с одинаковыми метками класса, или были максимально приближены к этому, т.е. количество объектов из других классов («примесей») в каждом из этих множеств было как можно меньше</w:t>
      </w:r>
      <w:r w:rsidR="00A36B47" w:rsidRPr="00A36B47">
        <w:t xml:space="preserve"> [6]</w:t>
      </w:r>
      <w:r>
        <w:t xml:space="preserve">. Наиболее </w:t>
      </w:r>
      <w:r w:rsidR="00A36B47">
        <w:t>популярными</w:t>
      </w:r>
      <w:r>
        <w:t xml:space="preserve"> процедура для данного процесса являются:</w:t>
      </w:r>
    </w:p>
    <w:p w14:paraId="02C5C350" w14:textId="77777777" w:rsidR="000C4AD9" w:rsidRPr="000C4AD9" w:rsidRDefault="000C4AD9" w:rsidP="000C4AD9">
      <w:pPr>
        <w:pStyle w:val="a7"/>
        <w:numPr>
          <w:ilvl w:val="0"/>
          <w:numId w:val="36"/>
        </w:numPr>
        <w:rPr>
          <w:b/>
        </w:rPr>
      </w:pPr>
      <w:r w:rsidRPr="000C4AD9">
        <w:rPr>
          <w:b/>
        </w:rPr>
        <w:t>Теоретико-информационный критерий</w:t>
      </w:r>
    </w:p>
    <w:p w14:paraId="77E29852" w14:textId="77777777" w:rsidR="000C4AD9" w:rsidRDefault="000C4AD9" w:rsidP="000C4AD9">
      <w:r>
        <w:t>Как следует из названия, критерий основан на понятиях теории информации, а именно — </w:t>
      </w:r>
      <w:hyperlink r:id="rId14" w:tgtFrame="_blank" w:history="1">
        <w:r w:rsidRPr="00DA18DF">
          <w:rPr>
            <w:i/>
          </w:rPr>
          <w:t>информационной энтропии</w:t>
        </w:r>
      </w:hyperlink>
      <w:r w:rsidR="00DA18DF" w:rsidRPr="00DA18DF">
        <w:t xml:space="preserve"> (</w:t>
      </w:r>
      <w:r w:rsidR="00DA18DF">
        <w:t>выражение 13)</w:t>
      </w:r>
      <w:r w:rsidRPr="000C4AD9">
        <w:t>.</w:t>
      </w:r>
    </w:p>
    <w:tbl>
      <w:tblPr>
        <w:tblStyle w:val="ad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83"/>
      </w:tblGrid>
      <w:tr w:rsidR="000C4AD9" w:rsidRPr="000C4AD9" w14:paraId="3C7736E2" w14:textId="77777777" w:rsidTr="0019389C">
        <w:trPr>
          <w:trHeight w:val="261"/>
        </w:trPr>
        <w:tc>
          <w:tcPr>
            <w:tcW w:w="8694" w:type="dxa"/>
          </w:tcPr>
          <w:p w14:paraId="4AFA6DD6" w14:textId="77777777" w:rsidR="000C4AD9" w:rsidRPr="000C4AD9" w:rsidRDefault="000C4AD9" w:rsidP="000C4AD9">
            <w:pPr>
              <w:pStyle w:val="af"/>
              <w:rPr>
                <w:highlight w:val="yellow"/>
              </w:rPr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mrel"/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Style w:val="mord"/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Style w:val="mrel"/>
                        <w:rFonts w:ascii="Cambria Math" w:hAnsi="Cambria Math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Style w:val="mord"/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Style w:val="mrel"/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Style w:val="mord"/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Style w:val="mord"/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Style w:val="mord"/>
                            <w:rFonts w:ascii="Cambria Math" w:hAnsi="Cambria Math"/>
                          </w:rPr>
                          <m:t>Ni</m:t>
                        </m:r>
                      </m:den>
                    </m:f>
                  </m:e>
                </m:nary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​​​</m:t>
                </m:r>
                <m:r>
                  <w:rPr>
                    <w:rStyle w:val="mop"/>
                    <w:rFonts w:ascii="Cambria Math" w:hAnsi="Cambria Math"/>
                  </w:rPr>
                  <m:t>log</m:t>
                </m:r>
                <m:r>
                  <m:rPr>
                    <m:sty m:val="p"/>
                  </m:rPr>
                  <w:rPr>
                    <w:rStyle w:val="delimsizing"/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Style w:val="mord"/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Style w:val="mord"/>
                        <w:rFonts w:ascii="Cambria Math" w:hAnsi="Cambria Math"/>
                      </w:rPr>
                      <m:t>Ni</m:t>
                    </m:r>
                  </m:den>
                </m:f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​​</m:t>
                </m:r>
                <m:r>
                  <m:rPr>
                    <m:sty m:val="p"/>
                  </m:rPr>
                  <w:rPr>
                    <w:rStyle w:val="delimsizing"/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83" w:type="dxa"/>
            <w:vAlign w:val="center"/>
          </w:tcPr>
          <w:p w14:paraId="045498D1" w14:textId="77777777" w:rsidR="000C4AD9" w:rsidRPr="000C4AD9" w:rsidRDefault="000C4AD9" w:rsidP="00DA18DF">
            <w:pPr>
              <w:pStyle w:val="af"/>
            </w:pPr>
            <w:r w:rsidRPr="000C4AD9">
              <w:t>(1</w:t>
            </w:r>
            <w:r w:rsidR="00DA18DF">
              <w:t>3</w:t>
            </w:r>
            <w:r w:rsidRPr="000C4AD9">
              <w:t>)</w:t>
            </w:r>
          </w:p>
        </w:tc>
      </w:tr>
    </w:tbl>
    <w:p w14:paraId="44815557" w14:textId="77777777" w:rsidR="000C4AD9" w:rsidRDefault="000C4AD9" w:rsidP="000C4AD9">
      <w:r>
        <w:t>где </w:t>
      </w:r>
      <w:r>
        <w:rPr>
          <w:rStyle w:val="mord"/>
          <w:rFonts w:ascii="KaTeX_Math" w:hAnsi="KaTeX_Math"/>
          <w:i/>
          <w:iCs/>
          <w:color w:val="333333"/>
          <w:sz w:val="33"/>
          <w:szCs w:val="33"/>
        </w:rPr>
        <w:t>n</w:t>
      </w:r>
      <w:r>
        <w:t> — число классов в исходном подмножестве, </w:t>
      </w:r>
      <w:r>
        <w:rPr>
          <w:rStyle w:val="mord"/>
          <w:rFonts w:ascii="KaTeX_Math" w:hAnsi="KaTeX_Math"/>
          <w:i/>
          <w:iCs/>
          <w:color w:val="333333"/>
          <w:sz w:val="33"/>
          <w:szCs w:val="33"/>
        </w:rPr>
        <w:t>N</w:t>
      </w:r>
      <w:r>
        <w:rPr>
          <w:rStyle w:val="mord"/>
          <w:rFonts w:ascii="KaTeX_Math" w:hAnsi="KaTeX_Math"/>
          <w:i/>
          <w:iCs/>
          <w:color w:val="333333"/>
          <w:sz w:val="23"/>
          <w:szCs w:val="23"/>
        </w:rPr>
        <w:t>i</w:t>
      </w:r>
      <w:r>
        <w:rPr>
          <w:rStyle w:val="vlist-s"/>
          <w:color w:val="333333"/>
          <w:sz w:val="2"/>
          <w:szCs w:val="2"/>
        </w:rPr>
        <w:t>​</w:t>
      </w:r>
      <w:r>
        <w:t xml:space="preserve"> — число примеров </w:t>
      </w:r>
      <w:r w:rsidRPr="00CD5CE8">
        <w:rPr>
          <w:i/>
        </w:rPr>
        <w:t>i</w:t>
      </w:r>
      <w:r>
        <w:t>-го класса, </w:t>
      </w:r>
      <w:r>
        <w:rPr>
          <w:rStyle w:val="mord"/>
          <w:rFonts w:ascii="KaTeX_Math" w:hAnsi="KaTeX_Math"/>
          <w:i/>
          <w:iCs/>
          <w:color w:val="333333"/>
          <w:sz w:val="33"/>
          <w:szCs w:val="33"/>
        </w:rPr>
        <w:t>N</w:t>
      </w:r>
      <w:r>
        <w:t> — общее число примеров в подмножестве.</w:t>
      </w:r>
    </w:p>
    <w:p w14:paraId="30B3D142" w14:textId="77777777" w:rsidR="00DA18DF" w:rsidRDefault="000C4AD9" w:rsidP="000C4AD9">
      <w:r>
        <w:t xml:space="preserve">Таким образом, энтропия может рассматриваться как мера неоднородности подмножества по представленным в нём классам. Когда классы представлены в равных долях и неопределённость классификации наибольшая, энтропия также максимальна. </w:t>
      </w:r>
    </w:p>
    <w:p w14:paraId="7D6FA4F8" w14:textId="77777777" w:rsidR="000C4AD9" w:rsidRDefault="000C4AD9" w:rsidP="000C4AD9">
      <w:r w:rsidRPr="000C4AD9">
        <w:t xml:space="preserve">На практике, однако, говорят не об энтропии, а о величине, обратной ей, которая называется информацией. Тогда лучшим атрибутом разбиения будет </w:t>
      </w:r>
      <w:r w:rsidRPr="000C4AD9">
        <w:lastRenderedPageBreak/>
        <w:t>тот, который обеспечит максимальный прирост информации результирующего узла относительно исходного</w:t>
      </w:r>
      <w:r w:rsidR="00DA18DF">
        <w:t xml:space="preserve"> (выражение 14)</w:t>
      </w:r>
      <w:r w:rsidRPr="000C4AD9">
        <w:t>:</w:t>
      </w:r>
    </w:p>
    <w:tbl>
      <w:tblPr>
        <w:tblStyle w:val="ad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83"/>
      </w:tblGrid>
      <w:tr w:rsidR="00DA18DF" w:rsidRPr="00DA18DF" w14:paraId="1BD169DE" w14:textId="77777777" w:rsidTr="00DA18DF">
        <w:trPr>
          <w:trHeight w:val="174"/>
        </w:trPr>
        <w:tc>
          <w:tcPr>
            <w:tcW w:w="8694" w:type="dxa"/>
          </w:tcPr>
          <w:p w14:paraId="3F18AFAF" w14:textId="77777777" w:rsidR="00DA18DF" w:rsidRPr="00DA18DF" w:rsidRDefault="00DA18DF" w:rsidP="00DA18DF">
            <w:pPr>
              <w:pStyle w:val="af"/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Gain</m:t>
                </m:r>
                <m:r>
                  <m:rPr>
                    <m:sty m:val="p"/>
                  </m:rPr>
                  <w:rPr>
                    <w:rStyle w:val="mopen"/>
                    <w:rFonts w:ascii="Cambria Math" w:hAnsi="Cambria Math"/>
                  </w:rPr>
                  <m:t>(</m:t>
                </m:r>
                <m:r>
                  <w:rPr>
                    <w:rStyle w:val="mord"/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Style w:val="mclose"/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r>
                  <w:rPr>
                    <w:rStyle w:val="mord"/>
                    <w:rFonts w:ascii="Cambria Math" w:hAnsi="Cambria Math"/>
                  </w:rPr>
                  <m:t>Info</m:t>
                </m:r>
                <m:r>
                  <m:rPr>
                    <m:sty m:val="p"/>
                  </m:rPr>
                  <w:rPr>
                    <w:rStyle w:val="mopen"/>
                    <w:rFonts w:ascii="Cambria Math" w:hAnsi="Cambria Math"/>
                  </w:rPr>
                  <m:t>(</m:t>
                </m:r>
                <m:r>
                  <w:rPr>
                    <w:rStyle w:val="mord"/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Style w:val="mclose"/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Style w:val="mbin"/>
                    <w:rFonts w:ascii="Cambria Math" w:hAnsi="Cambria Math"/>
                  </w:rPr>
                  <m:t>-</m:t>
                </m:r>
                <m:r>
                  <w:rPr>
                    <w:rStyle w:val="mord"/>
                    <w:rFonts w:ascii="Cambria Math" w:hAnsi="Cambria Math"/>
                  </w:rPr>
                  <m:t>Info</m:t>
                </m:r>
                <m:r>
                  <m:rPr>
                    <m:sty m:val="p"/>
                  </m:rPr>
                  <w:rPr>
                    <w:rStyle w:val="mopen"/>
                    <w:rFonts w:ascii="Cambria Math" w:hAnsi="Cambria Math"/>
                  </w:rPr>
                  <m:t>(</m:t>
                </m:r>
                <m:r>
                  <w:rPr>
                    <w:rStyle w:val="mord"/>
                    <w:rFonts w:ascii="Cambria Math" w:hAnsi="Cambria Math"/>
                  </w:rPr>
                  <m:t>SA</m:t>
                </m:r>
                <m:r>
                  <m:rPr>
                    <m:sty m:val="p"/>
                  </m:rPr>
                  <w:rPr>
                    <w:rStyle w:val="vlist-s"/>
                    <w:rFonts w:ascii="Cambria Math" w:hAnsi="Cambria Math"/>
                  </w:rPr>
                  <m:t>​</m:t>
                </m:r>
                <m:r>
                  <m:rPr>
                    <m:sty m:val="p"/>
                  </m:rPr>
                  <w:rPr>
                    <w:rStyle w:val="mclose"/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Style w:val="mpunct"/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683" w:type="dxa"/>
            <w:vAlign w:val="center"/>
          </w:tcPr>
          <w:p w14:paraId="3118B480" w14:textId="77777777" w:rsidR="00DA18DF" w:rsidRPr="00DA18DF" w:rsidRDefault="00DA18DF" w:rsidP="00DA18DF">
            <w:pPr>
              <w:pStyle w:val="af"/>
            </w:pPr>
            <w:r w:rsidRPr="00DA18DF">
              <w:t>(1</w:t>
            </w:r>
            <w:r>
              <w:t>4</w:t>
            </w:r>
            <w:r w:rsidRPr="00DA18DF">
              <w:t>)</w:t>
            </w:r>
          </w:p>
        </w:tc>
      </w:tr>
    </w:tbl>
    <w:p w14:paraId="4BD73B8B" w14:textId="77777777" w:rsidR="00DA18DF" w:rsidRPr="000C4AD9" w:rsidRDefault="00DA18DF" w:rsidP="000C4AD9"/>
    <w:p w14:paraId="1B1431CB" w14:textId="77777777" w:rsidR="000C4AD9" w:rsidRDefault="000C4AD9" w:rsidP="00DA18DF">
      <w:r>
        <w:t>где </w:t>
      </w:r>
      <w:r w:rsidRPr="00DA18DF">
        <w:rPr>
          <w:i/>
        </w:rPr>
        <w:t>Info(S) </w:t>
      </w:r>
      <w:r>
        <w:t>— информация, связанная с подмножеством </w:t>
      </w:r>
      <w:r w:rsidRPr="00DA18DF">
        <w:rPr>
          <w:i/>
        </w:rPr>
        <w:t>S</w:t>
      </w:r>
      <w:r>
        <w:t> до разбиения, </w:t>
      </w:r>
      <w:r w:rsidRPr="00DA18DF">
        <w:rPr>
          <w:i/>
        </w:rPr>
        <w:t>Info(SA​)</w:t>
      </w:r>
      <w:r>
        <w:t> — информация, связанная с подмножеством, полученными при разбиении по атрибуту </w:t>
      </w:r>
      <w:r w:rsidRPr="00DA18DF">
        <w:rPr>
          <w:i/>
        </w:rPr>
        <w:t>A</w:t>
      </w:r>
      <w:r>
        <w:t>.</w:t>
      </w:r>
    </w:p>
    <w:p w14:paraId="70C6FA9B" w14:textId="77777777" w:rsidR="000C4AD9" w:rsidRPr="000A67E5" w:rsidRDefault="000C4AD9" w:rsidP="00DA18DF">
      <w:r>
        <w:t>Таким образом, задача выбора атрибута разбиения в узле заключается в максимизации величины </w:t>
      </w:r>
      <m:oMath>
        <m:r>
          <w:rPr>
            <w:rStyle w:val="mord"/>
            <w:rFonts w:ascii="Cambria Math" w:hAnsi="Cambria Math"/>
          </w:rPr>
          <m:t>Gain</m:t>
        </m:r>
        <m:r>
          <m:rPr>
            <m:sty m:val="p"/>
          </m:rPr>
          <w:rPr>
            <w:rStyle w:val="mopen"/>
            <w:rFonts w:ascii="Cambria Math" w:hAnsi="Cambria Math"/>
          </w:rPr>
          <m:t>(</m:t>
        </m:r>
        <m:r>
          <w:rPr>
            <w:rStyle w:val="mord"/>
            <w:rFonts w:ascii="Cambria Math" w:hAnsi="Cambria Math"/>
          </w:rPr>
          <m:t>A</m:t>
        </m:r>
        <m:r>
          <m:rPr>
            <m:sty m:val="p"/>
          </m:rPr>
          <w:rPr>
            <w:rStyle w:val="mclose"/>
            <w:rFonts w:ascii="Cambria Math" w:hAnsi="Cambria Math"/>
          </w:rPr>
          <m:t>)</m:t>
        </m:r>
      </m:oMath>
      <w:r>
        <w:t>, называемой приростом информации (от англ. gain — прирост, увеличение). Поэтому сам теоретико-информационный подход известен как </w:t>
      </w:r>
      <w:hyperlink r:id="rId15" w:tgtFrame="_blank" w:history="1">
        <w:r w:rsidRPr="00DA18DF">
          <w:rPr>
            <w:i/>
          </w:rPr>
          <w:t>критерий прироста информации</w:t>
        </w:r>
      </w:hyperlink>
      <w:r w:rsidRPr="00DA18DF">
        <w:t>.</w:t>
      </w:r>
      <w:r>
        <w:t xml:space="preserve"> Он впервые был применён в алгоритме ID3, а затем в C4.5 и других алгоритмах.</w:t>
      </w:r>
    </w:p>
    <w:p w14:paraId="1C88FF8D" w14:textId="77777777" w:rsidR="000C4AD9" w:rsidRPr="00DA18DF" w:rsidRDefault="000C4AD9" w:rsidP="00DA18DF">
      <w:pPr>
        <w:pStyle w:val="a7"/>
        <w:numPr>
          <w:ilvl w:val="0"/>
          <w:numId w:val="36"/>
        </w:numPr>
        <w:rPr>
          <w:b/>
          <w:sz w:val="27"/>
          <w:szCs w:val="27"/>
        </w:rPr>
      </w:pPr>
      <w:r w:rsidRPr="00DA18DF">
        <w:rPr>
          <w:b/>
        </w:rPr>
        <w:t>Статистический подход</w:t>
      </w:r>
    </w:p>
    <w:p w14:paraId="4EC085C9" w14:textId="77777777" w:rsidR="000C4AD9" w:rsidRDefault="000C4AD9" w:rsidP="00DA18DF">
      <w:r>
        <w:t>В основе статистического подхода лежит использование индекса Джини. Статистический смысл данного показателя в том, что он показывает — насколько часто случайно выбранный пример обучающего множества будет распознан неправильно, при условии, что целевые значения в этом множестве были взяты из определённого статистического распределения.</w:t>
      </w:r>
    </w:p>
    <w:p w14:paraId="4AD94763" w14:textId="77777777" w:rsidR="000C4AD9" w:rsidRDefault="000C4AD9" w:rsidP="00DA18DF">
      <w:r>
        <w:t xml:space="preserve">Таким образом индекс Джини фактически показывает расстояние между двумя распределениями — распределением целевых значений, и распределением предсказаний модели. </w:t>
      </w:r>
      <w:r w:rsidR="00CD5CE8">
        <w:t>Ч</w:t>
      </w:r>
      <w:r>
        <w:t>ем меньше данное расстояние, тем лучше работает модель.</w:t>
      </w:r>
      <w:r w:rsidR="00DA18DF">
        <w:t xml:space="preserve"> </w:t>
      </w:r>
      <w:r>
        <w:t>Индекс Джини может быть рассчитан по формуле</w:t>
      </w:r>
      <w:r w:rsidR="00DA18DF">
        <w:t xml:space="preserve"> 15</w:t>
      </w:r>
      <w:r>
        <w:t>:</w:t>
      </w:r>
    </w:p>
    <w:tbl>
      <w:tblPr>
        <w:tblStyle w:val="ad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83"/>
      </w:tblGrid>
      <w:tr w:rsidR="00DA18DF" w:rsidRPr="00DA18DF" w14:paraId="519D3634" w14:textId="77777777" w:rsidTr="0019389C">
        <w:trPr>
          <w:trHeight w:val="174"/>
        </w:trPr>
        <w:tc>
          <w:tcPr>
            <w:tcW w:w="8694" w:type="dxa"/>
          </w:tcPr>
          <w:p w14:paraId="0C9472DD" w14:textId="77777777" w:rsidR="00DA18DF" w:rsidRPr="00DA18DF" w:rsidRDefault="00DA18DF" w:rsidP="00DA18DF">
            <w:pPr>
              <w:pStyle w:val="af"/>
            </w:pPr>
            <m:oMathPara>
              <m:oMath>
                <m:r>
                  <w:rPr>
                    <w:rStyle w:val="mord"/>
                    <w:rFonts w:ascii="Cambria Math" w:hAnsi="Cambria Math"/>
                  </w:rPr>
                  <m:t>Gini</m:t>
                </m:r>
                <m:d>
                  <m:dPr>
                    <m:ctrlPr>
                      <w:rPr>
                        <w:rStyle w:val="mopen"/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Style w:val="mord"/>
                        <w:rFonts w:ascii="Cambria Math" w:hAnsi="Cambria Math"/>
                      </w:rPr>
                      <m:t>Q</m:t>
                    </m:r>
                    <m:ctrlPr>
                      <w:rPr>
                        <w:rStyle w:val="mclose"/>
                        <w:rFonts w:ascii="Cambria Math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Style w:val="mrel"/>
                    <w:rFonts w:ascii="Cambria Math" w:hAnsi="Cambria Math"/>
                  </w:rPr>
                  <m:t>=</m:t>
                </m:r>
                <m:r>
                  <w:rPr>
                    <w:rStyle w:val="mord"/>
                    <w:rFonts w:ascii="Cambria Math" w:hAnsi="Cambria Math"/>
                  </w:rPr>
                  <m:t>1-</m:t>
                </m:r>
                <m:nary>
                  <m:naryPr>
                    <m:chr m:val="∑"/>
                    <m:limLoc m:val="undOvr"/>
                    <m:ctrlPr>
                      <w:rPr>
                        <w:rStyle w:val="mord"/>
                        <w:rFonts w:ascii="Cambria Math" w:hAnsi="Cambria Math"/>
                        <w:i/>
                        <w:iCs/>
                      </w:rPr>
                    </m:ctrlPr>
                  </m:naryPr>
                  <m:sub>
                    <m:r>
                      <w:rPr>
                        <w:rStyle w:val="mord"/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Style w:val="mord"/>
                        <w:rFonts w:ascii="Cambria Math" w:hAnsi="Cambria Math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Style w:val="mord"/>
                            <w:rFonts w:ascii="Cambria Math" w:hAnsi="Cambria Math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Style w:val="mord"/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Style w:val="mord"/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Style w:val="mord"/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Style w:val="mpunct"/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683" w:type="dxa"/>
            <w:vAlign w:val="center"/>
          </w:tcPr>
          <w:p w14:paraId="36075038" w14:textId="77777777" w:rsidR="00DA18DF" w:rsidRPr="00DA18DF" w:rsidRDefault="00DA18DF" w:rsidP="0019389C">
            <w:pPr>
              <w:pStyle w:val="af"/>
            </w:pPr>
            <w:r w:rsidRPr="00DA18DF">
              <w:t>(1</w:t>
            </w:r>
            <w:r>
              <w:t>4</w:t>
            </w:r>
            <w:r w:rsidRPr="00DA18DF">
              <w:t>)</w:t>
            </w:r>
          </w:p>
        </w:tc>
      </w:tr>
    </w:tbl>
    <w:p w14:paraId="17355C22" w14:textId="77777777" w:rsidR="00DA18DF" w:rsidRDefault="00DA18DF" w:rsidP="00DA18DF"/>
    <w:p w14:paraId="751C45C3" w14:textId="77777777" w:rsidR="000C4AD9" w:rsidRDefault="000C4AD9" w:rsidP="00DA18DF">
      <w:r>
        <w:t>где </w:t>
      </w:r>
      <w:r w:rsidRPr="00DA18DF">
        <w:rPr>
          <w:rStyle w:val="mord"/>
          <w:rFonts w:ascii="KaTeX_Math" w:hAnsi="KaTeX_Math"/>
          <w:i/>
          <w:iCs/>
          <w:color w:val="333333"/>
          <w:szCs w:val="28"/>
        </w:rPr>
        <w:t>Q</w:t>
      </w:r>
      <w:r>
        <w:t> — результирующее множество, </w:t>
      </w:r>
      <w:r w:rsidRPr="00DA18DF">
        <w:rPr>
          <w:rStyle w:val="mord"/>
          <w:rFonts w:ascii="KaTeX_Math" w:hAnsi="KaTeX_Math"/>
          <w:i/>
          <w:iCs/>
          <w:color w:val="333333"/>
          <w:szCs w:val="28"/>
        </w:rPr>
        <w:t>n</w:t>
      </w:r>
      <w:r>
        <w:t> — число классов в нём</w:t>
      </w:r>
      <w:r w:rsidRPr="00DA18DF">
        <w:rPr>
          <w:szCs w:val="28"/>
        </w:rPr>
        <w:t>, </w:t>
      </w:r>
      <w:proofErr w:type="spellStart"/>
      <w:r w:rsidRPr="00DA18DF">
        <w:rPr>
          <w:rStyle w:val="mord"/>
          <w:rFonts w:ascii="KaTeX_Math" w:hAnsi="KaTeX_Math"/>
          <w:i/>
          <w:iCs/>
          <w:color w:val="333333"/>
          <w:szCs w:val="28"/>
        </w:rPr>
        <w:t>pi</w:t>
      </w:r>
      <w:proofErr w:type="spellEnd"/>
      <w:r w:rsidRPr="00DA18DF">
        <w:rPr>
          <w:rStyle w:val="vlist-s"/>
          <w:color w:val="333333"/>
          <w:szCs w:val="28"/>
        </w:rPr>
        <w:t>​</w:t>
      </w:r>
      <w:r>
        <w:t xml:space="preserve"> — вероятность i-го класса (выраженная как относительная частота примеров соответствующего класса). </w:t>
      </w:r>
    </w:p>
    <w:p w14:paraId="58AD39A2" w14:textId="77777777" w:rsidR="000C4AD9" w:rsidRDefault="000C4AD9" w:rsidP="004A0F02"/>
    <w:p w14:paraId="0888D5FE" w14:textId="77777777" w:rsidR="004A0F02" w:rsidRDefault="000A67E5" w:rsidP="004A0F02">
      <w:pPr>
        <w:pStyle w:val="2"/>
      </w:pPr>
      <w:bookmarkStart w:id="4" w:name="_Toc105272271"/>
      <w:r>
        <w:lastRenderedPageBreak/>
        <w:t xml:space="preserve">Метод </w:t>
      </w:r>
      <w:r w:rsidR="004A0F02">
        <w:t>случайного леса</w:t>
      </w:r>
      <w:bookmarkEnd w:id="4"/>
    </w:p>
    <w:p w14:paraId="04863876" w14:textId="77777777" w:rsidR="004A0F02" w:rsidRDefault="004A0F02" w:rsidP="004A0F02"/>
    <w:p w14:paraId="2C30A969" w14:textId="77777777" w:rsidR="004A0F02" w:rsidRPr="009F48A6" w:rsidRDefault="00E84A0B" w:rsidP="00E84A0B">
      <w:r w:rsidRPr="009F48A6">
        <w:t>RF (</w:t>
      </w:r>
      <w:proofErr w:type="spellStart"/>
      <w:r w:rsidRPr="009F48A6">
        <w:t>random</w:t>
      </w:r>
      <w:proofErr w:type="spellEnd"/>
      <w:r w:rsidRPr="009F48A6">
        <w:t xml:space="preserve"> </w:t>
      </w:r>
      <w:proofErr w:type="spellStart"/>
      <w:r w:rsidRPr="009F48A6">
        <w:t>forest</w:t>
      </w:r>
      <w:proofErr w:type="spellEnd"/>
      <w:r w:rsidRPr="009F48A6">
        <w:t xml:space="preserve"> с англ. случайный лес)</w:t>
      </w:r>
      <w:r w:rsidRPr="009F48A6">
        <w:rPr>
          <w:shd w:val="clear" w:color="auto" w:fill="FFFFFF"/>
        </w:rPr>
        <w:t> — это множество решающих деревьев. В задаче регрессии их ответы усредняются, в задаче классификации принимается решение голосованием по большинству</w:t>
      </w:r>
      <w:r w:rsidR="00A36B47" w:rsidRPr="009F48A6">
        <w:rPr>
          <w:shd w:val="clear" w:color="auto" w:fill="FFFFFF"/>
        </w:rPr>
        <w:t xml:space="preserve"> [3]</w:t>
      </w:r>
      <w:r w:rsidRPr="009F48A6">
        <w:rPr>
          <w:shd w:val="clear" w:color="auto" w:fill="FFFFFF"/>
        </w:rPr>
        <w:t>. Все деревья строятся независимо по следующей схеме:</w:t>
      </w:r>
    </w:p>
    <w:p w14:paraId="61DFF0DE" w14:textId="77777777" w:rsidR="004A0F02" w:rsidRDefault="00CD5CE8" w:rsidP="004A0F02">
      <w:pPr>
        <w:pStyle w:val="a7"/>
        <w:numPr>
          <w:ilvl w:val="0"/>
          <w:numId w:val="24"/>
        </w:numPr>
        <w:ind w:left="0" w:firstLine="709"/>
      </w:pPr>
      <w:r>
        <w:t>Генерируется</w:t>
      </w:r>
      <w:r w:rsidR="004A0F02">
        <w:t xml:space="preserve"> случайн</w:t>
      </w:r>
      <w:r>
        <w:t>ая</w:t>
      </w:r>
      <w:r w:rsidR="004A0F02">
        <w:t xml:space="preserve"> </w:t>
      </w:r>
      <w:proofErr w:type="spellStart"/>
      <w:r w:rsidR="004A0F02">
        <w:t>подвыборку</w:t>
      </w:r>
      <w:proofErr w:type="spellEnd"/>
      <w:r w:rsidR="004A0F02">
        <w:t xml:space="preserve"> с повторением размером </w:t>
      </w:r>
      <w:r w:rsidR="004A0F02" w:rsidRPr="004A0F02">
        <w:rPr>
          <w:i/>
        </w:rPr>
        <w:t>N</w:t>
      </w:r>
      <w:r w:rsidR="004A0F02">
        <w:t xml:space="preserve"> из обучающей выборки. (Таким образом, некоторые примеры попадут в неё несколько раз, а в среднем </w:t>
      </w:r>
      <m:oMath>
        <m:r>
          <w:rPr>
            <w:rFonts w:ascii="Cambria Math" w:hAnsi="Cambria Math" w:cs="Cambria Math"/>
          </w:rPr>
          <m:t>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 w:cs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 w:cs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4A0F02">
        <w:t xml:space="preserve"> , т.е. примерно </w:t>
      </w:r>
      <m:oMath>
        <m:r>
          <w:rPr>
            <w:rFonts w:ascii="Cambria Math" w:hAnsi="Cambria Math"/>
          </w:rPr>
          <m:t>N/e</m:t>
        </m:r>
      </m:oMath>
      <w:r w:rsidR="004A0F02">
        <w:t xml:space="preserve"> примеров не войдут в неё вообще).</w:t>
      </w:r>
    </w:p>
    <w:p w14:paraId="672858AD" w14:textId="77777777" w:rsidR="004A0F02" w:rsidRDefault="00CD5CE8" w:rsidP="001F3395">
      <w:pPr>
        <w:pStyle w:val="a7"/>
        <w:numPr>
          <w:ilvl w:val="0"/>
          <w:numId w:val="24"/>
        </w:numPr>
        <w:ind w:left="0" w:firstLine="709"/>
      </w:pPr>
      <w:r>
        <w:t>Строится</w:t>
      </w:r>
      <w:r w:rsidR="004A0F02">
        <w:t xml:space="preserve"> дерево, классифицирующее примеры данной </w:t>
      </w:r>
      <w:proofErr w:type="spellStart"/>
      <w:r w:rsidR="004A0F02">
        <w:t>подвыборки</w:t>
      </w:r>
      <w:proofErr w:type="spellEnd"/>
      <w:r w:rsidR="004A0F02">
        <w:t xml:space="preserve">, причём в ходе создания очередного узла дерева </w:t>
      </w:r>
      <w:r>
        <w:t>будет</w:t>
      </w:r>
      <w:r w:rsidR="004A0F02">
        <w:t xml:space="preserve"> выбирать</w:t>
      </w:r>
      <w:r>
        <w:t>ся</w:t>
      </w:r>
      <w:r w:rsidR="004A0F02">
        <w:t xml:space="preserve"> признак, на основе которого производится разбиение, не из всех </w:t>
      </w:r>
      <w:r w:rsidR="004A0F02" w:rsidRPr="00CD5CE8">
        <w:rPr>
          <w:i/>
        </w:rPr>
        <w:t>M</w:t>
      </w:r>
      <w:r w:rsidR="004A0F02">
        <w:t xml:space="preserve"> признаков, а лишь из </w:t>
      </w:r>
      <w:r w:rsidR="004A0F02" w:rsidRPr="00CD5CE8">
        <w:rPr>
          <w:i/>
        </w:rPr>
        <w:t>m</w:t>
      </w:r>
      <w:r w:rsidR="004A0F02">
        <w:t xml:space="preserve"> случайно выбранных. Дерево строится до полного исчерпания </w:t>
      </w:r>
      <w:proofErr w:type="spellStart"/>
      <w:r w:rsidR="004A0F02">
        <w:t>подвыборки</w:t>
      </w:r>
      <w:proofErr w:type="spellEnd"/>
      <w:r w:rsidR="004A0F02">
        <w:t xml:space="preserve"> и не подвергается процедуре отсечения. </w:t>
      </w:r>
    </w:p>
    <w:p w14:paraId="11DED17F" w14:textId="77777777" w:rsidR="004A0F02" w:rsidRDefault="004A0F02" w:rsidP="004A0F02">
      <w:pPr>
        <w:pStyle w:val="a7"/>
        <w:numPr>
          <w:ilvl w:val="0"/>
          <w:numId w:val="24"/>
        </w:numPr>
        <w:ind w:left="0" w:firstLine="709"/>
      </w:pPr>
      <w:r>
        <w:t xml:space="preserve">Классификация объектов проводится путём голосования: каждое дерево комитета относит классифицируемый объект к одному из классов, и побеждает класс, за который проголосовало наибольшее число деревьев. </w:t>
      </w:r>
    </w:p>
    <w:p w14:paraId="2C17B726" w14:textId="77777777" w:rsidR="004A0F02" w:rsidRDefault="004A0F02" w:rsidP="004A0F02">
      <w:pPr>
        <w:pStyle w:val="a7"/>
        <w:numPr>
          <w:ilvl w:val="0"/>
          <w:numId w:val="24"/>
        </w:numPr>
        <w:ind w:left="0" w:firstLine="709"/>
      </w:pPr>
      <w:r>
        <w:t>Оптимальное число деревьев (</w:t>
      </w:r>
      <w:proofErr w:type="spellStart"/>
      <w:r w:rsidRPr="004A0F02">
        <w:rPr>
          <w:i/>
        </w:rPr>
        <w:t>n_estimators</w:t>
      </w:r>
      <w:proofErr w:type="spellEnd"/>
      <w:r>
        <w:t xml:space="preserve">) подбирается таким образом, чтобы минимизировать ошибку классификатора на </w:t>
      </w:r>
      <w:proofErr w:type="spellStart"/>
      <w:r>
        <w:t>валидационной</w:t>
      </w:r>
      <w:proofErr w:type="spellEnd"/>
      <w:r>
        <w:t xml:space="preserve"> выборке</w:t>
      </w:r>
      <w:r w:rsidR="007274F1" w:rsidRPr="007274F1">
        <w:t xml:space="preserve"> [4]</w:t>
      </w:r>
      <w:r>
        <w:t>.</w:t>
      </w:r>
    </w:p>
    <w:p w14:paraId="24DA079F" w14:textId="77777777" w:rsidR="00E84A0B" w:rsidRDefault="00E84A0B" w:rsidP="00E84A0B">
      <w:r>
        <w:t xml:space="preserve">Такая схема построения соответствует главному принципу </w:t>
      </w:r>
      <w:proofErr w:type="spellStart"/>
      <w:r>
        <w:t>ансамблирования</w:t>
      </w:r>
      <w:proofErr w:type="spellEnd"/>
      <w:r>
        <w:t xml:space="preserve"> (построению алгоритма машинного обучения на базе нескольких, в данном случае решающих деревьев): базовые алгоритмы должны быть хорошими и разнообразными (поэтому каждое дерево строится на своей обучающей выборке и при выборе расщеплений есть элемент случайности).</w:t>
      </w:r>
    </w:p>
    <w:p w14:paraId="5B6317EE" w14:textId="77777777" w:rsidR="00E84A0B" w:rsidRDefault="00E84A0B" w:rsidP="00E84A0B">
      <w:r>
        <w:t xml:space="preserve">В библиотеке </w:t>
      </w:r>
      <w:proofErr w:type="spellStart"/>
      <w:r>
        <w:t>scikit-learn</w:t>
      </w:r>
      <w:proofErr w:type="spellEnd"/>
      <w:r>
        <w:t xml:space="preserve"> есть такая реализация </w:t>
      </w:r>
      <w:r w:rsidR="00077178">
        <w:t>с помощью класса</w:t>
      </w:r>
      <w:r>
        <w:t>:</w:t>
      </w:r>
    </w:p>
    <w:p w14:paraId="0399F602" w14:textId="77777777" w:rsidR="00E84A0B" w:rsidRPr="00077178" w:rsidRDefault="00E84A0B" w:rsidP="00E84A0B">
      <w:pPr>
        <w:pStyle w:val="aff2"/>
        <w:rPr>
          <w:lang w:eastAsia="ru-RU"/>
        </w:rPr>
      </w:pPr>
      <w:r w:rsidRPr="00077178">
        <w:rPr>
          <w:lang w:eastAsia="ru-RU"/>
        </w:rPr>
        <w:lastRenderedPageBreak/>
        <w:t xml:space="preserve">class </w:t>
      </w:r>
      <w:proofErr w:type="spellStart"/>
      <w:r w:rsidRPr="00077178">
        <w:rPr>
          <w:lang w:eastAsia="ru-RU"/>
        </w:rPr>
        <w:t>sklearn.ensemble.RandomForestClassifier</w:t>
      </w:r>
      <w:proofErr w:type="spellEnd"/>
      <w:r w:rsidRPr="00077178">
        <w:rPr>
          <w:lang w:eastAsia="ru-RU"/>
        </w:rPr>
        <w:t>(</w:t>
      </w:r>
      <w:proofErr w:type="spellStart"/>
      <w:r w:rsidRPr="00077178">
        <w:rPr>
          <w:lang w:eastAsia="ru-RU"/>
        </w:rPr>
        <w:t>n_estimators</w:t>
      </w:r>
      <w:proofErr w:type="spellEnd"/>
      <w:r w:rsidRPr="00077178">
        <w:rPr>
          <w:lang w:eastAsia="ru-RU"/>
        </w:rPr>
        <w:t>=10, criterion='</w:t>
      </w:r>
      <w:proofErr w:type="spellStart"/>
      <w:r w:rsidRPr="00077178">
        <w:rPr>
          <w:lang w:eastAsia="ru-RU"/>
        </w:rPr>
        <w:t>gini</w:t>
      </w:r>
      <w:proofErr w:type="spellEnd"/>
      <w:r w:rsidRPr="00077178">
        <w:rPr>
          <w:lang w:eastAsia="ru-RU"/>
        </w:rPr>
        <w:t xml:space="preserve">', </w:t>
      </w:r>
      <w:proofErr w:type="spellStart"/>
      <w:r w:rsidRPr="00077178">
        <w:rPr>
          <w:lang w:eastAsia="ru-RU"/>
        </w:rPr>
        <w:t>max_depth</w:t>
      </w:r>
      <w:proofErr w:type="spellEnd"/>
      <w:r w:rsidRPr="00077178">
        <w:rPr>
          <w:lang w:eastAsia="ru-RU"/>
        </w:rPr>
        <w:t xml:space="preserve">=None, </w:t>
      </w:r>
      <w:proofErr w:type="spellStart"/>
      <w:r w:rsidRPr="00077178">
        <w:rPr>
          <w:lang w:eastAsia="ru-RU"/>
        </w:rPr>
        <w:t>min_samples_split</w:t>
      </w:r>
      <w:proofErr w:type="spellEnd"/>
      <w:r w:rsidRPr="00077178">
        <w:rPr>
          <w:lang w:eastAsia="ru-RU"/>
        </w:rPr>
        <w:t xml:space="preserve">=2, </w:t>
      </w:r>
      <w:proofErr w:type="spellStart"/>
      <w:r w:rsidRPr="00077178">
        <w:rPr>
          <w:lang w:eastAsia="ru-RU"/>
        </w:rPr>
        <w:t>min_samples_leaf</w:t>
      </w:r>
      <w:proofErr w:type="spellEnd"/>
      <w:r w:rsidRPr="00077178">
        <w:rPr>
          <w:lang w:eastAsia="ru-RU"/>
        </w:rPr>
        <w:t xml:space="preserve">=1, </w:t>
      </w:r>
      <w:proofErr w:type="spellStart"/>
      <w:r w:rsidRPr="00077178">
        <w:rPr>
          <w:lang w:eastAsia="ru-RU"/>
        </w:rPr>
        <w:t>min_weight_fraction_leaf</w:t>
      </w:r>
      <w:proofErr w:type="spellEnd"/>
      <w:r w:rsidRPr="00077178">
        <w:rPr>
          <w:lang w:eastAsia="ru-RU"/>
        </w:rPr>
        <w:t xml:space="preserve">=0.0,max_features='auto', </w:t>
      </w:r>
      <w:proofErr w:type="spellStart"/>
      <w:r w:rsidRPr="00077178">
        <w:rPr>
          <w:lang w:eastAsia="ru-RU"/>
        </w:rPr>
        <w:t>max_leaf_nodes</w:t>
      </w:r>
      <w:proofErr w:type="spellEnd"/>
      <w:r w:rsidRPr="00077178">
        <w:rPr>
          <w:lang w:eastAsia="ru-RU"/>
        </w:rPr>
        <w:t xml:space="preserve">=None, </w:t>
      </w:r>
      <w:proofErr w:type="spellStart"/>
      <w:r w:rsidRPr="00077178">
        <w:rPr>
          <w:lang w:eastAsia="ru-RU"/>
        </w:rPr>
        <w:t>min_impurity_split</w:t>
      </w:r>
      <w:proofErr w:type="spellEnd"/>
      <w:r w:rsidRPr="00077178">
        <w:rPr>
          <w:lang w:eastAsia="ru-RU"/>
        </w:rPr>
        <w:t xml:space="preserve">=1e-07, bootstrap=True, </w:t>
      </w:r>
      <w:proofErr w:type="spellStart"/>
      <w:r w:rsidRPr="00077178">
        <w:rPr>
          <w:lang w:eastAsia="ru-RU"/>
        </w:rPr>
        <w:t>oob_score</w:t>
      </w:r>
      <w:proofErr w:type="spellEnd"/>
      <w:r w:rsidRPr="00077178">
        <w:rPr>
          <w:lang w:eastAsia="ru-RU"/>
        </w:rPr>
        <w:t xml:space="preserve">=False, </w:t>
      </w:r>
      <w:proofErr w:type="spellStart"/>
      <w:r w:rsidRPr="00077178">
        <w:rPr>
          <w:lang w:eastAsia="ru-RU"/>
        </w:rPr>
        <w:t>n_jobs</w:t>
      </w:r>
      <w:proofErr w:type="spellEnd"/>
      <w:r w:rsidRPr="00077178">
        <w:rPr>
          <w:lang w:eastAsia="ru-RU"/>
        </w:rPr>
        <w:t xml:space="preserve">=1, </w:t>
      </w:r>
      <w:proofErr w:type="spellStart"/>
      <w:r w:rsidRPr="00077178">
        <w:rPr>
          <w:lang w:eastAsia="ru-RU"/>
        </w:rPr>
        <w:t>random_state</w:t>
      </w:r>
      <w:proofErr w:type="spellEnd"/>
      <w:r w:rsidRPr="00077178">
        <w:rPr>
          <w:lang w:eastAsia="ru-RU"/>
        </w:rPr>
        <w:t xml:space="preserve">=None, verbose=0, </w:t>
      </w:r>
      <w:proofErr w:type="spellStart"/>
      <w:r w:rsidRPr="00077178">
        <w:rPr>
          <w:lang w:eastAsia="ru-RU"/>
        </w:rPr>
        <w:t>warm_start</w:t>
      </w:r>
      <w:proofErr w:type="spellEnd"/>
      <w:r w:rsidRPr="00077178">
        <w:rPr>
          <w:lang w:eastAsia="ru-RU"/>
        </w:rPr>
        <w:t xml:space="preserve">=False, </w:t>
      </w:r>
      <w:proofErr w:type="spellStart"/>
      <w:r w:rsidRPr="00077178">
        <w:rPr>
          <w:lang w:eastAsia="ru-RU"/>
        </w:rPr>
        <w:t>class_weight</w:t>
      </w:r>
      <w:proofErr w:type="spellEnd"/>
      <w:r w:rsidRPr="00077178">
        <w:rPr>
          <w:lang w:eastAsia="ru-RU"/>
        </w:rPr>
        <w:t>=None)</w:t>
      </w:r>
    </w:p>
    <w:p w14:paraId="447F5775" w14:textId="77777777" w:rsidR="00E84A0B" w:rsidRDefault="00077178" w:rsidP="00E84A0B">
      <w:r>
        <w:t xml:space="preserve">Основные </w:t>
      </w:r>
      <w:r w:rsidRPr="00077178">
        <w:rPr>
          <w:b/>
        </w:rPr>
        <w:t>параметры</w:t>
      </w:r>
      <w:r>
        <w:t xml:space="preserve"> данного класса:</w:t>
      </w:r>
    </w:p>
    <w:p w14:paraId="644B0E33" w14:textId="77777777" w:rsidR="00077178" w:rsidRDefault="00077178" w:rsidP="00077178">
      <w:pPr>
        <w:pStyle w:val="a7"/>
        <w:numPr>
          <w:ilvl w:val="0"/>
          <w:numId w:val="37"/>
        </w:numPr>
      </w:pPr>
      <w:proofErr w:type="spellStart"/>
      <w:r w:rsidRPr="00077178">
        <w:rPr>
          <w:i/>
        </w:rPr>
        <w:t>n_estimators</w:t>
      </w:r>
      <w:proofErr w:type="spellEnd"/>
      <w:r>
        <w:t xml:space="preserve"> – ч</w:t>
      </w:r>
      <w:r w:rsidRPr="00077178">
        <w:t xml:space="preserve">исло деревьев </w:t>
      </w:r>
    </w:p>
    <w:p w14:paraId="2E6CAD8B" w14:textId="77777777" w:rsidR="00077178" w:rsidRDefault="00077178" w:rsidP="00077178">
      <w:r>
        <w:rPr>
          <w:shd w:val="clear" w:color="auto" w:fill="FFFFFF"/>
        </w:rPr>
        <w:t>Чем больше деревьев, тем лучше качество, но время настройки и работы RF также пропорционально увеличиваются</w:t>
      </w:r>
      <w:r w:rsidR="00A36B47" w:rsidRPr="00A36B47">
        <w:rPr>
          <w:shd w:val="clear" w:color="auto" w:fill="FFFFFF"/>
        </w:rPr>
        <w:t xml:space="preserve"> [7]</w:t>
      </w:r>
      <w:r>
        <w:rPr>
          <w:shd w:val="clear" w:color="auto" w:fill="FFFFFF"/>
        </w:rPr>
        <w:t xml:space="preserve">. </w:t>
      </w:r>
      <w:r>
        <w:t>Ч</w:t>
      </w:r>
      <w:r w:rsidRPr="00077178">
        <w:t xml:space="preserve">асто при увеличении </w:t>
      </w:r>
      <w:proofErr w:type="spellStart"/>
      <w:r w:rsidRPr="00077178">
        <w:t>n_estimators</w:t>
      </w:r>
      <w:proofErr w:type="spellEnd"/>
      <w:r w:rsidRPr="00077178">
        <w:t xml:space="preserve"> качество на обучающей выборке повышается</w:t>
      </w:r>
      <w:r>
        <w:t>.</w:t>
      </w:r>
    </w:p>
    <w:p w14:paraId="1A4A805F" w14:textId="77777777" w:rsidR="00077178" w:rsidRDefault="00077178" w:rsidP="00077178">
      <w:pPr>
        <w:pStyle w:val="a7"/>
        <w:numPr>
          <w:ilvl w:val="0"/>
          <w:numId w:val="37"/>
        </w:numPr>
        <w:ind w:left="0" w:firstLine="1069"/>
      </w:pPr>
      <w:proofErr w:type="spellStart"/>
      <w:r w:rsidRPr="00077178">
        <w:rPr>
          <w:i/>
        </w:rPr>
        <w:t>max_features</w:t>
      </w:r>
      <w:proofErr w:type="spellEnd"/>
      <w:r w:rsidRPr="00077178">
        <w:rPr>
          <w:i/>
        </w:rPr>
        <w:t xml:space="preserve"> </w:t>
      </w:r>
      <w:r>
        <w:t>– ч</w:t>
      </w:r>
      <w:r w:rsidRPr="00077178">
        <w:t>исло признаков для выбора расщепления</w:t>
      </w:r>
      <w:r>
        <w:t>.</w:t>
      </w:r>
    </w:p>
    <w:p w14:paraId="372B6BF1" w14:textId="77777777" w:rsidR="00077178" w:rsidRDefault="00077178" w:rsidP="00077178">
      <w:r w:rsidRPr="00077178">
        <w:t>График качества на тесте от значения этого п</w:t>
      </w:r>
      <w:r>
        <w:t>а</w:t>
      </w:r>
      <w:r w:rsidRPr="00077178">
        <w:t xml:space="preserve">раметра унимодальный, на обучении он строго возрастает. При увеличении </w:t>
      </w:r>
      <w:proofErr w:type="spellStart"/>
      <w:r w:rsidRPr="00077178">
        <w:t>max_features</w:t>
      </w:r>
      <w:proofErr w:type="spellEnd"/>
      <w:r w:rsidRPr="00077178">
        <w:t xml:space="preserve"> увеличивается время построения леса, а деревья становятся «более однообразными». По умолчанию он равен </w:t>
      </w:r>
      <w:proofErr w:type="spellStart"/>
      <w:r w:rsidRPr="00077178">
        <w:t>sqrt</w:t>
      </w:r>
      <w:proofErr w:type="spellEnd"/>
      <w:r w:rsidRPr="00077178">
        <w:t>(n) в задачах классификации и n/3 в задачах регрессии</w:t>
      </w:r>
      <w:r w:rsidR="00A36B47" w:rsidRPr="00A36B47">
        <w:t xml:space="preserve"> [7]</w:t>
      </w:r>
      <w:r w:rsidRPr="00077178">
        <w:t>.</w:t>
      </w:r>
    </w:p>
    <w:p w14:paraId="17D8D592" w14:textId="77777777" w:rsidR="00077178" w:rsidRDefault="00077178" w:rsidP="003E4EC0">
      <w:pPr>
        <w:pStyle w:val="a7"/>
        <w:numPr>
          <w:ilvl w:val="0"/>
          <w:numId w:val="37"/>
        </w:numPr>
        <w:ind w:left="0" w:firstLine="1069"/>
      </w:pPr>
      <w:proofErr w:type="spellStart"/>
      <w:r w:rsidRPr="00077178">
        <w:rPr>
          <w:i/>
        </w:rPr>
        <w:t>min_samples_split</w:t>
      </w:r>
      <w:proofErr w:type="spellEnd"/>
      <w:r>
        <w:t xml:space="preserve"> – м</w:t>
      </w:r>
      <w:r w:rsidRPr="00077178">
        <w:t>инимальное число объектов, при котором выполняется расщепление</w:t>
      </w:r>
      <w:r>
        <w:t>.</w:t>
      </w:r>
    </w:p>
    <w:p w14:paraId="7485ED6B" w14:textId="77777777" w:rsidR="00077178" w:rsidRDefault="00077178" w:rsidP="003E4EC0">
      <w:pPr>
        <w:pStyle w:val="a7"/>
        <w:numPr>
          <w:ilvl w:val="0"/>
          <w:numId w:val="37"/>
        </w:numPr>
        <w:ind w:left="0" w:firstLine="1069"/>
      </w:pPr>
      <w:proofErr w:type="spellStart"/>
      <w:r w:rsidRPr="00077178">
        <w:rPr>
          <w:i/>
        </w:rPr>
        <w:t>min_samples_leaf</w:t>
      </w:r>
      <w:proofErr w:type="spellEnd"/>
      <w:r w:rsidRPr="00077178">
        <w:rPr>
          <w:i/>
        </w:rPr>
        <w:t xml:space="preserve"> </w:t>
      </w:r>
      <w:r>
        <w:t xml:space="preserve"> – ограничение на число объектов в листьях  .</w:t>
      </w:r>
    </w:p>
    <w:p w14:paraId="50F22897" w14:textId="77777777" w:rsidR="00077178" w:rsidRDefault="00077178" w:rsidP="00077178">
      <w:r>
        <w:t>П</w:t>
      </w:r>
      <w:r w:rsidRPr="00077178">
        <w:t>арамет</w:t>
      </w:r>
      <w:r>
        <w:t>ры</w:t>
      </w:r>
      <w:r w:rsidRPr="00077178">
        <w:t xml:space="preserve"> </w:t>
      </w:r>
      <w:r w:rsidRPr="00077178">
        <w:tab/>
      </w:r>
      <w:proofErr w:type="spellStart"/>
      <w:r w:rsidRPr="00077178">
        <w:t>min_samples_leaf</w:t>
      </w:r>
      <w:proofErr w:type="spellEnd"/>
      <w:r>
        <w:t xml:space="preserve"> и</w:t>
      </w:r>
      <w:r w:rsidRPr="00077178">
        <w:t xml:space="preserve"> </w:t>
      </w:r>
      <w:proofErr w:type="spellStart"/>
      <w:r>
        <w:t>min_samples_split</w:t>
      </w:r>
      <w:proofErr w:type="spellEnd"/>
      <w:r>
        <w:t xml:space="preserve">, как правило, не очень важные, часто по умолчанию оставляют параметр </w:t>
      </w:r>
      <w:r w:rsidRPr="00077178">
        <w:t>(2).</w:t>
      </w:r>
    </w:p>
    <w:p w14:paraId="750C1978" w14:textId="77777777" w:rsidR="00077178" w:rsidRPr="00077178" w:rsidRDefault="00077178" w:rsidP="00077178">
      <w:pPr>
        <w:pStyle w:val="a7"/>
        <w:numPr>
          <w:ilvl w:val="0"/>
          <w:numId w:val="37"/>
        </w:numPr>
        <w:rPr>
          <w:i/>
        </w:rPr>
      </w:pPr>
      <w:proofErr w:type="spellStart"/>
      <w:r w:rsidRPr="00077178">
        <w:rPr>
          <w:i/>
        </w:rPr>
        <w:t>max_depth</w:t>
      </w:r>
      <w:proofErr w:type="spellEnd"/>
      <w:r>
        <w:rPr>
          <w:i/>
        </w:rPr>
        <w:t xml:space="preserve"> – </w:t>
      </w:r>
      <w:r>
        <w:t>м</w:t>
      </w:r>
      <w:r w:rsidRPr="00077178">
        <w:t xml:space="preserve"> </w:t>
      </w:r>
      <w:proofErr w:type="spellStart"/>
      <w:r w:rsidRPr="00077178">
        <w:t>аксимальная</w:t>
      </w:r>
      <w:proofErr w:type="spellEnd"/>
      <w:r w:rsidRPr="00077178">
        <w:t xml:space="preserve"> глубина деревьев</w:t>
      </w:r>
      <w:r>
        <w:t>.</w:t>
      </w:r>
    </w:p>
    <w:p w14:paraId="6C3A1105" w14:textId="77777777" w:rsidR="00077178" w:rsidRDefault="00077178" w:rsidP="00077178">
      <w:r>
        <w:t>Ч</w:t>
      </w:r>
      <w:r w:rsidRPr="00077178">
        <w:t>ем меньше глубина, тем быстрее строится и работает RF. При увеличении глубины резко возрастает качество на обучении, но и на контроле оно, как правило, увеличивается.</w:t>
      </w:r>
    </w:p>
    <w:p w14:paraId="0AABD38C" w14:textId="77777777" w:rsidR="00077178" w:rsidRPr="00077178" w:rsidRDefault="00077178" w:rsidP="00077178">
      <w:pPr>
        <w:pStyle w:val="a7"/>
        <w:numPr>
          <w:ilvl w:val="0"/>
          <w:numId w:val="37"/>
        </w:numPr>
      </w:pPr>
      <w:r>
        <w:rPr>
          <w:lang w:val="en-US"/>
        </w:rPr>
        <w:t>c</w:t>
      </w:r>
      <w:proofErr w:type="spellStart"/>
      <w:r w:rsidRPr="00077178">
        <w:t>riterion</w:t>
      </w:r>
      <w:proofErr w:type="spellEnd"/>
      <w:r>
        <w:t xml:space="preserve"> – к</w:t>
      </w:r>
      <w:r w:rsidRPr="00077178">
        <w:t>ритерий расщепления</w:t>
      </w:r>
      <w:r>
        <w:t>.</w:t>
      </w:r>
    </w:p>
    <w:p w14:paraId="7CDF5688" w14:textId="77777777" w:rsidR="00077178" w:rsidRPr="00077178" w:rsidRDefault="00077178" w:rsidP="00077178">
      <w:r>
        <w:t>Функция для измерения качества разделения. Поддерживаемые критерии</w:t>
      </w:r>
      <w:r w:rsidRPr="00077178">
        <w:t xml:space="preserve">: </w:t>
      </w:r>
      <w:r>
        <w:t>«</w:t>
      </w:r>
      <w:proofErr w:type="spellStart"/>
      <w:r w:rsidRPr="00077178">
        <w:rPr>
          <w:lang w:val="en-US"/>
        </w:rPr>
        <w:t>gini</w:t>
      </w:r>
      <w:proofErr w:type="spellEnd"/>
      <w:r>
        <w:t>»</w:t>
      </w:r>
      <w:r w:rsidRPr="00077178">
        <w:t xml:space="preserve"> для примеси Джини </w:t>
      </w:r>
      <w:r>
        <w:t>и «</w:t>
      </w:r>
      <w:r w:rsidRPr="00077178">
        <w:rPr>
          <w:lang w:val="en-US"/>
        </w:rPr>
        <w:t>entropy</w:t>
      </w:r>
      <w:r>
        <w:t xml:space="preserve">» </w:t>
      </w:r>
      <w:r w:rsidRPr="00077178">
        <w:t>для получения информации</w:t>
      </w:r>
      <w:r>
        <w:t>.</w:t>
      </w:r>
    </w:p>
    <w:p w14:paraId="1F0793D9" w14:textId="7785ED72" w:rsidR="00E74669" w:rsidRDefault="00D5762E" w:rsidP="00B809B3">
      <w:pPr>
        <w:pStyle w:val="1"/>
      </w:pPr>
      <w:bookmarkStart w:id="5" w:name="_Toc105272272"/>
      <w:r>
        <w:lastRenderedPageBreak/>
        <w:t>Р</w:t>
      </w:r>
      <w:bookmarkEnd w:id="5"/>
      <w:r w:rsidR="00F950FA">
        <w:t>ешение</w:t>
      </w:r>
      <w:r w:rsidR="00F950FA" w:rsidRPr="00F950FA">
        <w:t xml:space="preserve"> задачи предсказания взятия клиентом кредита</w:t>
      </w:r>
    </w:p>
    <w:p w14:paraId="53E1D944" w14:textId="77777777" w:rsidR="00741009" w:rsidRPr="00741009" w:rsidRDefault="00741009" w:rsidP="003D621A">
      <w:pPr>
        <w:pStyle w:val="a7"/>
        <w:keepNext/>
        <w:keepLines/>
        <w:numPr>
          <w:ilvl w:val="0"/>
          <w:numId w:val="1"/>
        </w:numPr>
        <w:contextualSpacing w:val="0"/>
        <w:jc w:val="center"/>
        <w:outlineLvl w:val="1"/>
        <w:rPr>
          <w:rFonts w:eastAsiaTheme="majorEastAsia" w:cstheme="majorBidi"/>
          <w:b/>
          <w:vanish/>
          <w:szCs w:val="26"/>
        </w:rPr>
      </w:pPr>
      <w:bookmarkStart w:id="6" w:name="_Toc42365318"/>
      <w:bookmarkStart w:id="7" w:name="_Toc42438358"/>
      <w:bookmarkStart w:id="8" w:name="_Toc42509546"/>
      <w:bookmarkStart w:id="9" w:name="_Toc43413981"/>
      <w:bookmarkStart w:id="10" w:name="_Toc105272273"/>
      <w:bookmarkEnd w:id="6"/>
      <w:bookmarkEnd w:id="7"/>
      <w:bookmarkEnd w:id="8"/>
      <w:bookmarkEnd w:id="9"/>
      <w:bookmarkEnd w:id="10"/>
    </w:p>
    <w:p w14:paraId="1A58DD99" w14:textId="77777777" w:rsidR="00741009" w:rsidRDefault="00D5762E" w:rsidP="00741009">
      <w:pPr>
        <w:pStyle w:val="2"/>
      </w:pPr>
      <w:bookmarkStart w:id="11" w:name="_Toc105272274"/>
      <w:r>
        <w:t>Постановка задачи</w:t>
      </w:r>
      <w:bookmarkEnd w:id="11"/>
    </w:p>
    <w:p w14:paraId="70EBBB10" w14:textId="0723FDC5" w:rsidR="00B12A01" w:rsidRPr="00B12A01" w:rsidRDefault="00B12A01" w:rsidP="00B12A01">
      <w:r>
        <w:t>Для</w:t>
      </w:r>
      <w:r w:rsidRPr="00B12A01">
        <w:t xml:space="preserve"> </w:t>
      </w:r>
      <w:r>
        <w:t>реализации</w:t>
      </w:r>
      <w:r w:rsidRPr="00B12A01">
        <w:t xml:space="preserve"> </w:t>
      </w:r>
      <w:r>
        <w:t>моделей</w:t>
      </w:r>
      <w:r w:rsidRPr="00B12A01">
        <w:t xml:space="preserve"> </w:t>
      </w:r>
      <w:r>
        <w:t>машинного</w:t>
      </w:r>
      <w:r w:rsidRPr="00B12A01">
        <w:t xml:space="preserve"> </w:t>
      </w:r>
      <w:r>
        <w:t>обучения</w:t>
      </w:r>
      <w:r w:rsidRPr="00B12A01">
        <w:t xml:space="preserve"> </w:t>
      </w:r>
      <w:r>
        <w:t>на</w:t>
      </w:r>
      <w:r w:rsidRPr="00B12A01">
        <w:t xml:space="preserve"> </w:t>
      </w:r>
      <w:r>
        <w:t>сайте</w:t>
      </w:r>
      <w:r w:rsidRPr="00B12A01">
        <w:t xml:space="preserve"> </w:t>
      </w:r>
      <w:r w:rsidRPr="00B12A01">
        <w:rPr>
          <w:lang w:val="en-US"/>
        </w:rPr>
        <w:t>UCI</w:t>
      </w:r>
      <w:r w:rsidR="009F48A6">
        <w:t xml:space="preserve"> </w:t>
      </w:r>
      <w:r w:rsidRPr="00B12A01">
        <w:rPr>
          <w:lang w:val="en-US"/>
        </w:rPr>
        <w:t>Machine</w:t>
      </w:r>
      <w:r w:rsidRPr="00B12A01">
        <w:t xml:space="preserve"> </w:t>
      </w:r>
      <w:r w:rsidRPr="00B12A01">
        <w:rPr>
          <w:lang w:val="en-US"/>
        </w:rPr>
        <w:t>Learning</w:t>
      </w:r>
      <w:r w:rsidRPr="00B12A01">
        <w:t xml:space="preserve"> </w:t>
      </w:r>
      <w:r w:rsidRPr="00B12A01">
        <w:rPr>
          <w:lang w:val="en-US"/>
        </w:rPr>
        <w:t>Repository</w:t>
      </w:r>
      <w:r w:rsidRPr="00B12A01">
        <w:t xml:space="preserve"> (репозиторий машинного обучения) [</w:t>
      </w:r>
      <w:r w:rsidR="008767D9" w:rsidRPr="008767D9">
        <w:t>1</w:t>
      </w:r>
      <w:r w:rsidR="00A36B47" w:rsidRPr="00A36B47">
        <w:t>1</w:t>
      </w:r>
      <w:r w:rsidRPr="00B12A01">
        <w:t xml:space="preserve">] </w:t>
      </w:r>
      <w:r>
        <w:t xml:space="preserve">был взят набор данных </w:t>
      </w:r>
      <w:r w:rsidRPr="00B12A01">
        <w:t xml:space="preserve">Bank Marketing Data </w:t>
      </w:r>
      <w:proofErr w:type="spellStart"/>
      <w:r w:rsidRPr="00B12A01">
        <w:t>Set</w:t>
      </w:r>
      <w:proofErr w:type="spellEnd"/>
      <w:r>
        <w:t xml:space="preserve"> (Набор Маркетинговых Данных Банка) </w:t>
      </w:r>
      <w:r w:rsidRPr="00B12A01">
        <w:t>[</w:t>
      </w:r>
      <w:r w:rsidR="008767D9" w:rsidRPr="008767D9">
        <w:t>1</w:t>
      </w:r>
      <w:r w:rsidR="00A36B47" w:rsidRPr="00A36B47">
        <w:t>0</w:t>
      </w:r>
      <w:r w:rsidRPr="00B12A01">
        <w:t>]</w:t>
      </w:r>
      <w:r w:rsidR="00CD5CE8">
        <w:t>.</w:t>
      </w:r>
    </w:p>
    <w:p w14:paraId="1E745551" w14:textId="77777777" w:rsidR="00B12A01" w:rsidRDefault="00B12A01" w:rsidP="00B12A01">
      <w:r>
        <w:t xml:space="preserve">Эти данные связаны с прямыми маркетинговыми кампаниями португальского банковского учреждения. </w:t>
      </w:r>
      <w:bookmarkStart w:id="12" w:name="_Hlk152708358"/>
      <w:r>
        <w:t xml:space="preserve">Маркетинговые кампании </w:t>
      </w:r>
      <w:bookmarkEnd w:id="12"/>
      <w:r>
        <w:t>основывались на телефонных звонках. Часто требовалось более одного контакта с одним и тем же клиентом, для того, чтобы получить доступ, если продукт (банковский срочный депозит) будет (или не будет) подписан.</w:t>
      </w:r>
    </w:p>
    <w:p w14:paraId="6FF9CBAE" w14:textId="77777777" w:rsidR="00B12A01" w:rsidRDefault="00B12A01" w:rsidP="00B12A01">
      <w:r>
        <w:t>Существует два набора данных:</w:t>
      </w:r>
    </w:p>
    <w:p w14:paraId="5D07C872" w14:textId="77777777" w:rsidR="00B12A01" w:rsidRDefault="00B12A01" w:rsidP="00B12A01">
      <w:r>
        <w:t xml:space="preserve">1) </w:t>
      </w:r>
      <w:r w:rsidRPr="00B12A01">
        <w:t>bank-full.csv</w:t>
      </w:r>
      <w:r>
        <w:t xml:space="preserve"> со всеми примерами, упорядоченными по дате (с мая 2008 года по ноябрь 2010 года).</w:t>
      </w:r>
    </w:p>
    <w:p w14:paraId="0EA1AF88" w14:textId="77777777" w:rsidR="00B12A01" w:rsidRDefault="00B12A01" w:rsidP="00B12A01">
      <w:r>
        <w:t xml:space="preserve">2) </w:t>
      </w:r>
      <w:r w:rsidRPr="00B12A01">
        <w:t>bank.csv</w:t>
      </w:r>
      <w:r>
        <w:t xml:space="preserve"> с 10% примеров (4521), случайно выбранных из банка-полный.csv.</w:t>
      </w:r>
    </w:p>
    <w:p w14:paraId="6BD7C062" w14:textId="77777777" w:rsidR="00B12A01" w:rsidRDefault="00B12A01" w:rsidP="00B12A01">
      <w:r>
        <w:t>Самый маленький набор данных предоставляется для тестирования более сложных в вычислительном отношении алгоритмов машинного обучения (например, SVM).</w:t>
      </w:r>
    </w:p>
    <w:p w14:paraId="4EFC507C" w14:textId="77777777" w:rsidR="00B12A01" w:rsidRDefault="00B12A01" w:rsidP="00B12A01">
      <w:r>
        <w:t>Цель классификации-предсказать, подпишет ли клиент срочный депозит (переменная y).</w:t>
      </w:r>
    </w:p>
    <w:p w14:paraId="40A879A4" w14:textId="77777777" w:rsidR="00B12A01" w:rsidRDefault="00B12A01" w:rsidP="00B12A01">
      <w:r>
        <w:t>Данные набор данных имеет следующую а</w:t>
      </w:r>
      <w:r w:rsidRPr="00B12A01">
        <w:t>трибутивн</w:t>
      </w:r>
      <w:r>
        <w:t>ую</w:t>
      </w:r>
      <w:r w:rsidRPr="00B12A01">
        <w:t xml:space="preserve"> информаци</w:t>
      </w:r>
      <w:r>
        <w:t>ю:</w:t>
      </w:r>
    </w:p>
    <w:p w14:paraId="1A4F6531" w14:textId="77777777" w:rsidR="00B12A01" w:rsidRPr="003B636F" w:rsidRDefault="00B12A01" w:rsidP="003B636F">
      <w:pPr>
        <w:pStyle w:val="a7"/>
        <w:numPr>
          <w:ilvl w:val="0"/>
          <w:numId w:val="17"/>
        </w:numPr>
        <w:ind w:left="0" w:firstLine="709"/>
        <w:rPr>
          <w:lang w:val="en-US"/>
        </w:rPr>
      </w:pPr>
      <w:r>
        <w:t>Входные переменные:</w:t>
      </w:r>
    </w:p>
    <w:p w14:paraId="72E9CFC1" w14:textId="77777777" w:rsidR="00B12A01" w:rsidRPr="00B12A01" w:rsidRDefault="00B12A01" w:rsidP="003B636F">
      <w:pPr>
        <w:ind w:left="142"/>
      </w:pPr>
      <w:r>
        <w:t>Данные клиента банка:</w:t>
      </w:r>
    </w:p>
    <w:p w14:paraId="0ED41FD8" w14:textId="77777777" w:rsidR="00B12A01" w:rsidRPr="003B636F" w:rsidRDefault="00B12A01" w:rsidP="003B636F">
      <w:pPr>
        <w:pStyle w:val="a7"/>
        <w:numPr>
          <w:ilvl w:val="0"/>
          <w:numId w:val="18"/>
        </w:numPr>
        <w:ind w:left="0" w:firstLine="851"/>
        <w:rPr>
          <w:lang w:val="en-US"/>
        </w:rPr>
      </w:pPr>
      <w:r w:rsidRPr="003B636F">
        <w:rPr>
          <w:lang w:val="en-US"/>
        </w:rPr>
        <w:t xml:space="preserve">age </w:t>
      </w:r>
      <w:r w:rsidR="009B4316" w:rsidRPr="003B636F">
        <w:rPr>
          <w:lang w:val="en-US"/>
        </w:rPr>
        <w:t>(</w:t>
      </w:r>
      <w:r w:rsidR="009B4316">
        <w:t>возраст</w:t>
      </w:r>
      <w:r w:rsidR="009B4316" w:rsidRPr="003B636F">
        <w:rPr>
          <w:lang w:val="en-US"/>
        </w:rPr>
        <w:t xml:space="preserve">) </w:t>
      </w:r>
      <w:r w:rsidRPr="003B636F">
        <w:rPr>
          <w:lang w:val="en-US"/>
        </w:rPr>
        <w:t xml:space="preserve">– </w:t>
      </w:r>
      <w:r w:rsidR="009B4316" w:rsidRPr="003B636F">
        <w:rPr>
          <w:lang w:val="en-US"/>
        </w:rPr>
        <w:t xml:space="preserve">numeric </w:t>
      </w:r>
      <w:r w:rsidRPr="003B636F">
        <w:rPr>
          <w:lang w:val="en-US"/>
        </w:rPr>
        <w:t>(</w:t>
      </w:r>
      <w:r>
        <w:t>числовой</w:t>
      </w:r>
      <w:r w:rsidR="009B4316" w:rsidRPr="003B636F">
        <w:rPr>
          <w:lang w:val="en-US"/>
        </w:rPr>
        <w:t>)</w:t>
      </w:r>
      <w:r w:rsidRPr="003B636F">
        <w:rPr>
          <w:lang w:val="en-US"/>
        </w:rPr>
        <w:t>;</w:t>
      </w:r>
    </w:p>
    <w:p w14:paraId="7AD65757" w14:textId="77777777" w:rsidR="00B12A01" w:rsidRPr="003B636F" w:rsidRDefault="00B12A01" w:rsidP="003B636F">
      <w:pPr>
        <w:pStyle w:val="a7"/>
        <w:numPr>
          <w:ilvl w:val="0"/>
          <w:numId w:val="18"/>
        </w:numPr>
        <w:ind w:left="0" w:firstLine="851"/>
        <w:rPr>
          <w:lang w:val="en-US"/>
        </w:rPr>
      </w:pPr>
      <w:r w:rsidRPr="003B636F">
        <w:rPr>
          <w:lang w:val="en-US"/>
        </w:rPr>
        <w:t>job</w:t>
      </w:r>
      <w:r w:rsidR="009B4316" w:rsidRPr="003B636F">
        <w:rPr>
          <w:lang w:val="en-US"/>
        </w:rPr>
        <w:t xml:space="preserve"> (</w:t>
      </w:r>
      <w:r w:rsidR="009B4316">
        <w:t>тип</w:t>
      </w:r>
      <w:r w:rsidR="009B4316" w:rsidRPr="003B636F">
        <w:rPr>
          <w:lang w:val="en-US"/>
        </w:rPr>
        <w:t xml:space="preserve"> </w:t>
      </w:r>
      <w:r w:rsidR="009B4316">
        <w:t>работы</w:t>
      </w:r>
      <w:r w:rsidR="009B4316" w:rsidRPr="003B636F">
        <w:rPr>
          <w:lang w:val="en-US"/>
        </w:rPr>
        <w:t>)</w:t>
      </w:r>
      <w:r w:rsidRPr="003B636F">
        <w:rPr>
          <w:lang w:val="en-US"/>
        </w:rPr>
        <w:t xml:space="preserve"> </w:t>
      </w:r>
      <w:r w:rsidR="009B4316" w:rsidRPr="003B636F">
        <w:rPr>
          <w:lang w:val="en-US"/>
        </w:rPr>
        <w:t xml:space="preserve">– categorical </w:t>
      </w:r>
      <w:r w:rsidRPr="003B636F">
        <w:rPr>
          <w:lang w:val="en-US"/>
        </w:rPr>
        <w:t>(</w:t>
      </w:r>
      <w:r w:rsidR="009B4316">
        <w:t>категориальный</w:t>
      </w:r>
      <w:r w:rsidR="009B4316" w:rsidRPr="003B636F">
        <w:rPr>
          <w:lang w:val="en-US"/>
        </w:rPr>
        <w:t>)</w:t>
      </w:r>
      <w:r w:rsidRPr="003B636F">
        <w:rPr>
          <w:lang w:val="en-US"/>
        </w:rPr>
        <w:t>: "admin.",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"unknown",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"unemployed",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"management",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"housemaid",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"entrepreneur",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"student",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"blue-collar",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"self-employed",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"retired",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"technician",</w:t>
      </w:r>
      <w:r w:rsidR="009B4316" w:rsidRPr="003B636F">
        <w:rPr>
          <w:lang w:val="en-US"/>
        </w:rPr>
        <w:t xml:space="preserve"> "services";</w:t>
      </w:r>
    </w:p>
    <w:p w14:paraId="0BE19573" w14:textId="77777777" w:rsidR="003B636F" w:rsidRPr="003B636F" w:rsidRDefault="00B12A01" w:rsidP="003B636F">
      <w:pPr>
        <w:pStyle w:val="a7"/>
        <w:numPr>
          <w:ilvl w:val="0"/>
          <w:numId w:val="18"/>
        </w:numPr>
        <w:ind w:left="0" w:firstLine="851"/>
        <w:rPr>
          <w:lang w:val="en-US"/>
        </w:rPr>
      </w:pPr>
      <w:r w:rsidRPr="003B636F">
        <w:rPr>
          <w:lang w:val="en-US"/>
        </w:rPr>
        <w:t xml:space="preserve">marital </w:t>
      </w:r>
      <w:r w:rsidR="009B4316" w:rsidRPr="003B636F">
        <w:rPr>
          <w:lang w:val="en-US"/>
        </w:rPr>
        <w:t>(</w:t>
      </w:r>
      <w:r w:rsidR="009B4316">
        <w:t>семейной</w:t>
      </w:r>
      <w:r w:rsidR="009B4316" w:rsidRPr="003B636F">
        <w:rPr>
          <w:lang w:val="en-US"/>
        </w:rPr>
        <w:t xml:space="preserve"> </w:t>
      </w:r>
      <w:r w:rsidR="009B4316">
        <w:t>положение</w:t>
      </w:r>
      <w:r w:rsidR="009B4316" w:rsidRPr="003B636F">
        <w:rPr>
          <w:lang w:val="en-US"/>
        </w:rPr>
        <w:t>) - categorical (</w:t>
      </w:r>
      <w:r w:rsidR="009B4316">
        <w:t>категориальный</w:t>
      </w:r>
      <w:r w:rsidR="009B4316" w:rsidRPr="003B636F">
        <w:rPr>
          <w:lang w:val="en-US"/>
        </w:rPr>
        <w:t>):</w:t>
      </w:r>
      <w:r w:rsidRPr="003B636F">
        <w:rPr>
          <w:lang w:val="en-US"/>
        </w:rPr>
        <w:t xml:space="preserve"> "married",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"divorced",</w:t>
      </w:r>
      <w:r w:rsidR="009B4316" w:rsidRPr="003B636F">
        <w:rPr>
          <w:lang w:val="en-US"/>
        </w:rPr>
        <w:t xml:space="preserve"> "single";</w:t>
      </w:r>
    </w:p>
    <w:p w14:paraId="682F2588" w14:textId="77777777" w:rsidR="00B12A01" w:rsidRPr="003B636F" w:rsidRDefault="00B12A01" w:rsidP="003B636F">
      <w:pPr>
        <w:pStyle w:val="a7"/>
        <w:numPr>
          <w:ilvl w:val="0"/>
          <w:numId w:val="18"/>
        </w:numPr>
        <w:ind w:left="0" w:firstLine="851"/>
        <w:rPr>
          <w:lang w:val="en-US"/>
        </w:rPr>
      </w:pPr>
      <w:r w:rsidRPr="003B636F">
        <w:rPr>
          <w:lang w:val="en-US"/>
        </w:rPr>
        <w:lastRenderedPageBreak/>
        <w:t>education</w:t>
      </w:r>
      <w:r w:rsidR="009B4316" w:rsidRPr="003B636F">
        <w:rPr>
          <w:lang w:val="en-US"/>
        </w:rPr>
        <w:t xml:space="preserve"> (</w:t>
      </w:r>
      <w:r w:rsidR="009B4316">
        <w:t>образование</w:t>
      </w:r>
      <w:r w:rsidR="009B4316" w:rsidRPr="003B636F">
        <w:rPr>
          <w:lang w:val="en-US"/>
        </w:rPr>
        <w:t>) – categorical (</w:t>
      </w:r>
      <w:r w:rsidR="009B4316">
        <w:t>категориальный</w:t>
      </w:r>
      <w:r w:rsidR="009B4316" w:rsidRPr="003B636F">
        <w:rPr>
          <w:lang w:val="en-US"/>
        </w:rPr>
        <w:t>):</w:t>
      </w:r>
      <w:r w:rsidRPr="003B636F">
        <w:rPr>
          <w:lang w:val="en-US"/>
        </w:rPr>
        <w:t xml:space="preserve"> "unknown",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"secondary",</w:t>
      </w:r>
      <w:r w:rsidR="009B4316" w:rsidRPr="003B636F">
        <w:rPr>
          <w:lang w:val="en-US"/>
        </w:rPr>
        <w:t xml:space="preserve"> </w:t>
      </w:r>
      <w:r w:rsidRPr="003B636F">
        <w:rPr>
          <w:lang w:val="en-US"/>
        </w:rPr>
        <w:t>"primary",</w:t>
      </w:r>
      <w:r w:rsidR="009B4316" w:rsidRPr="003B636F">
        <w:rPr>
          <w:lang w:val="en-US"/>
        </w:rPr>
        <w:t xml:space="preserve"> "tertiary";</w:t>
      </w:r>
    </w:p>
    <w:p w14:paraId="73BFBA8E" w14:textId="77777777" w:rsidR="009B4316" w:rsidRPr="00351C36" w:rsidRDefault="00B12A01" w:rsidP="003B636F">
      <w:pPr>
        <w:pStyle w:val="a7"/>
        <w:numPr>
          <w:ilvl w:val="0"/>
          <w:numId w:val="18"/>
        </w:numPr>
        <w:ind w:left="0" w:firstLine="851"/>
      </w:pPr>
      <w:r w:rsidRPr="003B636F">
        <w:rPr>
          <w:lang w:val="en-US"/>
        </w:rPr>
        <w:t>default</w:t>
      </w:r>
      <w:r w:rsidR="009B4316" w:rsidRPr="00351C36">
        <w:t xml:space="preserve"> (</w:t>
      </w:r>
      <w:r w:rsidR="009B4316" w:rsidRPr="009B4316">
        <w:t>есть</w:t>
      </w:r>
      <w:r w:rsidR="009B4316" w:rsidRPr="00351C36">
        <w:t xml:space="preserve"> </w:t>
      </w:r>
      <w:r w:rsidR="009B4316" w:rsidRPr="009B4316">
        <w:t>ли</w:t>
      </w:r>
      <w:r w:rsidR="009B4316" w:rsidRPr="00351C36">
        <w:t xml:space="preserve"> </w:t>
      </w:r>
      <w:r w:rsidR="009B4316" w:rsidRPr="009B4316">
        <w:t>кредит</w:t>
      </w:r>
      <w:r w:rsidR="009B4316" w:rsidRPr="00351C36">
        <w:t xml:space="preserve"> </w:t>
      </w:r>
      <w:r w:rsidR="009B4316" w:rsidRPr="009B4316">
        <w:t>в</w:t>
      </w:r>
      <w:r w:rsidR="009B4316" w:rsidRPr="00351C36">
        <w:t xml:space="preserve"> </w:t>
      </w:r>
      <w:r w:rsidR="009B4316" w:rsidRPr="009B4316">
        <w:t>дефолте</w:t>
      </w:r>
      <w:r w:rsidR="009B4316" w:rsidRPr="00351C36">
        <w:t xml:space="preserve">?) - </w:t>
      </w:r>
      <w:r w:rsidR="009B4316" w:rsidRPr="003B636F">
        <w:rPr>
          <w:lang w:val="en-US"/>
        </w:rPr>
        <w:t>binary</w:t>
      </w:r>
      <w:r w:rsidR="009B4316" w:rsidRPr="00351C36">
        <w:t xml:space="preserve"> (</w:t>
      </w:r>
      <w:r w:rsidR="009B4316" w:rsidRPr="009B4316">
        <w:t>двоичный</w:t>
      </w:r>
      <w:r w:rsidR="009B4316" w:rsidRPr="00351C36">
        <w:t xml:space="preserve"> </w:t>
      </w:r>
      <w:r w:rsidR="009B4316" w:rsidRPr="009B4316">
        <w:t>код</w:t>
      </w:r>
      <w:r w:rsidR="009B4316" w:rsidRPr="00351C36">
        <w:t>): "</w:t>
      </w:r>
      <w:r w:rsidR="009B4316" w:rsidRPr="003B636F">
        <w:rPr>
          <w:lang w:val="en-US"/>
        </w:rPr>
        <w:t>yes</w:t>
      </w:r>
      <w:r w:rsidR="009B4316" w:rsidRPr="00351C36">
        <w:t>", "</w:t>
      </w:r>
      <w:r w:rsidR="009B4316" w:rsidRPr="003B636F">
        <w:rPr>
          <w:lang w:val="en-US"/>
        </w:rPr>
        <w:t>no</w:t>
      </w:r>
      <w:r w:rsidR="009B4316" w:rsidRPr="00351C36">
        <w:t>";</w:t>
      </w:r>
    </w:p>
    <w:p w14:paraId="1D64C5DC" w14:textId="77777777" w:rsidR="00B12A01" w:rsidRPr="009B4316" w:rsidRDefault="00B12A01" w:rsidP="003B636F">
      <w:pPr>
        <w:pStyle w:val="a7"/>
        <w:numPr>
          <w:ilvl w:val="0"/>
          <w:numId w:val="18"/>
        </w:numPr>
        <w:ind w:left="0" w:firstLine="851"/>
      </w:pPr>
      <w:r w:rsidRPr="003B636F">
        <w:rPr>
          <w:lang w:val="en-US"/>
        </w:rPr>
        <w:t>balance</w:t>
      </w:r>
      <w:r w:rsidR="009B4316">
        <w:t xml:space="preserve"> (</w:t>
      </w:r>
      <w:r w:rsidR="009B4316" w:rsidRPr="009B4316">
        <w:t>среднегодовой баланс, в евро</w:t>
      </w:r>
      <w:r w:rsidR="009B4316">
        <w:t>)</w:t>
      </w:r>
      <w:r w:rsidRPr="009B4316">
        <w:t xml:space="preserve"> </w:t>
      </w:r>
      <w:r w:rsidR="009B4316" w:rsidRPr="009B4316">
        <w:t xml:space="preserve">- </w:t>
      </w:r>
      <w:r w:rsidR="009B4316" w:rsidRPr="003B636F">
        <w:rPr>
          <w:lang w:val="en-US"/>
        </w:rPr>
        <w:t>numeric</w:t>
      </w:r>
      <w:r w:rsidR="009B4316" w:rsidRPr="009B4316">
        <w:t xml:space="preserve"> (</w:t>
      </w:r>
      <w:r w:rsidR="009B4316">
        <w:t>числовой</w:t>
      </w:r>
      <w:r w:rsidR="009B4316" w:rsidRPr="009B4316">
        <w:t>);</w:t>
      </w:r>
      <w:r w:rsidRPr="009B4316">
        <w:t xml:space="preserve"> </w:t>
      </w:r>
    </w:p>
    <w:p w14:paraId="3E074E88" w14:textId="77777777" w:rsidR="00B12A01" w:rsidRPr="009B4316" w:rsidRDefault="00B12A01" w:rsidP="003B636F">
      <w:pPr>
        <w:pStyle w:val="a7"/>
        <w:numPr>
          <w:ilvl w:val="0"/>
          <w:numId w:val="18"/>
        </w:numPr>
        <w:ind w:left="0" w:firstLine="851"/>
      </w:pPr>
      <w:r w:rsidRPr="003B636F">
        <w:rPr>
          <w:lang w:val="en-US"/>
        </w:rPr>
        <w:t>housing</w:t>
      </w:r>
      <w:r w:rsidR="009B4316">
        <w:t xml:space="preserve"> (</w:t>
      </w:r>
      <w:r w:rsidR="009B4316" w:rsidRPr="009B4316">
        <w:t>есть ли жилищный кредит?</w:t>
      </w:r>
      <w:r w:rsidR="009B4316">
        <w:t>)</w:t>
      </w:r>
      <w:r w:rsidRPr="009B4316">
        <w:t xml:space="preserve"> </w:t>
      </w:r>
      <w:r w:rsidR="009B4316" w:rsidRPr="009B4316">
        <w:t xml:space="preserve">- </w:t>
      </w:r>
      <w:r w:rsidR="009B4316" w:rsidRPr="003B636F">
        <w:rPr>
          <w:lang w:val="en-US"/>
        </w:rPr>
        <w:t>binary</w:t>
      </w:r>
      <w:r w:rsidR="009B4316" w:rsidRPr="009B4316">
        <w:t xml:space="preserve"> (двоичный код): "</w:t>
      </w:r>
      <w:r w:rsidR="009B4316" w:rsidRPr="003B636F">
        <w:rPr>
          <w:lang w:val="en-US"/>
        </w:rPr>
        <w:t>yes</w:t>
      </w:r>
      <w:r w:rsidR="009B4316" w:rsidRPr="009B4316">
        <w:t>", "</w:t>
      </w:r>
      <w:r w:rsidR="009B4316" w:rsidRPr="003B636F">
        <w:rPr>
          <w:lang w:val="en-US"/>
        </w:rPr>
        <w:t>no</w:t>
      </w:r>
      <w:r w:rsidR="009B4316" w:rsidRPr="009B4316">
        <w:t>";</w:t>
      </w:r>
    </w:p>
    <w:p w14:paraId="395C876E" w14:textId="77777777" w:rsidR="00B12A01" w:rsidRPr="009B4316" w:rsidRDefault="00B12A01" w:rsidP="003B636F">
      <w:pPr>
        <w:pStyle w:val="a7"/>
        <w:numPr>
          <w:ilvl w:val="0"/>
          <w:numId w:val="18"/>
        </w:numPr>
        <w:ind w:left="0" w:firstLine="851"/>
      </w:pPr>
      <w:r w:rsidRPr="003B636F">
        <w:rPr>
          <w:lang w:val="en-US"/>
        </w:rPr>
        <w:t>loan</w:t>
      </w:r>
      <w:r w:rsidR="009B4316">
        <w:t xml:space="preserve"> (</w:t>
      </w:r>
      <w:r w:rsidR="009B4316" w:rsidRPr="009B4316">
        <w:t>есть ли личный кредит?</w:t>
      </w:r>
      <w:r w:rsidR="009B4316">
        <w:t>)</w:t>
      </w:r>
      <w:r w:rsidRPr="009B4316">
        <w:t xml:space="preserve"> </w:t>
      </w:r>
      <w:r w:rsidR="009B4316" w:rsidRPr="009B4316">
        <w:t xml:space="preserve">- </w:t>
      </w:r>
      <w:r w:rsidR="009B4316" w:rsidRPr="003B636F">
        <w:rPr>
          <w:lang w:val="en-US"/>
        </w:rPr>
        <w:t>binary</w:t>
      </w:r>
      <w:r w:rsidR="009B4316" w:rsidRPr="009B4316">
        <w:t xml:space="preserve"> (двоичный код): "</w:t>
      </w:r>
      <w:r w:rsidR="009B4316" w:rsidRPr="003B636F">
        <w:rPr>
          <w:lang w:val="en-US"/>
        </w:rPr>
        <w:t>yes</w:t>
      </w:r>
      <w:r w:rsidR="009B4316" w:rsidRPr="009B4316">
        <w:t>", "</w:t>
      </w:r>
      <w:r w:rsidR="009B4316" w:rsidRPr="003B636F">
        <w:rPr>
          <w:lang w:val="en-US"/>
        </w:rPr>
        <w:t>no</w:t>
      </w:r>
      <w:r w:rsidR="009B4316" w:rsidRPr="009B4316">
        <w:t>";</w:t>
      </w:r>
    </w:p>
    <w:p w14:paraId="2DC46080" w14:textId="77777777" w:rsidR="009B4316" w:rsidRDefault="009B4316" w:rsidP="003B636F">
      <w:pPr>
        <w:ind w:firstLine="851"/>
      </w:pPr>
      <w:r>
        <w:t xml:space="preserve">Данные, связанные с последним контактом </w:t>
      </w:r>
      <w:r w:rsidRPr="009B4316">
        <w:t>текущей кампании</w:t>
      </w:r>
      <w:r>
        <w:t>:</w:t>
      </w:r>
    </w:p>
    <w:p w14:paraId="61B6EAA9" w14:textId="77777777" w:rsidR="00B12A01" w:rsidRPr="003B636F" w:rsidRDefault="00B12A01" w:rsidP="003B636F">
      <w:pPr>
        <w:pStyle w:val="a7"/>
        <w:numPr>
          <w:ilvl w:val="0"/>
          <w:numId w:val="18"/>
        </w:numPr>
        <w:ind w:left="0" w:firstLine="851"/>
        <w:rPr>
          <w:lang w:val="en-US"/>
        </w:rPr>
      </w:pPr>
      <w:r w:rsidRPr="003B636F">
        <w:rPr>
          <w:lang w:val="en-US"/>
        </w:rPr>
        <w:t>contact</w:t>
      </w:r>
      <w:r w:rsidR="003B636F" w:rsidRPr="003B636F">
        <w:rPr>
          <w:lang w:val="en-US"/>
        </w:rPr>
        <w:t xml:space="preserve"> (</w:t>
      </w:r>
      <w:r w:rsidR="003B636F">
        <w:t>т</w:t>
      </w:r>
      <w:proofErr w:type="spellStart"/>
      <w:r w:rsidR="003B636F" w:rsidRPr="003B636F">
        <w:rPr>
          <w:lang w:val="en-US"/>
        </w:rPr>
        <w:t>ип</w:t>
      </w:r>
      <w:proofErr w:type="spellEnd"/>
      <w:r w:rsidR="003B636F" w:rsidRPr="003B636F">
        <w:rPr>
          <w:lang w:val="en-US"/>
        </w:rPr>
        <w:t xml:space="preserve"> </w:t>
      </w:r>
      <w:proofErr w:type="spellStart"/>
      <w:r w:rsidR="003B636F" w:rsidRPr="003B636F">
        <w:rPr>
          <w:lang w:val="en-US"/>
        </w:rPr>
        <w:t>контактной</w:t>
      </w:r>
      <w:proofErr w:type="spellEnd"/>
      <w:r w:rsidR="003B636F" w:rsidRPr="003B636F">
        <w:rPr>
          <w:lang w:val="en-US"/>
        </w:rPr>
        <w:t xml:space="preserve"> </w:t>
      </w:r>
      <w:proofErr w:type="spellStart"/>
      <w:r w:rsidR="003B636F" w:rsidRPr="003B636F">
        <w:rPr>
          <w:lang w:val="en-US"/>
        </w:rPr>
        <w:t>связи</w:t>
      </w:r>
      <w:proofErr w:type="spellEnd"/>
      <w:r w:rsidR="003B636F" w:rsidRPr="003B636F">
        <w:rPr>
          <w:lang w:val="en-US"/>
        </w:rPr>
        <w:t>) -</w:t>
      </w:r>
      <w:r w:rsidRPr="003B636F">
        <w:rPr>
          <w:lang w:val="en-US"/>
        </w:rPr>
        <w:t xml:space="preserve"> </w:t>
      </w:r>
      <w:r w:rsidR="003B636F" w:rsidRPr="003B636F">
        <w:rPr>
          <w:lang w:val="en-US"/>
        </w:rPr>
        <w:t>categorical (</w:t>
      </w:r>
      <w:r w:rsidR="003B636F">
        <w:t>категориальный</w:t>
      </w:r>
      <w:r w:rsidR="003B636F" w:rsidRPr="003B636F">
        <w:rPr>
          <w:lang w:val="en-US"/>
        </w:rPr>
        <w:t xml:space="preserve">): </w:t>
      </w:r>
      <w:r w:rsidRPr="003B636F">
        <w:rPr>
          <w:lang w:val="en-US"/>
        </w:rPr>
        <w:t xml:space="preserve"> "</w:t>
      </w:r>
      <w:proofErr w:type="spellStart"/>
      <w:r w:rsidRPr="003B636F">
        <w:rPr>
          <w:lang w:val="en-US"/>
        </w:rPr>
        <w:t>unknown","telephone","cellular</w:t>
      </w:r>
      <w:proofErr w:type="spellEnd"/>
      <w:r w:rsidRPr="003B636F">
        <w:rPr>
          <w:lang w:val="en-US"/>
        </w:rPr>
        <w:t>")</w:t>
      </w:r>
      <w:r w:rsidR="003B636F" w:rsidRPr="003B636F">
        <w:rPr>
          <w:lang w:val="en-US"/>
        </w:rPr>
        <w:t>;</w:t>
      </w:r>
      <w:r w:rsidRPr="003B636F">
        <w:rPr>
          <w:lang w:val="en-US"/>
        </w:rPr>
        <w:t xml:space="preserve"> </w:t>
      </w:r>
    </w:p>
    <w:p w14:paraId="41553F45" w14:textId="77777777" w:rsidR="00B12A01" w:rsidRPr="003B636F" w:rsidRDefault="00B12A01" w:rsidP="003B636F">
      <w:pPr>
        <w:pStyle w:val="a7"/>
        <w:numPr>
          <w:ilvl w:val="0"/>
          <w:numId w:val="18"/>
        </w:numPr>
        <w:ind w:left="0" w:firstLine="851"/>
      </w:pPr>
      <w:r w:rsidRPr="003B636F">
        <w:rPr>
          <w:lang w:val="en-US"/>
        </w:rPr>
        <w:t>day</w:t>
      </w:r>
      <w:r w:rsidR="003B636F" w:rsidRPr="003B636F">
        <w:t xml:space="preserve"> (последний контактный день месяца)</w:t>
      </w:r>
      <w:r w:rsidRPr="003B636F">
        <w:t xml:space="preserve"> </w:t>
      </w:r>
      <w:r w:rsidR="009B4316" w:rsidRPr="003B636F">
        <w:t xml:space="preserve">- </w:t>
      </w:r>
      <w:r w:rsidR="009B4316" w:rsidRPr="003B636F">
        <w:rPr>
          <w:lang w:val="en-US"/>
        </w:rPr>
        <w:t>numeric</w:t>
      </w:r>
      <w:r w:rsidR="009B4316" w:rsidRPr="003B636F">
        <w:t xml:space="preserve"> (</w:t>
      </w:r>
      <w:r w:rsidR="009B4316">
        <w:t>числовой</w:t>
      </w:r>
      <w:r w:rsidR="009B4316" w:rsidRPr="003B636F">
        <w:t>);</w:t>
      </w:r>
    </w:p>
    <w:p w14:paraId="7E6906CA" w14:textId="77777777" w:rsidR="00B12A01" w:rsidRPr="003B636F" w:rsidRDefault="00B12A01" w:rsidP="003B636F">
      <w:pPr>
        <w:pStyle w:val="a7"/>
        <w:numPr>
          <w:ilvl w:val="0"/>
          <w:numId w:val="18"/>
        </w:numPr>
        <w:ind w:left="0" w:firstLine="851"/>
      </w:pPr>
      <w:r w:rsidRPr="003B636F">
        <w:rPr>
          <w:lang w:val="en-US"/>
        </w:rPr>
        <w:t>month</w:t>
      </w:r>
      <w:r w:rsidR="003B636F" w:rsidRPr="003B636F">
        <w:t xml:space="preserve"> </w:t>
      </w:r>
      <w:r w:rsidR="003B636F">
        <w:t>(</w:t>
      </w:r>
      <w:r w:rsidR="003B636F" w:rsidRPr="003B636F">
        <w:t>последний контактный месяц года</w:t>
      </w:r>
      <w:r w:rsidR="003B636F">
        <w:t>) -</w:t>
      </w:r>
      <w:r w:rsidRPr="003B636F">
        <w:t xml:space="preserve"> </w:t>
      </w:r>
      <w:r w:rsidR="003B636F" w:rsidRPr="003B636F">
        <w:rPr>
          <w:lang w:val="en-US"/>
        </w:rPr>
        <w:t>categorical</w:t>
      </w:r>
      <w:r w:rsidR="003B636F" w:rsidRPr="003B636F">
        <w:t xml:space="preserve"> (</w:t>
      </w:r>
      <w:r w:rsidR="003B636F">
        <w:t>категориальный</w:t>
      </w:r>
      <w:r w:rsidR="003B636F" w:rsidRPr="003B636F">
        <w:t xml:space="preserve">): </w:t>
      </w:r>
      <w:r w:rsidRPr="003B636F">
        <w:t>"</w:t>
      </w:r>
      <w:proofErr w:type="spellStart"/>
      <w:r w:rsidRPr="003B636F">
        <w:rPr>
          <w:lang w:val="en-US"/>
        </w:rPr>
        <w:t>jan</w:t>
      </w:r>
      <w:proofErr w:type="spellEnd"/>
      <w:r w:rsidRPr="003B636F">
        <w:t>", "</w:t>
      </w:r>
      <w:proofErr w:type="spellStart"/>
      <w:r w:rsidRPr="003B636F">
        <w:rPr>
          <w:lang w:val="en-US"/>
        </w:rPr>
        <w:t>feb</w:t>
      </w:r>
      <w:proofErr w:type="spellEnd"/>
      <w:r w:rsidRPr="003B636F">
        <w:t>", "</w:t>
      </w:r>
      <w:r w:rsidRPr="003B636F">
        <w:rPr>
          <w:lang w:val="en-US"/>
        </w:rPr>
        <w:t>mar</w:t>
      </w:r>
      <w:r w:rsidRPr="003B636F">
        <w:t>", ..., "</w:t>
      </w:r>
      <w:proofErr w:type="spellStart"/>
      <w:r w:rsidRPr="003B636F">
        <w:rPr>
          <w:lang w:val="en-US"/>
        </w:rPr>
        <w:t>nov</w:t>
      </w:r>
      <w:proofErr w:type="spellEnd"/>
      <w:r w:rsidRPr="003B636F">
        <w:t>", "</w:t>
      </w:r>
      <w:r w:rsidRPr="003B636F">
        <w:rPr>
          <w:lang w:val="en-US"/>
        </w:rPr>
        <w:t>dec</w:t>
      </w:r>
      <w:r w:rsidR="003B636F">
        <w:t>";</w:t>
      </w:r>
    </w:p>
    <w:p w14:paraId="1E367396" w14:textId="77777777" w:rsidR="00B12A01" w:rsidRPr="009B4316" w:rsidRDefault="009B4316" w:rsidP="003B636F">
      <w:pPr>
        <w:pStyle w:val="a7"/>
        <w:numPr>
          <w:ilvl w:val="0"/>
          <w:numId w:val="18"/>
        </w:numPr>
        <w:ind w:left="0" w:firstLine="851"/>
      </w:pPr>
      <w:proofErr w:type="spellStart"/>
      <w:r>
        <w:t>duration</w:t>
      </w:r>
      <w:proofErr w:type="spellEnd"/>
      <w:r>
        <w:t xml:space="preserve"> (длительность последнего контакта, в секундах) - </w:t>
      </w:r>
      <w:r w:rsidRPr="003B636F">
        <w:rPr>
          <w:lang w:val="en-US"/>
        </w:rPr>
        <w:t>numeric</w:t>
      </w:r>
      <w:r w:rsidRPr="009B4316">
        <w:t xml:space="preserve"> (</w:t>
      </w:r>
      <w:r>
        <w:t>числовой</w:t>
      </w:r>
      <w:r w:rsidRPr="009B4316">
        <w:t>);</w:t>
      </w:r>
    </w:p>
    <w:p w14:paraId="29FD133E" w14:textId="77777777" w:rsidR="00B12A01" w:rsidRPr="003B636F" w:rsidRDefault="003B636F" w:rsidP="003B636F">
      <w:pPr>
        <w:ind w:firstLine="851"/>
      </w:pPr>
      <w:r>
        <w:t>Прочие атрибуты</w:t>
      </w:r>
      <w:r w:rsidR="00B12A01" w:rsidRPr="003B636F">
        <w:t>:</w:t>
      </w:r>
    </w:p>
    <w:p w14:paraId="6CD7EB84" w14:textId="77777777" w:rsidR="00B12A01" w:rsidRPr="009B4316" w:rsidRDefault="009B4316" w:rsidP="003B636F">
      <w:pPr>
        <w:pStyle w:val="a7"/>
        <w:numPr>
          <w:ilvl w:val="0"/>
          <w:numId w:val="18"/>
        </w:numPr>
        <w:ind w:left="0" w:firstLine="851"/>
      </w:pPr>
      <w:proofErr w:type="spellStart"/>
      <w:r>
        <w:t>campaign</w:t>
      </w:r>
      <w:proofErr w:type="spellEnd"/>
      <w:r>
        <w:t xml:space="preserve"> (количество контактов, выполненных в ходе данной кампании и для данного клиента) - </w:t>
      </w:r>
      <w:r w:rsidRPr="003B636F">
        <w:rPr>
          <w:lang w:val="en-US"/>
        </w:rPr>
        <w:t>numeric</w:t>
      </w:r>
      <w:r w:rsidRPr="009B4316">
        <w:t xml:space="preserve"> (</w:t>
      </w:r>
      <w:r>
        <w:t>числовой</w:t>
      </w:r>
      <w:r w:rsidRPr="009B4316">
        <w:t>);</w:t>
      </w:r>
    </w:p>
    <w:p w14:paraId="3273176C" w14:textId="77777777" w:rsidR="00B12A01" w:rsidRPr="009B4316" w:rsidRDefault="009B4316" w:rsidP="003B636F">
      <w:pPr>
        <w:pStyle w:val="a7"/>
        <w:numPr>
          <w:ilvl w:val="0"/>
          <w:numId w:val="18"/>
        </w:numPr>
        <w:ind w:left="0" w:firstLine="851"/>
      </w:pPr>
      <w:proofErr w:type="spellStart"/>
      <w:r>
        <w:t>pdays</w:t>
      </w:r>
      <w:proofErr w:type="spellEnd"/>
      <w:r>
        <w:t xml:space="preserve"> (количество дней, прошедших после последнего контакта с клиентом из предыдущей кампании) - </w:t>
      </w:r>
      <w:r w:rsidRPr="003B636F">
        <w:rPr>
          <w:lang w:val="en-US"/>
        </w:rPr>
        <w:t>numeric</w:t>
      </w:r>
      <w:r w:rsidRPr="009B4316">
        <w:t xml:space="preserve"> (</w:t>
      </w:r>
      <w:r>
        <w:t>числовой</w:t>
      </w:r>
      <w:r w:rsidRPr="009B4316">
        <w:t>);</w:t>
      </w:r>
    </w:p>
    <w:p w14:paraId="04565671" w14:textId="77777777" w:rsidR="00B12A01" w:rsidRPr="009B4316" w:rsidRDefault="009B4316" w:rsidP="003B636F">
      <w:pPr>
        <w:pStyle w:val="a7"/>
        <w:numPr>
          <w:ilvl w:val="0"/>
          <w:numId w:val="18"/>
        </w:numPr>
        <w:ind w:left="0" w:firstLine="851"/>
      </w:pPr>
      <w:proofErr w:type="spellStart"/>
      <w:r>
        <w:t>previous</w:t>
      </w:r>
      <w:proofErr w:type="spellEnd"/>
      <w:r>
        <w:t xml:space="preserve"> (количество контактов, выполненных до начала данной кампании и для данного клиента)</w:t>
      </w:r>
      <w:r w:rsidR="00B12A01" w:rsidRPr="009B4316">
        <w:t xml:space="preserve"> </w:t>
      </w:r>
      <w:r w:rsidRPr="009B4316">
        <w:t xml:space="preserve">- </w:t>
      </w:r>
      <w:r w:rsidRPr="003B636F">
        <w:rPr>
          <w:lang w:val="en-US"/>
        </w:rPr>
        <w:t>numeric</w:t>
      </w:r>
      <w:r w:rsidRPr="009B4316">
        <w:t xml:space="preserve"> (</w:t>
      </w:r>
      <w:r>
        <w:t>числовой</w:t>
      </w:r>
      <w:r w:rsidRPr="009B4316">
        <w:t>);</w:t>
      </w:r>
    </w:p>
    <w:p w14:paraId="7F3ED61C" w14:textId="77777777" w:rsidR="00B12A01" w:rsidRDefault="00B12A01" w:rsidP="003B636F">
      <w:pPr>
        <w:pStyle w:val="a7"/>
        <w:numPr>
          <w:ilvl w:val="0"/>
          <w:numId w:val="18"/>
        </w:numPr>
        <w:ind w:left="0" w:firstLine="851"/>
      </w:pPr>
      <w:proofErr w:type="spellStart"/>
      <w:r w:rsidRPr="003B636F">
        <w:rPr>
          <w:lang w:val="en-US"/>
        </w:rPr>
        <w:t>poutcome</w:t>
      </w:r>
      <w:proofErr w:type="spellEnd"/>
      <w:r w:rsidR="003B636F" w:rsidRPr="003B636F">
        <w:t xml:space="preserve"> (итоги предыдущей маркетинговой кампании) -</w:t>
      </w:r>
      <w:r w:rsidRPr="003B636F">
        <w:t xml:space="preserve"> </w:t>
      </w:r>
      <w:r w:rsidR="003B636F" w:rsidRPr="003B636F">
        <w:rPr>
          <w:lang w:val="en-US"/>
        </w:rPr>
        <w:t>categorical</w:t>
      </w:r>
      <w:r w:rsidR="003B636F" w:rsidRPr="003B636F">
        <w:t xml:space="preserve"> (</w:t>
      </w:r>
      <w:r w:rsidR="003B636F">
        <w:t>категориальный</w:t>
      </w:r>
      <w:r w:rsidR="003B636F" w:rsidRPr="003B636F">
        <w:t>):</w:t>
      </w:r>
      <w:r w:rsidRPr="003B636F">
        <w:t xml:space="preserve"> "</w:t>
      </w:r>
      <w:r w:rsidRPr="003B636F">
        <w:rPr>
          <w:lang w:val="en-US"/>
        </w:rPr>
        <w:t>unknown</w:t>
      </w:r>
      <w:r w:rsidRPr="003B636F">
        <w:t>",</w:t>
      </w:r>
      <w:r w:rsidR="003B636F">
        <w:t xml:space="preserve"> </w:t>
      </w:r>
      <w:r w:rsidRPr="003B636F">
        <w:t>"</w:t>
      </w:r>
      <w:r w:rsidRPr="003B636F">
        <w:rPr>
          <w:lang w:val="en-US"/>
        </w:rPr>
        <w:t>other</w:t>
      </w:r>
      <w:r w:rsidRPr="003B636F">
        <w:t>",</w:t>
      </w:r>
      <w:r w:rsidR="003B636F">
        <w:t xml:space="preserve"> </w:t>
      </w:r>
      <w:r w:rsidRPr="003B636F">
        <w:t>"</w:t>
      </w:r>
      <w:r w:rsidRPr="003B636F">
        <w:rPr>
          <w:lang w:val="en-US"/>
        </w:rPr>
        <w:t>failure</w:t>
      </w:r>
      <w:r w:rsidRPr="003B636F">
        <w:t>",</w:t>
      </w:r>
      <w:r w:rsidR="003B636F">
        <w:t xml:space="preserve"> </w:t>
      </w:r>
      <w:r w:rsidRPr="003B636F">
        <w:t>"</w:t>
      </w:r>
      <w:r w:rsidRPr="003B636F">
        <w:rPr>
          <w:lang w:val="en-US"/>
        </w:rPr>
        <w:t>success</w:t>
      </w:r>
      <w:r w:rsidR="003B636F">
        <w:t>".</w:t>
      </w:r>
    </w:p>
    <w:p w14:paraId="28A8DEB1" w14:textId="77777777" w:rsidR="003B636F" w:rsidRDefault="003B636F" w:rsidP="003B636F">
      <w:pPr>
        <w:pStyle w:val="a7"/>
        <w:numPr>
          <w:ilvl w:val="0"/>
          <w:numId w:val="17"/>
        </w:numPr>
        <w:ind w:left="0" w:firstLine="709"/>
      </w:pPr>
      <w:r>
        <w:t>Выходная переменная (желаемая цель):</w:t>
      </w:r>
    </w:p>
    <w:p w14:paraId="71740324" w14:textId="77777777" w:rsidR="003B636F" w:rsidRPr="003B636F" w:rsidRDefault="003B636F" w:rsidP="003B636F">
      <w:pPr>
        <w:pStyle w:val="a7"/>
        <w:numPr>
          <w:ilvl w:val="0"/>
          <w:numId w:val="19"/>
        </w:numPr>
        <w:ind w:left="0" w:firstLine="851"/>
      </w:pPr>
      <w:r w:rsidRPr="003B636F">
        <w:rPr>
          <w:lang w:val="en-US"/>
        </w:rPr>
        <w:t>y</w:t>
      </w:r>
      <w:r w:rsidRPr="003B636F">
        <w:t xml:space="preserve"> (</w:t>
      </w:r>
      <w:r>
        <w:t>подписался ли клиент на срочный депозит?</w:t>
      </w:r>
      <w:r w:rsidRPr="003B636F">
        <w:t>)</w:t>
      </w:r>
      <w:r>
        <w:t xml:space="preserve"> </w:t>
      </w:r>
      <w:r w:rsidRPr="003B636F">
        <w:t xml:space="preserve">- </w:t>
      </w:r>
      <w:r w:rsidRPr="003B636F">
        <w:rPr>
          <w:lang w:val="en-US"/>
        </w:rPr>
        <w:t>binary</w:t>
      </w:r>
      <w:r w:rsidRPr="009B4316">
        <w:t xml:space="preserve"> (двоичный код): "</w:t>
      </w:r>
      <w:r w:rsidRPr="003B636F">
        <w:rPr>
          <w:lang w:val="en-US"/>
        </w:rPr>
        <w:t>yes</w:t>
      </w:r>
      <w:r w:rsidRPr="009B4316">
        <w:t>", "</w:t>
      </w:r>
      <w:r w:rsidRPr="003B636F">
        <w:rPr>
          <w:lang w:val="en-US"/>
        </w:rPr>
        <w:t>no</w:t>
      </w:r>
      <w:r w:rsidRPr="009B4316">
        <w:t>"</w:t>
      </w:r>
      <w:r>
        <w:t>.</w:t>
      </w:r>
    </w:p>
    <w:p w14:paraId="0AA969ED" w14:textId="77777777" w:rsidR="009B4316" w:rsidRPr="003B636F" w:rsidRDefault="009B4316" w:rsidP="00B12A01"/>
    <w:p w14:paraId="205167AA" w14:textId="77777777" w:rsidR="00D5762E" w:rsidRPr="00D5762E" w:rsidRDefault="00D5762E" w:rsidP="00D5762E">
      <w:pPr>
        <w:pStyle w:val="2"/>
      </w:pPr>
      <w:bookmarkStart w:id="13" w:name="_Toc105272275"/>
      <w:r w:rsidRPr="00D5762E">
        <w:lastRenderedPageBreak/>
        <w:t>Провед</w:t>
      </w:r>
      <w:r>
        <w:t>ения</w:t>
      </w:r>
      <w:r w:rsidRPr="00D5762E">
        <w:t xml:space="preserve"> предобработк</w:t>
      </w:r>
      <w:r>
        <w:t>и</w:t>
      </w:r>
      <w:r w:rsidRPr="00D5762E">
        <w:t xml:space="preserve"> данных</w:t>
      </w:r>
      <w:r>
        <w:t xml:space="preserve"> поставленной задачи</w:t>
      </w:r>
      <w:bookmarkEnd w:id="13"/>
    </w:p>
    <w:p w14:paraId="7870FB1B" w14:textId="77777777" w:rsidR="003B636F" w:rsidRDefault="003B636F" w:rsidP="003B636F">
      <w:r>
        <w:t xml:space="preserve">Для начала необходимо загрузить данные из файла </w:t>
      </w:r>
      <w:proofErr w:type="spellStart"/>
      <w:r>
        <w:t>bank-full.cvs</w:t>
      </w:r>
      <w:proofErr w:type="spellEnd"/>
      <w:r>
        <w:t>. Для это используется следующая команда:</w:t>
      </w:r>
    </w:p>
    <w:p w14:paraId="215E408F" w14:textId="68D9B792" w:rsidR="003B636F" w:rsidRDefault="003B636F" w:rsidP="009F48A6">
      <w:pPr>
        <w:pStyle w:val="aff2"/>
        <w:ind w:firstLine="708"/>
      </w:pPr>
      <w:r w:rsidRPr="003B636F">
        <w:t xml:space="preserve">X = </w:t>
      </w:r>
      <w:proofErr w:type="spellStart"/>
      <w:proofErr w:type="gramStart"/>
      <w:r w:rsidRPr="003B636F">
        <w:t>pd.read</w:t>
      </w:r>
      <w:proofErr w:type="gramEnd"/>
      <w:r w:rsidRPr="003B636F">
        <w:t>_csv</w:t>
      </w:r>
      <w:proofErr w:type="spellEnd"/>
      <w:r w:rsidRPr="003B636F">
        <w:t>("bank-full.csv")</w:t>
      </w:r>
    </w:p>
    <w:p w14:paraId="37DF6A44" w14:textId="77777777" w:rsidR="008F74CC" w:rsidRDefault="008F74CC" w:rsidP="008F74CC">
      <w:r>
        <w:t>Для загрузки используется библиотека, которая была загружена в начале:</w:t>
      </w:r>
    </w:p>
    <w:p w14:paraId="10FC9503" w14:textId="77777777" w:rsidR="008F74CC" w:rsidRPr="00351C36" w:rsidRDefault="008F74CC" w:rsidP="008F74CC">
      <w:pPr>
        <w:pStyle w:val="aff2"/>
        <w:rPr>
          <w:lang w:val="ru-RU"/>
        </w:rPr>
      </w:pPr>
      <w:r w:rsidRPr="008F74CC">
        <w:t>import</w:t>
      </w:r>
      <w:r w:rsidRPr="00351C36">
        <w:rPr>
          <w:lang w:val="ru-RU"/>
        </w:rPr>
        <w:t xml:space="preserve"> </w:t>
      </w:r>
      <w:r w:rsidRPr="008F74CC">
        <w:t>pandas</w:t>
      </w:r>
      <w:r w:rsidRPr="00351C36">
        <w:rPr>
          <w:lang w:val="ru-RU"/>
        </w:rPr>
        <w:t xml:space="preserve"> </w:t>
      </w:r>
      <w:r w:rsidRPr="008F74CC">
        <w:t>as</w:t>
      </w:r>
      <w:r w:rsidRPr="00351C36">
        <w:rPr>
          <w:lang w:val="ru-RU"/>
        </w:rPr>
        <w:t xml:space="preserve"> </w:t>
      </w:r>
      <w:r w:rsidRPr="008F74CC">
        <w:t>pd</w:t>
      </w:r>
    </w:p>
    <w:p w14:paraId="44ED538E" w14:textId="3B9B2F0D" w:rsidR="003B636F" w:rsidRPr="003B636F" w:rsidRDefault="003B636F" w:rsidP="003B636F">
      <w:r>
        <w:t xml:space="preserve">Для просмотра первых </w:t>
      </w:r>
      <w:r w:rsidR="009F48A6">
        <w:t>5</w:t>
      </w:r>
      <w:r>
        <w:t xml:space="preserve"> записей загруженных данных (рисунок 2.1), необходимо использовать команду:</w:t>
      </w:r>
    </w:p>
    <w:p w14:paraId="5FAB42A7" w14:textId="77777777" w:rsidR="003B636F" w:rsidRDefault="003B636F" w:rsidP="003B636F">
      <w:pPr>
        <w:pStyle w:val="aff2"/>
      </w:pPr>
      <w:proofErr w:type="spellStart"/>
      <w:r>
        <w:t>X.</w:t>
      </w:r>
      <w:proofErr w:type="gramStart"/>
      <w:r>
        <w:t>head</w:t>
      </w:r>
      <w:proofErr w:type="spellEnd"/>
      <w:r>
        <w:t>(</w:t>
      </w:r>
      <w:proofErr w:type="gramEnd"/>
      <w:r>
        <w:t>)</w:t>
      </w:r>
    </w:p>
    <w:p w14:paraId="66EE09DF" w14:textId="77777777" w:rsidR="003B636F" w:rsidRDefault="003B636F" w:rsidP="003B636F">
      <w:pPr>
        <w:pStyle w:val="af4"/>
        <w:keepNext/>
      </w:pPr>
      <w:r>
        <w:rPr>
          <w:noProof/>
          <w:lang w:val="ru-RU" w:eastAsia="ru-RU"/>
        </w:rPr>
        <w:drawing>
          <wp:inline distT="0" distB="0" distL="0" distR="0" wp14:anchorId="2BAB4F5D" wp14:editId="66107AD3">
            <wp:extent cx="593979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AE1D" w14:textId="77777777" w:rsidR="003B636F" w:rsidRDefault="003B636F" w:rsidP="003B636F">
      <w:pPr>
        <w:pStyle w:val="af4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1</w:t>
      </w:r>
      <w:r w:rsidR="00E1478B">
        <w:rPr>
          <w:noProof/>
        </w:rPr>
        <w:fldChar w:fldCharType="end"/>
      </w:r>
      <w:r>
        <w:rPr>
          <w:lang w:val="ru-RU"/>
        </w:rPr>
        <w:t xml:space="preserve"> – Загруженные данные</w:t>
      </w:r>
    </w:p>
    <w:p w14:paraId="5871EE1E" w14:textId="77777777" w:rsidR="003B636F" w:rsidRDefault="003B636F" w:rsidP="003B636F">
      <w:r>
        <w:t xml:space="preserve">Далее необходимо проверить наличие пустых значений </w:t>
      </w:r>
      <w:r w:rsidR="008F74CC">
        <w:t xml:space="preserve">в наборе данных для каждого признака с помощью библиотеки </w:t>
      </w:r>
      <w:proofErr w:type="spellStart"/>
      <w:r w:rsidR="008F74CC" w:rsidRPr="008F74CC">
        <w:t>seaborn</w:t>
      </w:r>
      <w:proofErr w:type="spellEnd"/>
      <w:r w:rsidR="008F74CC">
        <w:t>:</w:t>
      </w:r>
    </w:p>
    <w:p w14:paraId="25C8DF00" w14:textId="77777777" w:rsidR="008F74CC" w:rsidRDefault="008F74CC" w:rsidP="008F74CC">
      <w:pPr>
        <w:pStyle w:val="aff2"/>
      </w:pPr>
      <w:r w:rsidRPr="008F74CC">
        <w:t xml:space="preserve">import seaborn as </w:t>
      </w:r>
      <w:proofErr w:type="spellStart"/>
      <w:r w:rsidRPr="008F74CC">
        <w:t>sns</w:t>
      </w:r>
      <w:proofErr w:type="spellEnd"/>
    </w:p>
    <w:p w14:paraId="261FBE45" w14:textId="77777777" w:rsidR="008F74CC" w:rsidRDefault="008F74CC" w:rsidP="008F74CC">
      <w:pPr>
        <w:pStyle w:val="aff2"/>
      </w:pPr>
      <w:proofErr w:type="spellStart"/>
      <w:r>
        <w:t>X.isnull</w:t>
      </w:r>
      <w:proofErr w:type="spellEnd"/>
      <w:r>
        <w:t>(</w:t>
      </w:r>
      <w:proofErr w:type="gramStart"/>
      <w:r>
        <w:t>).sum</w:t>
      </w:r>
      <w:proofErr w:type="gramEnd"/>
      <w:r>
        <w:t>()</w:t>
      </w:r>
    </w:p>
    <w:p w14:paraId="2AD32A8B" w14:textId="77777777" w:rsidR="008F74CC" w:rsidRDefault="008F74CC" w:rsidP="008F74CC">
      <w:pPr>
        <w:pStyle w:val="aff2"/>
      </w:pPr>
      <w:proofErr w:type="spellStart"/>
      <w:proofErr w:type="gramStart"/>
      <w:r>
        <w:t>sns.heatmap</w:t>
      </w:r>
      <w:proofErr w:type="spellEnd"/>
      <w:proofErr w:type="gramEnd"/>
      <w:r>
        <w:t>(</w:t>
      </w:r>
      <w:proofErr w:type="spellStart"/>
      <w:r>
        <w:t>X.isnull</w:t>
      </w:r>
      <w:proofErr w:type="spellEnd"/>
      <w:r>
        <w:t>(), cbar = False).</w:t>
      </w:r>
      <w:proofErr w:type="spellStart"/>
      <w:r>
        <w:t>set_title</w:t>
      </w:r>
      <w:proofErr w:type="spellEnd"/>
      <w:r>
        <w:t>("</w:t>
      </w:r>
      <w:proofErr w:type="spellStart"/>
      <w:r>
        <w:t>Пропущенные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>")</w:t>
      </w:r>
    </w:p>
    <w:p w14:paraId="0213E94C" w14:textId="77777777" w:rsidR="008F74CC" w:rsidRDefault="008F74CC" w:rsidP="009F48A6">
      <w:pPr>
        <w:widowControl w:val="0"/>
        <w:ind w:firstLine="0"/>
      </w:pPr>
      <w:r>
        <w:t>Как видно на рисунке 2.2 набор данных не имеет пропущенных значений.</w:t>
      </w:r>
    </w:p>
    <w:p w14:paraId="303ADCAE" w14:textId="77777777" w:rsidR="008F74CC" w:rsidRDefault="008F74CC" w:rsidP="009F48A6">
      <w:pPr>
        <w:pStyle w:val="af4"/>
        <w:widowControl w:val="0"/>
      </w:pPr>
      <w:r>
        <w:rPr>
          <w:noProof/>
          <w:lang w:val="ru-RU" w:eastAsia="ru-RU"/>
        </w:rPr>
        <w:drawing>
          <wp:inline distT="0" distB="0" distL="0" distR="0" wp14:anchorId="2144DAE7" wp14:editId="23E22B9F">
            <wp:extent cx="2732200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0323" cy="229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0C139" w14:textId="77777777" w:rsidR="008F74CC" w:rsidRDefault="008F74CC" w:rsidP="009F48A6">
      <w:pPr>
        <w:pStyle w:val="af4"/>
        <w:widowControl w:val="0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>
        <w:rPr>
          <w:lang w:val="ru-RU"/>
        </w:rPr>
        <w:t xml:space="preserve"> – Пропущенные значения набора данных</w:t>
      </w:r>
    </w:p>
    <w:p w14:paraId="47A907DA" w14:textId="77777777" w:rsidR="008F74CC" w:rsidRDefault="008F74CC" w:rsidP="008F74CC">
      <w:r>
        <w:lastRenderedPageBreak/>
        <w:t>Для того, чтобы проверить число строк и столбцов в наборе данных, используется команда:</w:t>
      </w:r>
    </w:p>
    <w:p w14:paraId="3A9F0060" w14:textId="77777777" w:rsidR="008F74CC" w:rsidRPr="00351C36" w:rsidRDefault="008F74CC" w:rsidP="008F74CC">
      <w:pPr>
        <w:pStyle w:val="aff2"/>
        <w:rPr>
          <w:lang w:val="ru-RU"/>
        </w:rPr>
      </w:pPr>
      <w:r>
        <w:t>X</w:t>
      </w:r>
      <w:r w:rsidRPr="00351C36">
        <w:rPr>
          <w:lang w:val="ru-RU"/>
        </w:rPr>
        <w:t>.</w:t>
      </w:r>
      <w:r>
        <w:t>shape</w:t>
      </w:r>
    </w:p>
    <w:p w14:paraId="00DE35FA" w14:textId="77777777" w:rsidR="008F74CC" w:rsidRDefault="008F74CC" w:rsidP="008F74CC">
      <w:r>
        <w:t xml:space="preserve">В результате было получено </w:t>
      </w:r>
      <w:r w:rsidRPr="008F74CC">
        <w:t>45211</w:t>
      </w:r>
      <w:r>
        <w:t xml:space="preserve"> строк и</w:t>
      </w:r>
      <w:r w:rsidRPr="008F74CC">
        <w:t xml:space="preserve"> 17</w:t>
      </w:r>
      <w:r>
        <w:t xml:space="preserve"> столбцов.</w:t>
      </w:r>
      <w:r w:rsidRPr="008F74CC">
        <w:t xml:space="preserve"> </w:t>
      </w:r>
    </w:p>
    <w:p w14:paraId="67C955CA" w14:textId="77777777" w:rsidR="008F74CC" w:rsidRDefault="008F74CC" w:rsidP="008F74CC">
      <w:r>
        <w:t>Далее необходимо посмотреть, как распределены значения в зависимом столбце (рисунок 2.</w:t>
      </w:r>
      <w:r w:rsidR="004C2F66">
        <w:t>3</w:t>
      </w:r>
      <w:r>
        <w:t>), т.е.</w:t>
      </w:r>
      <w:r w:rsidRPr="008F74CC">
        <w:t xml:space="preserve"> </w:t>
      </w:r>
      <w:r>
        <w:t>подписался ли клиент на срочный депозит или нет:</w:t>
      </w:r>
    </w:p>
    <w:p w14:paraId="31ED1966" w14:textId="77777777" w:rsidR="008F74CC" w:rsidRPr="00351C36" w:rsidRDefault="008F74CC" w:rsidP="008F74CC">
      <w:pPr>
        <w:rPr>
          <w:lang w:val="en-US"/>
        </w:rPr>
      </w:pPr>
      <w:r w:rsidRPr="008F74CC">
        <w:rPr>
          <w:rStyle w:val="aff3"/>
        </w:rPr>
        <w:t>X</w:t>
      </w:r>
      <w:r w:rsidRPr="00351C36">
        <w:rPr>
          <w:rStyle w:val="aff3"/>
        </w:rPr>
        <w:t>['</w:t>
      </w:r>
      <w:r w:rsidRPr="008F74CC">
        <w:rPr>
          <w:rStyle w:val="aff3"/>
        </w:rPr>
        <w:t>y</w:t>
      </w:r>
      <w:r w:rsidRPr="00351C36">
        <w:rPr>
          <w:rStyle w:val="aff3"/>
        </w:rPr>
        <w:t>'].</w:t>
      </w:r>
      <w:proofErr w:type="spellStart"/>
      <w:r w:rsidRPr="008F74CC">
        <w:rPr>
          <w:rStyle w:val="aff3"/>
        </w:rPr>
        <w:t>value</w:t>
      </w:r>
      <w:r w:rsidRPr="00351C36">
        <w:rPr>
          <w:rStyle w:val="aff3"/>
        </w:rPr>
        <w:t>_</w:t>
      </w:r>
      <w:r w:rsidRPr="008F74CC">
        <w:rPr>
          <w:rStyle w:val="aff3"/>
        </w:rPr>
        <w:t>counts</w:t>
      </w:r>
      <w:proofErr w:type="spellEnd"/>
      <w:r w:rsidRPr="00351C36">
        <w:rPr>
          <w:rStyle w:val="aff3"/>
        </w:rPr>
        <w:t>(</w:t>
      </w:r>
      <w:proofErr w:type="spellStart"/>
      <w:r w:rsidRPr="008F74CC">
        <w:rPr>
          <w:rStyle w:val="aff3"/>
        </w:rPr>
        <w:t>dropna</w:t>
      </w:r>
      <w:proofErr w:type="spellEnd"/>
      <w:r w:rsidRPr="00351C36">
        <w:rPr>
          <w:rStyle w:val="aff3"/>
        </w:rPr>
        <w:t>=</w:t>
      </w:r>
      <w:r w:rsidRPr="008F74CC">
        <w:rPr>
          <w:rStyle w:val="aff3"/>
        </w:rPr>
        <w:t>False</w:t>
      </w:r>
      <w:r w:rsidRPr="00351C36">
        <w:rPr>
          <w:rStyle w:val="aff3"/>
        </w:rPr>
        <w:t>)</w:t>
      </w:r>
      <w:r w:rsidRPr="00351C36">
        <w:rPr>
          <w:lang w:val="en-US"/>
        </w:rPr>
        <w:t xml:space="preserve"> </w:t>
      </w:r>
    </w:p>
    <w:p w14:paraId="07BD961C" w14:textId="77777777" w:rsidR="008F74CC" w:rsidRDefault="008F74CC" w:rsidP="008F74CC">
      <w:pPr>
        <w:pStyle w:val="af4"/>
      </w:pPr>
      <w:r>
        <w:rPr>
          <w:noProof/>
          <w:lang w:val="ru-RU" w:eastAsia="ru-RU"/>
        </w:rPr>
        <w:drawing>
          <wp:inline distT="0" distB="0" distL="0" distR="0" wp14:anchorId="1E9525DC" wp14:editId="5ADA3C77">
            <wp:extent cx="1397000" cy="41853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4652" cy="42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4CC">
        <w:t xml:space="preserve"> </w:t>
      </w:r>
    </w:p>
    <w:p w14:paraId="0F345244" w14:textId="77777777" w:rsidR="008F74CC" w:rsidRDefault="008F74CC" w:rsidP="008F74CC">
      <w:pPr>
        <w:pStyle w:val="af4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3</w:t>
      </w:r>
      <w:r w:rsidR="00E1478B">
        <w:rPr>
          <w:noProof/>
        </w:rPr>
        <w:fldChar w:fldCharType="end"/>
      </w:r>
      <w:r>
        <w:rPr>
          <w:lang w:val="ru-RU"/>
        </w:rPr>
        <w:t xml:space="preserve"> – Распределение значений в зависимом столбце</w:t>
      </w:r>
    </w:p>
    <w:p w14:paraId="1A926194" w14:textId="2012E565" w:rsidR="004C2F66" w:rsidRDefault="004C2F66" w:rsidP="004C2F66">
      <w:r>
        <w:t>Далее необходимо посмотреть с какой</w:t>
      </w:r>
      <w:r w:rsidRPr="004C2F66">
        <w:t xml:space="preserve"> точностью будет работать модель, если </w:t>
      </w:r>
      <w:r w:rsidR="009F48A6">
        <w:t xml:space="preserve">будет предсказывать всем </w:t>
      </w:r>
      <w:r w:rsidRPr="004C2F66">
        <w:t>клиент</w:t>
      </w:r>
      <w:r w:rsidR="009F48A6">
        <w:t>ам, что они</w:t>
      </w:r>
      <w:r w:rsidRPr="004C2F66">
        <w:t xml:space="preserve"> </w:t>
      </w:r>
      <w:r w:rsidR="009F48A6">
        <w:t xml:space="preserve">не </w:t>
      </w:r>
      <w:r w:rsidRPr="004C2F66">
        <w:t>подпишут срочный депозит</w:t>
      </w:r>
      <w:r>
        <w:t>. Для этого нужно разделить количество отрицательных значений в зависимом признаке на количество всех записей в наборе данных (</w:t>
      </w:r>
      <w:r w:rsidRPr="004C2F66">
        <w:rPr>
          <w:rStyle w:val="aff3"/>
          <w:lang w:val="ru-RU"/>
        </w:rPr>
        <w:t>d=39922/45211</w:t>
      </w:r>
      <w:r>
        <w:t xml:space="preserve">). В результате было получено значение </w:t>
      </w:r>
      <w:r w:rsidRPr="00672A8C">
        <w:rPr>
          <w:rStyle w:val="aff3"/>
          <w:lang w:val="ru-RU"/>
        </w:rPr>
        <w:t>0.8830151954170445</w:t>
      </w:r>
      <w:r w:rsidR="009F48A6">
        <w:t>. Так как выборка несбалансированная, построенная модель будет считаться хорошей, только если ее точность превзойдет это значение.</w:t>
      </w:r>
    </w:p>
    <w:p w14:paraId="7CB62ECC" w14:textId="77777777" w:rsidR="008F74CC" w:rsidRDefault="008F74CC" w:rsidP="008F74CC">
      <w:r>
        <w:t xml:space="preserve">С помощью команды </w:t>
      </w:r>
      <w:r w:rsidRPr="008F74CC">
        <w:rPr>
          <w:rStyle w:val="aff3"/>
        </w:rPr>
        <w:t>X</w:t>
      </w:r>
      <w:r w:rsidRPr="008F74CC">
        <w:rPr>
          <w:rStyle w:val="aff3"/>
          <w:lang w:val="ru-RU"/>
        </w:rPr>
        <w:t>.</w:t>
      </w:r>
      <w:r w:rsidRPr="008F74CC">
        <w:rPr>
          <w:rStyle w:val="aff3"/>
        </w:rPr>
        <w:t>info</w:t>
      </w:r>
      <w:r w:rsidRPr="008F74CC">
        <w:rPr>
          <w:rStyle w:val="aff3"/>
          <w:lang w:val="ru-RU"/>
        </w:rPr>
        <w:t>()</w:t>
      </w:r>
      <w:r>
        <w:rPr>
          <w:rStyle w:val="aff3"/>
          <w:lang w:val="ru-RU"/>
        </w:rPr>
        <w:t xml:space="preserve"> </w:t>
      </w:r>
      <w:r w:rsidRPr="008F74CC">
        <w:t>необходимо</w:t>
      </w:r>
      <w:r>
        <w:t xml:space="preserve"> проверить типы каждого признака (рисунок 2.</w:t>
      </w:r>
      <w:r w:rsidR="00672A8C">
        <w:t>4</w:t>
      </w:r>
      <w:r>
        <w:t>).</w:t>
      </w:r>
      <w:r w:rsidRPr="008F74CC">
        <w:t xml:space="preserve"> </w:t>
      </w:r>
      <w:r>
        <w:t xml:space="preserve">Как видно такие признаки, как: </w:t>
      </w:r>
      <w:proofErr w:type="spellStart"/>
      <w:r>
        <w:t>age</w:t>
      </w:r>
      <w:proofErr w:type="spellEnd"/>
      <w:r>
        <w:t xml:space="preserve"> (возраст), </w:t>
      </w:r>
      <w:proofErr w:type="spellStart"/>
      <w:r>
        <w:t>balance</w:t>
      </w:r>
      <w:proofErr w:type="spellEnd"/>
      <w:r>
        <w:t xml:space="preserve"> (средний годовой баланс, в евро), </w:t>
      </w:r>
      <w:proofErr w:type="spellStart"/>
      <w:r>
        <w:t>duration</w:t>
      </w:r>
      <w:proofErr w:type="spellEnd"/>
      <w:r>
        <w:t xml:space="preserve"> (длительность последнего контакта, в секундах), </w:t>
      </w:r>
      <w:proofErr w:type="spellStart"/>
      <w:r>
        <w:t>campaign</w:t>
      </w:r>
      <w:proofErr w:type="spellEnd"/>
      <w:r>
        <w:t xml:space="preserve"> (количество контактов, выполненных в ходе данной кампании и для данного клиента), </w:t>
      </w:r>
      <w:proofErr w:type="spellStart"/>
      <w:r>
        <w:t>pdays</w:t>
      </w:r>
      <w:proofErr w:type="spellEnd"/>
      <w:r>
        <w:t xml:space="preserve"> (количество дней, прошедших после последнего контакта с клиентом из предыдущей кампании), </w:t>
      </w:r>
      <w:proofErr w:type="spellStart"/>
      <w:r>
        <w:t>previous</w:t>
      </w:r>
      <w:proofErr w:type="spellEnd"/>
      <w:r>
        <w:t xml:space="preserve"> (количество контактов, выполненных до начала данной кампании и для данного клиента), - содержат числовые значение, которые хорошо сочетаются с алгоритмами машинного обучения, в отличие других признаков с текстовыми данными, поэтому их нужно преобразовать.</w:t>
      </w:r>
    </w:p>
    <w:p w14:paraId="2E317B77" w14:textId="77777777" w:rsidR="008F74CC" w:rsidRDefault="008F74CC" w:rsidP="008F74CC">
      <w:pPr>
        <w:pStyle w:val="af4"/>
        <w:keepNext/>
      </w:pPr>
      <w:r>
        <w:rPr>
          <w:noProof/>
          <w:lang w:val="ru-RU" w:eastAsia="ru-RU"/>
        </w:rPr>
        <w:lastRenderedPageBreak/>
        <w:drawing>
          <wp:inline distT="0" distB="0" distL="0" distR="0" wp14:anchorId="014E8F61" wp14:editId="3DDF302A">
            <wp:extent cx="2138700" cy="30156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9808" cy="3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5F92" w14:textId="77777777" w:rsidR="008F74CC" w:rsidRDefault="008F74CC" w:rsidP="008F74CC">
      <w:pPr>
        <w:pStyle w:val="af4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4</w:t>
      </w:r>
      <w:r w:rsidR="00E1478B">
        <w:rPr>
          <w:noProof/>
        </w:rPr>
        <w:fldChar w:fldCharType="end"/>
      </w:r>
      <w:r>
        <w:rPr>
          <w:lang w:val="ru-RU"/>
        </w:rPr>
        <w:t xml:space="preserve"> - Информация о наборе данных</w:t>
      </w:r>
    </w:p>
    <w:p w14:paraId="4E29F8D2" w14:textId="77777777" w:rsidR="004C2F66" w:rsidRDefault="004C2F66" w:rsidP="004C2F66">
      <w:r>
        <w:t>Поля дефолт (есть ли кредит в дефолте?), жилье (есть ли жилищный кредит?), кредит (есть ли личный кредит?) можно закодировать  обычным способом (0 и 1):</w:t>
      </w:r>
    </w:p>
    <w:p w14:paraId="3B3B6602" w14:textId="77777777" w:rsidR="004C2F66" w:rsidRDefault="004C2F66" w:rsidP="004C2F66">
      <w:pPr>
        <w:pStyle w:val="aff2"/>
      </w:pPr>
      <w:r>
        <w:t xml:space="preserve">X['y'] = </w:t>
      </w:r>
      <w:proofErr w:type="spellStart"/>
      <w:proofErr w:type="gramStart"/>
      <w:r>
        <w:t>pd.factorize</w:t>
      </w:r>
      <w:proofErr w:type="spellEnd"/>
      <w:proofErr w:type="gramEnd"/>
      <w:r>
        <w:t xml:space="preserve">(X['y'])[0] </w:t>
      </w:r>
    </w:p>
    <w:p w14:paraId="70C52CC5" w14:textId="77777777" w:rsidR="004C2F66" w:rsidRDefault="004C2F66" w:rsidP="004C2F66">
      <w:pPr>
        <w:pStyle w:val="aff2"/>
      </w:pPr>
      <w:r>
        <w:t xml:space="preserve">X['default'] = </w:t>
      </w:r>
      <w:proofErr w:type="spellStart"/>
      <w:proofErr w:type="gramStart"/>
      <w:r>
        <w:t>pd.factorize</w:t>
      </w:r>
      <w:proofErr w:type="spellEnd"/>
      <w:proofErr w:type="gramEnd"/>
      <w:r>
        <w:t xml:space="preserve">(X['default'])[0] </w:t>
      </w:r>
    </w:p>
    <w:p w14:paraId="57537DCC" w14:textId="77777777" w:rsidR="004C2F66" w:rsidRDefault="004C2F66" w:rsidP="004C2F66">
      <w:pPr>
        <w:pStyle w:val="aff2"/>
      </w:pPr>
      <w:r>
        <w:t xml:space="preserve">X['housing'] = </w:t>
      </w:r>
      <w:proofErr w:type="spellStart"/>
      <w:proofErr w:type="gramStart"/>
      <w:r>
        <w:t>pd.factorize</w:t>
      </w:r>
      <w:proofErr w:type="spellEnd"/>
      <w:proofErr w:type="gramEnd"/>
      <w:r>
        <w:t>(X['housing'])[0]</w:t>
      </w:r>
    </w:p>
    <w:p w14:paraId="390DDB3E" w14:textId="77777777" w:rsidR="008F74CC" w:rsidRDefault="004C2F66" w:rsidP="004C2F66">
      <w:pPr>
        <w:pStyle w:val="aff2"/>
      </w:pPr>
      <w:r>
        <w:t xml:space="preserve">X['loan'] = </w:t>
      </w:r>
      <w:proofErr w:type="spellStart"/>
      <w:proofErr w:type="gramStart"/>
      <w:r>
        <w:t>pd.factorize</w:t>
      </w:r>
      <w:proofErr w:type="spellEnd"/>
      <w:proofErr w:type="gramEnd"/>
      <w:r>
        <w:t>(X['loan'])[0]</w:t>
      </w:r>
    </w:p>
    <w:p w14:paraId="63A0B515" w14:textId="77777777" w:rsidR="004C2F66" w:rsidRDefault="004C2F66" w:rsidP="004C2F66">
      <w:r>
        <w:t>Объектные (текстовые) переменные: профессия клиента, семейное</w:t>
      </w:r>
      <w:r w:rsidRPr="004C2F66">
        <w:t xml:space="preserve"> </w:t>
      </w:r>
      <w:r>
        <w:t>положение, образование, тип</w:t>
      </w:r>
      <w:r w:rsidRPr="004C2F66">
        <w:t xml:space="preserve"> </w:t>
      </w:r>
      <w:r>
        <w:t>контактной</w:t>
      </w:r>
      <w:r w:rsidRPr="004C2F66">
        <w:t xml:space="preserve"> </w:t>
      </w:r>
      <w:r>
        <w:t>связи, итоги</w:t>
      </w:r>
      <w:r w:rsidRPr="004C2F66">
        <w:t xml:space="preserve"> </w:t>
      </w:r>
      <w:r>
        <w:t>предыдущей</w:t>
      </w:r>
      <w:r w:rsidRPr="004C2F66">
        <w:t xml:space="preserve"> </w:t>
      </w:r>
      <w:r>
        <w:t>маркетинговой</w:t>
      </w:r>
      <w:r w:rsidRPr="004C2F66">
        <w:t xml:space="preserve"> </w:t>
      </w:r>
      <w:r>
        <w:t>кампании,</w:t>
      </w:r>
      <w:r w:rsidRPr="004C2F66">
        <w:t xml:space="preserve"> </w:t>
      </w:r>
      <w:r>
        <w:t xml:space="preserve">- необходимо перевести в числовой формат с помощью </w:t>
      </w:r>
      <w:proofErr w:type="spellStart"/>
      <w:r>
        <w:t>one-hot</w:t>
      </w:r>
      <w:proofErr w:type="spellEnd"/>
      <w:r>
        <w:t xml:space="preserve"> кодирования:</w:t>
      </w:r>
    </w:p>
    <w:p w14:paraId="274FE57C" w14:textId="77777777" w:rsidR="004C2F66" w:rsidRPr="004C2F66" w:rsidRDefault="004C2F66" w:rsidP="009F48A6">
      <w:pPr>
        <w:pStyle w:val="aff2"/>
        <w:ind w:firstLine="0"/>
      </w:pPr>
      <w:r w:rsidRPr="004C2F66">
        <w:t xml:space="preserve">X = </w:t>
      </w:r>
      <w:proofErr w:type="spellStart"/>
      <w:proofErr w:type="gramStart"/>
      <w:r w:rsidRPr="004C2F66">
        <w:t>pd.concat</w:t>
      </w:r>
      <w:proofErr w:type="spellEnd"/>
      <w:proofErr w:type="gramEnd"/>
      <w:r w:rsidRPr="004C2F66">
        <w:t xml:space="preserve">([X, </w:t>
      </w:r>
      <w:proofErr w:type="spellStart"/>
      <w:r w:rsidRPr="004C2F66">
        <w:t>pd.get_dummies</w:t>
      </w:r>
      <w:proofErr w:type="spellEnd"/>
      <w:r w:rsidRPr="004C2F66">
        <w:t xml:space="preserve">(X['job'],  prefix="job")], axis=1) </w:t>
      </w:r>
    </w:p>
    <w:p w14:paraId="3F238D61" w14:textId="77777777" w:rsidR="004C2F66" w:rsidRPr="004C2F66" w:rsidRDefault="004C2F66" w:rsidP="009F48A6">
      <w:pPr>
        <w:pStyle w:val="aff2"/>
        <w:ind w:firstLine="0"/>
      </w:pPr>
      <w:r w:rsidRPr="004C2F66">
        <w:t xml:space="preserve">X = </w:t>
      </w:r>
      <w:proofErr w:type="spellStart"/>
      <w:proofErr w:type="gramStart"/>
      <w:r w:rsidRPr="004C2F66">
        <w:t>pd.concat</w:t>
      </w:r>
      <w:proofErr w:type="spellEnd"/>
      <w:proofErr w:type="gramEnd"/>
      <w:r w:rsidRPr="004C2F66">
        <w:t xml:space="preserve">([X, </w:t>
      </w:r>
      <w:proofErr w:type="spellStart"/>
      <w:r w:rsidRPr="004C2F66">
        <w:t>pd.get_dummies</w:t>
      </w:r>
      <w:proofErr w:type="spellEnd"/>
      <w:r w:rsidRPr="004C2F66">
        <w:t>(X['marital'],</w:t>
      </w:r>
      <w:r>
        <w:t xml:space="preserve">  prefix="marital")], axis=1) </w:t>
      </w:r>
    </w:p>
    <w:p w14:paraId="51F39914" w14:textId="77777777" w:rsidR="004C2F66" w:rsidRPr="004C2F66" w:rsidRDefault="004C2F66" w:rsidP="009F48A6">
      <w:pPr>
        <w:pStyle w:val="aff2"/>
        <w:ind w:firstLine="0"/>
      </w:pPr>
      <w:r w:rsidRPr="004C2F66">
        <w:t xml:space="preserve">X = </w:t>
      </w:r>
      <w:proofErr w:type="spellStart"/>
      <w:proofErr w:type="gramStart"/>
      <w:r w:rsidRPr="004C2F66">
        <w:t>pd.concat</w:t>
      </w:r>
      <w:proofErr w:type="spellEnd"/>
      <w:proofErr w:type="gramEnd"/>
      <w:r w:rsidRPr="004C2F66">
        <w:t xml:space="preserve">([X, </w:t>
      </w:r>
      <w:proofErr w:type="spellStart"/>
      <w:r w:rsidRPr="004C2F66">
        <w:t>pd.get_dummies</w:t>
      </w:r>
      <w:proofErr w:type="spellEnd"/>
      <w:r w:rsidRPr="004C2F66">
        <w:t xml:space="preserve">(X['education'],  </w:t>
      </w:r>
      <w:r>
        <w:t xml:space="preserve">prefix="education")], axis=1) </w:t>
      </w:r>
    </w:p>
    <w:p w14:paraId="0944821D" w14:textId="77777777" w:rsidR="004C2F66" w:rsidRPr="004C2F66" w:rsidRDefault="004C2F66" w:rsidP="009F48A6">
      <w:pPr>
        <w:pStyle w:val="aff2"/>
        <w:ind w:firstLine="0"/>
      </w:pPr>
      <w:r w:rsidRPr="004C2F66">
        <w:t xml:space="preserve">X = </w:t>
      </w:r>
      <w:proofErr w:type="spellStart"/>
      <w:proofErr w:type="gramStart"/>
      <w:r w:rsidRPr="004C2F66">
        <w:t>pd.concat</w:t>
      </w:r>
      <w:proofErr w:type="spellEnd"/>
      <w:proofErr w:type="gramEnd"/>
      <w:r w:rsidRPr="004C2F66">
        <w:t xml:space="preserve">([X, </w:t>
      </w:r>
      <w:proofErr w:type="spellStart"/>
      <w:r w:rsidRPr="004C2F66">
        <w:t>pd.get_dummies</w:t>
      </w:r>
      <w:proofErr w:type="spellEnd"/>
      <w:r w:rsidRPr="004C2F66">
        <w:t>(X['contact'],</w:t>
      </w:r>
      <w:r>
        <w:t xml:space="preserve">  prefix="contact")], axis=1) </w:t>
      </w:r>
    </w:p>
    <w:p w14:paraId="244050F4" w14:textId="77777777" w:rsidR="004C2F66" w:rsidRPr="004C2F66" w:rsidRDefault="004C2F66" w:rsidP="009F48A6">
      <w:pPr>
        <w:pStyle w:val="aff2"/>
        <w:ind w:firstLine="0"/>
      </w:pPr>
      <w:r w:rsidRPr="004C2F66">
        <w:t xml:space="preserve">X = </w:t>
      </w:r>
      <w:proofErr w:type="spellStart"/>
      <w:proofErr w:type="gramStart"/>
      <w:r w:rsidRPr="004C2F66">
        <w:t>pd.concat</w:t>
      </w:r>
      <w:proofErr w:type="spellEnd"/>
      <w:proofErr w:type="gramEnd"/>
      <w:r w:rsidRPr="004C2F66">
        <w:t xml:space="preserve">([X, </w:t>
      </w:r>
      <w:proofErr w:type="spellStart"/>
      <w:r w:rsidRPr="004C2F66">
        <w:t>pd.get_dummies</w:t>
      </w:r>
      <w:proofErr w:type="spellEnd"/>
      <w:r w:rsidRPr="004C2F66">
        <w:t>(X['</w:t>
      </w:r>
      <w:proofErr w:type="spellStart"/>
      <w:r w:rsidRPr="004C2F66">
        <w:t>poutcome</w:t>
      </w:r>
      <w:proofErr w:type="spellEnd"/>
      <w:r w:rsidRPr="004C2F66">
        <w:t xml:space="preserve">'], </w:t>
      </w:r>
      <w:r>
        <w:t xml:space="preserve"> prefix="</w:t>
      </w:r>
      <w:proofErr w:type="spellStart"/>
      <w:r>
        <w:t>poutcome</w:t>
      </w:r>
      <w:proofErr w:type="spellEnd"/>
      <w:r>
        <w:t>")], axis=1)</w:t>
      </w:r>
    </w:p>
    <w:p w14:paraId="526E5FE1" w14:textId="77777777" w:rsidR="004C2F66" w:rsidRDefault="004C2F66" w:rsidP="004C2F66">
      <w:r>
        <w:t xml:space="preserve">В результате </w:t>
      </w:r>
      <w:r w:rsidR="00672A8C">
        <w:t xml:space="preserve">каждый признак перекодируется в несколько новых бинарных признаков. Поэтому </w:t>
      </w:r>
      <w:r>
        <w:t>старые нечисловые столбцы</w:t>
      </w:r>
      <w:r w:rsidR="00672A8C">
        <w:t xml:space="preserve"> нужно удалить:</w:t>
      </w:r>
    </w:p>
    <w:p w14:paraId="6F612043" w14:textId="77777777" w:rsidR="004C2F66" w:rsidRPr="001B5150" w:rsidRDefault="004C2F66" w:rsidP="009F48A6">
      <w:pPr>
        <w:pStyle w:val="aff2"/>
        <w:ind w:firstLine="0"/>
      </w:pPr>
      <w:proofErr w:type="spellStart"/>
      <w:r w:rsidRPr="004C2F66">
        <w:lastRenderedPageBreak/>
        <w:t>X</w:t>
      </w:r>
      <w:r w:rsidRPr="001B5150">
        <w:t>.</w:t>
      </w:r>
      <w:proofErr w:type="gramStart"/>
      <w:r w:rsidRPr="004C2F66">
        <w:t>drop</w:t>
      </w:r>
      <w:proofErr w:type="spellEnd"/>
      <w:r w:rsidRPr="001B5150">
        <w:t>(</w:t>
      </w:r>
      <w:proofErr w:type="gramEnd"/>
      <w:r w:rsidRPr="001B5150">
        <w:t>['</w:t>
      </w:r>
      <w:r w:rsidRPr="004C2F66">
        <w:t>job</w:t>
      </w:r>
      <w:r w:rsidRPr="001B5150">
        <w:t>', '</w:t>
      </w:r>
      <w:r w:rsidRPr="004C2F66">
        <w:t>marital</w:t>
      </w:r>
      <w:r w:rsidRPr="001B5150">
        <w:t>', '</w:t>
      </w:r>
      <w:r w:rsidRPr="004C2F66">
        <w:t>education</w:t>
      </w:r>
      <w:r w:rsidRPr="001B5150">
        <w:t>', '</w:t>
      </w:r>
      <w:r w:rsidRPr="004C2F66">
        <w:t>contact</w:t>
      </w:r>
      <w:r w:rsidRPr="001B5150">
        <w:t>','</w:t>
      </w:r>
      <w:proofErr w:type="spellStart"/>
      <w:r w:rsidRPr="004C2F66">
        <w:t>poutcome</w:t>
      </w:r>
      <w:proofErr w:type="spellEnd"/>
      <w:r w:rsidRPr="001B5150">
        <w:t xml:space="preserve">'], </w:t>
      </w:r>
      <w:r w:rsidRPr="004C2F66">
        <w:t>axis</w:t>
      </w:r>
      <w:r w:rsidRPr="001B5150">
        <w:t xml:space="preserve">=1, </w:t>
      </w:r>
      <w:proofErr w:type="spellStart"/>
      <w:r w:rsidRPr="004C2F66">
        <w:t>inplace</w:t>
      </w:r>
      <w:proofErr w:type="spellEnd"/>
      <w:r w:rsidRPr="001B5150">
        <w:t>=</w:t>
      </w:r>
      <w:r w:rsidRPr="004C2F66">
        <w:t>True</w:t>
      </w:r>
      <w:r w:rsidRPr="001B5150">
        <w:t>)</w:t>
      </w:r>
    </w:p>
    <w:p w14:paraId="7C1FAF42" w14:textId="77777777" w:rsidR="00672A8C" w:rsidRPr="004C2F66" w:rsidRDefault="00672A8C" w:rsidP="00672A8C">
      <w:r>
        <w:t>После выполнены действий нужно убедиться в отсутствии нечисловых признаков (рисунок 2.5).</w:t>
      </w:r>
    </w:p>
    <w:p w14:paraId="6693802B" w14:textId="77777777" w:rsidR="008F74CC" w:rsidRDefault="008F74CC" w:rsidP="008F74CC">
      <w:pPr>
        <w:pStyle w:val="af4"/>
        <w:rPr>
          <w:lang w:val="ru-RU"/>
        </w:rPr>
      </w:pPr>
    </w:p>
    <w:p w14:paraId="43A8E1F0" w14:textId="77777777" w:rsidR="00672A8C" w:rsidRDefault="00672A8C" w:rsidP="00672A8C">
      <w:pPr>
        <w:pStyle w:val="af4"/>
        <w:keepNext/>
      </w:pPr>
      <w:r>
        <w:rPr>
          <w:noProof/>
          <w:lang w:val="ru-RU" w:eastAsia="ru-RU"/>
        </w:rPr>
        <w:drawing>
          <wp:inline distT="0" distB="0" distL="0" distR="0" wp14:anchorId="36479061" wp14:editId="727AA55D">
            <wp:extent cx="2732929" cy="558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687" cy="560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98BE" w14:textId="77777777" w:rsidR="00672A8C" w:rsidRPr="00672A8C" w:rsidRDefault="00672A8C" w:rsidP="00672A8C">
      <w:pPr>
        <w:pStyle w:val="af4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5</w:t>
      </w:r>
      <w:r w:rsidR="00E1478B">
        <w:rPr>
          <w:noProof/>
        </w:rPr>
        <w:fldChar w:fldCharType="end"/>
      </w:r>
      <w:r>
        <w:rPr>
          <w:lang w:val="ru-RU"/>
        </w:rPr>
        <w:t xml:space="preserve"> – Состав набора данных после перекодировки</w:t>
      </w:r>
    </w:p>
    <w:p w14:paraId="692081B8" w14:textId="77777777" w:rsidR="008F74CC" w:rsidRDefault="008F74CC" w:rsidP="008F74CC">
      <w:pPr>
        <w:pStyle w:val="af4"/>
        <w:rPr>
          <w:lang w:val="ru-RU"/>
        </w:rPr>
      </w:pPr>
    </w:p>
    <w:p w14:paraId="1F1D61BD" w14:textId="77777777" w:rsidR="00D5762E" w:rsidRDefault="00D5762E" w:rsidP="00D5762E">
      <w:pPr>
        <w:pStyle w:val="2"/>
      </w:pPr>
      <w:bookmarkStart w:id="14" w:name="_Toc105272276"/>
      <w:r>
        <w:t>Обучение модели логистической регрессии</w:t>
      </w:r>
      <w:bookmarkEnd w:id="14"/>
    </w:p>
    <w:p w14:paraId="0E15612F" w14:textId="77777777" w:rsidR="00672A8C" w:rsidRDefault="00672A8C" w:rsidP="00D5762E">
      <w:r>
        <w:t>После того, как набор данных был преобразован, необходимо приступить к обучению. Для начала нужно задать входы и выходы модели:</w:t>
      </w:r>
    </w:p>
    <w:p w14:paraId="653DF51B" w14:textId="77777777" w:rsidR="00672A8C" w:rsidRPr="00F950FA" w:rsidRDefault="00672A8C" w:rsidP="00672A8C">
      <w:pPr>
        <w:pStyle w:val="aff2"/>
        <w:rPr>
          <w:lang w:val="ru-RU"/>
        </w:rPr>
      </w:pPr>
      <w:r w:rsidRPr="00672A8C">
        <w:t>y</w:t>
      </w:r>
      <w:r w:rsidRPr="00F950FA">
        <w:rPr>
          <w:lang w:val="ru-RU"/>
        </w:rPr>
        <w:t xml:space="preserve"> = </w:t>
      </w:r>
      <w:r w:rsidRPr="00672A8C">
        <w:t>X</w:t>
      </w:r>
      <w:r w:rsidRPr="00F950FA">
        <w:rPr>
          <w:lang w:val="ru-RU"/>
        </w:rPr>
        <w:t>['</w:t>
      </w:r>
      <w:r w:rsidRPr="00672A8C">
        <w:t>y</w:t>
      </w:r>
      <w:r w:rsidRPr="00F950FA">
        <w:rPr>
          <w:lang w:val="ru-RU"/>
        </w:rPr>
        <w:t>']</w:t>
      </w:r>
    </w:p>
    <w:p w14:paraId="14F0ED05" w14:textId="77777777" w:rsidR="00672A8C" w:rsidRDefault="00672A8C" w:rsidP="00672A8C">
      <w:pPr>
        <w:pStyle w:val="aff2"/>
      </w:pPr>
      <w:r w:rsidRPr="00672A8C">
        <w:t xml:space="preserve">X = </w:t>
      </w:r>
      <w:proofErr w:type="spellStart"/>
      <w:proofErr w:type="gramStart"/>
      <w:r w:rsidRPr="00672A8C">
        <w:t>X.drop</w:t>
      </w:r>
      <w:proofErr w:type="spellEnd"/>
      <w:proofErr w:type="gramEnd"/>
      <w:r w:rsidRPr="00672A8C">
        <w:t xml:space="preserve">(('y'), axis=1) </w:t>
      </w:r>
    </w:p>
    <w:p w14:paraId="79C194FB" w14:textId="77777777" w:rsidR="00672A8C" w:rsidRDefault="00672A8C" w:rsidP="00672A8C">
      <w:r>
        <w:lastRenderedPageBreak/>
        <w:t>Далее нужно сформировать из набора данных тестовую и обучающие выборки с помощью библиотеки</w:t>
      </w:r>
      <w:r w:rsidR="003E58FE">
        <w:t xml:space="preserve"> </w:t>
      </w:r>
      <w:proofErr w:type="spellStart"/>
      <w:r w:rsidR="003E58FE" w:rsidRPr="00672A8C">
        <w:t>sklearn.model_selection</w:t>
      </w:r>
      <w:proofErr w:type="spellEnd"/>
      <w:r>
        <w:t>:</w:t>
      </w:r>
    </w:p>
    <w:p w14:paraId="127D5BEB" w14:textId="77777777" w:rsidR="00672A8C" w:rsidRPr="00672A8C" w:rsidRDefault="00672A8C" w:rsidP="00672A8C">
      <w:pPr>
        <w:pStyle w:val="aff2"/>
      </w:pPr>
      <w:r w:rsidRPr="00672A8C">
        <w:t xml:space="preserve">from </w:t>
      </w:r>
      <w:proofErr w:type="spellStart"/>
      <w:proofErr w:type="gramStart"/>
      <w:r w:rsidRPr="00672A8C">
        <w:t>sklearn.model</w:t>
      </w:r>
      <w:proofErr w:type="gramEnd"/>
      <w:r w:rsidRPr="00672A8C">
        <w:t>_selection</w:t>
      </w:r>
      <w:proofErr w:type="spellEnd"/>
      <w:r w:rsidRPr="00672A8C">
        <w:t xml:space="preserve"> import </w:t>
      </w:r>
      <w:proofErr w:type="spellStart"/>
      <w:r w:rsidRPr="00672A8C">
        <w:t>train_test_split</w:t>
      </w:r>
      <w:proofErr w:type="spellEnd"/>
    </w:p>
    <w:p w14:paraId="6E3C0E3A" w14:textId="77777777" w:rsidR="00672A8C" w:rsidRDefault="00672A8C" w:rsidP="00672A8C">
      <w:pPr>
        <w:pStyle w:val="aff2"/>
      </w:pPr>
      <w:proofErr w:type="spellStart"/>
      <w:r w:rsidRPr="00672A8C">
        <w:t>X_train</w:t>
      </w:r>
      <w:proofErr w:type="spellEnd"/>
      <w:r w:rsidRPr="00672A8C">
        <w:t xml:space="preserve">, </w:t>
      </w:r>
      <w:proofErr w:type="spellStart"/>
      <w:r w:rsidRPr="00672A8C">
        <w:t>X_test</w:t>
      </w:r>
      <w:proofErr w:type="spellEnd"/>
      <w:r w:rsidRPr="00672A8C">
        <w:t xml:space="preserve">, </w:t>
      </w:r>
      <w:proofErr w:type="spellStart"/>
      <w:r w:rsidRPr="00672A8C">
        <w:t>y_train</w:t>
      </w:r>
      <w:proofErr w:type="spellEnd"/>
      <w:r w:rsidRPr="00672A8C">
        <w:t xml:space="preserve">, </w:t>
      </w:r>
      <w:proofErr w:type="spellStart"/>
      <w:r w:rsidRPr="00672A8C">
        <w:t>y_test</w:t>
      </w:r>
      <w:proofErr w:type="spellEnd"/>
      <w:r w:rsidRPr="00672A8C">
        <w:t xml:space="preserve"> = </w:t>
      </w:r>
      <w:proofErr w:type="spellStart"/>
      <w:r w:rsidRPr="00672A8C">
        <w:t>train_test_split</w:t>
      </w:r>
      <w:proofErr w:type="spellEnd"/>
      <w:r w:rsidRPr="00672A8C">
        <w:t xml:space="preserve">(X, y, </w:t>
      </w:r>
      <w:proofErr w:type="spellStart"/>
      <w:r w:rsidRPr="00672A8C">
        <w:t>test_size</w:t>
      </w:r>
      <w:proofErr w:type="spellEnd"/>
      <w:r w:rsidRPr="00672A8C">
        <w:t xml:space="preserve">=0.2, </w:t>
      </w:r>
      <w:proofErr w:type="spellStart"/>
      <w:r w:rsidRPr="00672A8C">
        <w:t>random_state</w:t>
      </w:r>
      <w:proofErr w:type="spellEnd"/>
      <w:r w:rsidRPr="00672A8C">
        <w:t>=20)</w:t>
      </w:r>
    </w:p>
    <w:p w14:paraId="10FAA855" w14:textId="77777777" w:rsidR="003E58FE" w:rsidRDefault="003E58FE" w:rsidP="003E58FE">
      <w:r>
        <w:t>Для</w:t>
      </w:r>
      <w:r w:rsidRPr="003E58FE">
        <w:t xml:space="preserve"> </w:t>
      </w:r>
      <w:r>
        <w:t>обучения</w:t>
      </w:r>
      <w:r w:rsidRPr="003E58FE">
        <w:t xml:space="preserve"> </w:t>
      </w:r>
      <w:r>
        <w:t>логистической</w:t>
      </w:r>
      <w:r w:rsidRPr="003E58FE">
        <w:t xml:space="preserve"> </w:t>
      </w:r>
      <w:r>
        <w:t>регрессии</w:t>
      </w:r>
      <w:r w:rsidRPr="003E58FE">
        <w:t xml:space="preserve"> </w:t>
      </w:r>
      <w:r>
        <w:t>необходимо</w:t>
      </w:r>
      <w:r w:rsidRPr="003E58FE">
        <w:t xml:space="preserve"> </w:t>
      </w:r>
      <w:r>
        <w:t>использовать</w:t>
      </w:r>
      <w:r w:rsidRPr="003E58FE">
        <w:t xml:space="preserve"> </w:t>
      </w:r>
      <w:r>
        <w:t>библиотеку</w:t>
      </w:r>
      <w:r w:rsidRPr="003E58FE">
        <w:t xml:space="preserve"> </w:t>
      </w:r>
      <w:proofErr w:type="spellStart"/>
      <w:r>
        <w:rPr>
          <w:lang w:val="en-US"/>
        </w:rPr>
        <w:t>sklearn</w:t>
      </w:r>
      <w:proofErr w:type="spellEnd"/>
      <w:r w:rsidRPr="003E58FE">
        <w:t>.</w:t>
      </w:r>
      <w:r>
        <w:rPr>
          <w:lang w:val="en-US"/>
        </w:rPr>
        <w:t>linear</w:t>
      </w:r>
      <w:r w:rsidRPr="003E58FE">
        <w:t>_</w:t>
      </w:r>
      <w:r>
        <w:rPr>
          <w:lang w:val="en-US"/>
        </w:rPr>
        <w:t>model</w:t>
      </w:r>
      <w:r>
        <w:t>:</w:t>
      </w:r>
    </w:p>
    <w:p w14:paraId="7B186FA9" w14:textId="77777777" w:rsidR="003E58FE" w:rsidRPr="003E58FE" w:rsidRDefault="003E58FE" w:rsidP="003E58FE">
      <w:pPr>
        <w:pStyle w:val="aff2"/>
      </w:pPr>
      <w:r w:rsidRPr="003E58FE">
        <w:t xml:space="preserve">from </w:t>
      </w:r>
      <w:proofErr w:type="spellStart"/>
      <w:proofErr w:type="gramStart"/>
      <w:r w:rsidRPr="003E58FE">
        <w:t>sklearn.linear</w:t>
      </w:r>
      <w:proofErr w:type="gramEnd"/>
      <w:r w:rsidRPr="003E58FE">
        <w:t>_model</w:t>
      </w:r>
      <w:proofErr w:type="spellEnd"/>
      <w:r w:rsidRPr="003E58FE">
        <w:t xml:space="preserve"> import </w:t>
      </w:r>
      <w:proofErr w:type="spellStart"/>
      <w:r w:rsidRPr="003E58FE">
        <w:t>LogisticRegression</w:t>
      </w:r>
      <w:proofErr w:type="spellEnd"/>
    </w:p>
    <w:p w14:paraId="73809BBB" w14:textId="77777777" w:rsidR="003E58FE" w:rsidRDefault="003E58FE" w:rsidP="003E58FE">
      <w:pPr>
        <w:pStyle w:val="aff2"/>
      </w:pPr>
      <w:proofErr w:type="spellStart"/>
      <w:r>
        <w:t>clf</w:t>
      </w:r>
      <w:proofErr w:type="spellEnd"/>
      <w:r>
        <w:t xml:space="preserve"> = </w:t>
      </w:r>
      <w:proofErr w:type="spellStart"/>
      <w:proofErr w:type="gramStart"/>
      <w:r>
        <w:t>LogisticRegression</w:t>
      </w:r>
      <w:proofErr w:type="spellEnd"/>
      <w:r>
        <w:t>(</w:t>
      </w:r>
      <w:proofErr w:type="gramEnd"/>
      <w:r>
        <w:t>)</w:t>
      </w:r>
    </w:p>
    <w:p w14:paraId="27E34028" w14:textId="77777777" w:rsidR="003E58FE" w:rsidRDefault="003E58FE" w:rsidP="003E58FE">
      <w:pPr>
        <w:pStyle w:val="aff2"/>
      </w:pPr>
      <w:proofErr w:type="spellStart"/>
      <w:proofErr w:type="gramStart"/>
      <w:r w:rsidRPr="003E58FE">
        <w:t>clf.fit</w:t>
      </w:r>
      <w:proofErr w:type="spellEnd"/>
      <w:r w:rsidRPr="003E58FE">
        <w:t>(</w:t>
      </w:r>
      <w:proofErr w:type="spellStart"/>
      <w:proofErr w:type="gramEnd"/>
      <w:r w:rsidRPr="003E58FE">
        <w:t>X_train</w:t>
      </w:r>
      <w:proofErr w:type="spellEnd"/>
      <w:r w:rsidRPr="003E58FE">
        <w:t xml:space="preserve">, </w:t>
      </w:r>
      <w:proofErr w:type="spellStart"/>
      <w:r w:rsidRPr="003E58FE">
        <w:t>y_train</w:t>
      </w:r>
      <w:proofErr w:type="spellEnd"/>
      <w:r w:rsidRPr="003E58FE">
        <w:t>);</w:t>
      </w:r>
    </w:p>
    <w:p w14:paraId="542115AC" w14:textId="77777777" w:rsidR="003E58FE" w:rsidRDefault="003E58FE" w:rsidP="003E58FE">
      <w:r>
        <w:t>Далее необходимо посчитать</w:t>
      </w:r>
      <w:r w:rsidRPr="003E58FE">
        <w:t xml:space="preserve"> точность (долю правильных ответов) на тестовой выборке</w:t>
      </w:r>
      <w:r>
        <w:t>:</w:t>
      </w:r>
    </w:p>
    <w:p w14:paraId="14494AD8" w14:textId="77777777" w:rsidR="003E58FE" w:rsidRDefault="003E58FE" w:rsidP="003E58FE">
      <w:pPr>
        <w:pStyle w:val="aff2"/>
      </w:pPr>
      <w:proofErr w:type="spellStart"/>
      <w:r w:rsidRPr="003E58FE">
        <w:t>scoreLogicRegres</w:t>
      </w:r>
      <w:proofErr w:type="spellEnd"/>
      <w:r w:rsidRPr="003E58FE">
        <w:t xml:space="preserve"> = </w:t>
      </w:r>
      <w:proofErr w:type="spellStart"/>
      <w:proofErr w:type="gramStart"/>
      <w:r w:rsidRPr="003E58FE">
        <w:t>clf.score</w:t>
      </w:r>
      <w:proofErr w:type="spellEnd"/>
      <w:proofErr w:type="gramEnd"/>
      <w:r w:rsidRPr="003E58FE">
        <w:t>(</w:t>
      </w:r>
      <w:proofErr w:type="spellStart"/>
      <w:r w:rsidRPr="003E58FE">
        <w:t>X_test</w:t>
      </w:r>
      <w:proofErr w:type="spellEnd"/>
      <w:r w:rsidRPr="003E58FE">
        <w:t xml:space="preserve">, </w:t>
      </w:r>
      <w:proofErr w:type="spellStart"/>
      <w:r w:rsidRPr="003E58FE">
        <w:t>y_test</w:t>
      </w:r>
      <w:proofErr w:type="spellEnd"/>
      <w:r w:rsidRPr="003E58FE">
        <w:t xml:space="preserve">) </w:t>
      </w:r>
    </w:p>
    <w:p w14:paraId="5AC8EE66" w14:textId="1025509C" w:rsidR="003E58FE" w:rsidRPr="009F48A6" w:rsidRDefault="003E58FE" w:rsidP="003E58FE">
      <w:pPr>
        <w:rPr>
          <w:iCs/>
        </w:rPr>
      </w:pPr>
      <w:r>
        <w:t xml:space="preserve">Точность логистической регрессии равна </w:t>
      </w:r>
      <w:r w:rsidRPr="003E58FE">
        <w:rPr>
          <w:i/>
        </w:rPr>
        <w:t>0.8997014265177485</w:t>
      </w:r>
      <w:r w:rsidR="009F48A6">
        <w:rPr>
          <w:i/>
        </w:rPr>
        <w:t xml:space="preserve">, </w:t>
      </w:r>
      <w:r w:rsidR="009F48A6" w:rsidRPr="009F48A6">
        <w:rPr>
          <w:iCs/>
        </w:rPr>
        <w:t xml:space="preserve">что выше, чем </w:t>
      </w:r>
      <w:r w:rsidR="009F48A6">
        <w:rPr>
          <w:iCs/>
          <w:lang w:val="en-US"/>
        </w:rPr>
        <w:t>baseline</w:t>
      </w:r>
      <w:r w:rsidR="009F48A6" w:rsidRPr="009F48A6">
        <w:rPr>
          <w:iCs/>
        </w:rPr>
        <w:t xml:space="preserve"> </w:t>
      </w:r>
      <w:r w:rsidR="009F48A6" w:rsidRPr="00672A8C">
        <w:rPr>
          <w:rStyle w:val="aff3"/>
          <w:lang w:val="ru-RU"/>
        </w:rPr>
        <w:t>0.8830151954170445</w:t>
      </w:r>
      <w:r w:rsidRPr="009F48A6">
        <w:rPr>
          <w:iCs/>
        </w:rPr>
        <w:t>.</w:t>
      </w:r>
    </w:p>
    <w:p w14:paraId="696EA627" w14:textId="36B02C62" w:rsidR="003E58FE" w:rsidRDefault="003E58FE" w:rsidP="003E58FE">
      <w:r>
        <w:t xml:space="preserve">А также вычислить </w:t>
      </w:r>
      <w:r w:rsidRPr="003E58FE">
        <w:t xml:space="preserve">метрику точности ROC-AUC </w:t>
      </w:r>
      <w:r>
        <w:t xml:space="preserve"> с помощью библиотеки </w:t>
      </w:r>
      <w:proofErr w:type="spellStart"/>
      <w:r>
        <w:t>sklearn.metrics</w:t>
      </w:r>
      <w:proofErr w:type="spellEnd"/>
      <w:r>
        <w:t>:</w:t>
      </w:r>
    </w:p>
    <w:p w14:paraId="54E923F9" w14:textId="77777777" w:rsidR="003E58FE" w:rsidRDefault="003E58FE" w:rsidP="003E58FE">
      <w:pPr>
        <w:pStyle w:val="aff2"/>
      </w:pPr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clf.predict</w:t>
      </w:r>
      <w:proofErr w:type="gramEnd"/>
      <w:r>
        <w:t>_proba</w:t>
      </w:r>
      <w:proofErr w:type="spellEnd"/>
      <w:r>
        <w:t>(</w:t>
      </w:r>
      <w:proofErr w:type="spellStart"/>
      <w:r>
        <w:t>X_test</w:t>
      </w:r>
      <w:proofErr w:type="spellEnd"/>
      <w:r>
        <w:t>)[:, 1]</w:t>
      </w:r>
    </w:p>
    <w:p w14:paraId="0F15E053" w14:textId="77777777" w:rsidR="003E58FE" w:rsidRDefault="003E58FE" w:rsidP="003E58FE">
      <w:pPr>
        <w:pStyle w:val="aff2"/>
      </w:pPr>
      <w:r>
        <w:t xml:space="preserve">from </w:t>
      </w:r>
      <w:proofErr w:type="spellStart"/>
      <w:proofErr w:type="gramStart"/>
      <w:r>
        <w:t>sklearn.metrics</w:t>
      </w:r>
      <w:proofErr w:type="spellEnd"/>
      <w:proofErr w:type="gramEnd"/>
      <w:r>
        <w:t xml:space="preserve"> import </w:t>
      </w:r>
      <w:proofErr w:type="spellStart"/>
      <w:r>
        <w:t>roc_auc_score</w:t>
      </w:r>
      <w:proofErr w:type="spellEnd"/>
    </w:p>
    <w:p w14:paraId="554B93F6" w14:textId="77777777" w:rsidR="003E58FE" w:rsidRDefault="003E58FE" w:rsidP="003E58FE">
      <w:pPr>
        <w:pStyle w:val="aff2"/>
      </w:pPr>
      <w:proofErr w:type="spellStart"/>
      <w:r>
        <w:t>roc_auc_scoreLogicRegres</w:t>
      </w:r>
      <w:proofErr w:type="spellEnd"/>
      <w:r>
        <w:t xml:space="preserve"> = </w:t>
      </w:r>
      <w:proofErr w:type="spellStart"/>
      <w:r>
        <w:t>roc_auc_</w:t>
      </w:r>
      <w:proofErr w:type="gramStart"/>
      <w:r>
        <w:t>score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4F782CF7" w14:textId="77777777" w:rsidR="003E58FE" w:rsidRDefault="003E58FE" w:rsidP="003E58FE">
      <w:pPr>
        <w:rPr>
          <w:i/>
        </w:rPr>
      </w:pPr>
      <w:r>
        <w:t xml:space="preserve">Метрика точности </w:t>
      </w:r>
      <w:r w:rsidRPr="003E58FE">
        <w:t xml:space="preserve">ROC-AUC </w:t>
      </w:r>
      <w:r>
        <w:t xml:space="preserve">логистической регрессии равно </w:t>
      </w:r>
      <w:r w:rsidRPr="003E58FE">
        <w:rPr>
          <w:i/>
        </w:rPr>
        <w:t>0.8799909744748209</w:t>
      </w:r>
      <w:r>
        <w:rPr>
          <w:i/>
        </w:rPr>
        <w:t>.</w:t>
      </w:r>
    </w:p>
    <w:p w14:paraId="5061EF73" w14:textId="77777777" w:rsidR="003E58FE" w:rsidRPr="003E58FE" w:rsidRDefault="003E58FE" w:rsidP="003E58FE">
      <w:pPr>
        <w:pStyle w:val="aff2"/>
        <w:rPr>
          <w:lang w:val="ru-RU"/>
        </w:rPr>
      </w:pPr>
    </w:p>
    <w:p w14:paraId="582BE1F2" w14:textId="77777777" w:rsidR="00D5762E" w:rsidRDefault="00D5762E" w:rsidP="00D5762E">
      <w:pPr>
        <w:pStyle w:val="2"/>
      </w:pPr>
      <w:bookmarkStart w:id="15" w:name="_Toc105272277"/>
      <w:r>
        <w:t>Обучение модели случайного леса</w:t>
      </w:r>
      <w:bookmarkEnd w:id="15"/>
    </w:p>
    <w:p w14:paraId="487206A9" w14:textId="77777777" w:rsidR="003E58FE" w:rsidRDefault="003E58FE" w:rsidP="00D5762E">
      <w:r>
        <w:t>Для построения модели случайного леса также сначала задаются входы и выходы и формируются тестовая и обучающая выборки.</w:t>
      </w:r>
    </w:p>
    <w:p w14:paraId="597654A3" w14:textId="77777777" w:rsidR="003E58FE" w:rsidRDefault="002F77C1" w:rsidP="003E58FE">
      <w:r>
        <w:t>Чтобы обучить модель</w:t>
      </w:r>
      <w:r w:rsidR="003E58FE">
        <w:t xml:space="preserve"> случайного леса используется библиотека </w:t>
      </w:r>
      <w:proofErr w:type="spellStart"/>
      <w:r w:rsidR="003E58FE" w:rsidRPr="003E58FE">
        <w:t>sklearn.ensemble</w:t>
      </w:r>
      <w:proofErr w:type="spellEnd"/>
      <w:r w:rsidR="003E58FE">
        <w:t>:</w:t>
      </w:r>
    </w:p>
    <w:p w14:paraId="2B99E9DA" w14:textId="77777777" w:rsidR="003E58FE" w:rsidRPr="003E58FE" w:rsidRDefault="003E58FE" w:rsidP="003E58FE">
      <w:pPr>
        <w:pStyle w:val="aff2"/>
      </w:pPr>
      <w:r w:rsidRPr="003E58FE">
        <w:t xml:space="preserve">from </w:t>
      </w:r>
      <w:proofErr w:type="spellStart"/>
      <w:proofErr w:type="gramStart"/>
      <w:r w:rsidRPr="003E58FE">
        <w:t>sklearn.ensemble</w:t>
      </w:r>
      <w:proofErr w:type="spellEnd"/>
      <w:proofErr w:type="gramEnd"/>
      <w:r w:rsidRPr="003E58FE">
        <w:t xml:space="preserve"> import </w:t>
      </w:r>
      <w:proofErr w:type="spellStart"/>
      <w:r w:rsidRPr="003E58FE">
        <w:t>RandomForestClassifier</w:t>
      </w:r>
      <w:proofErr w:type="spellEnd"/>
    </w:p>
    <w:p w14:paraId="4AAD149B" w14:textId="77777777" w:rsidR="003E58FE" w:rsidRPr="003E58FE" w:rsidRDefault="003E58FE" w:rsidP="003E58FE">
      <w:pPr>
        <w:pStyle w:val="aff2"/>
      </w:pPr>
      <w:proofErr w:type="spellStart"/>
      <w:r w:rsidRPr="003E58FE">
        <w:lastRenderedPageBreak/>
        <w:t>rfc</w:t>
      </w:r>
      <w:proofErr w:type="spellEnd"/>
      <w:r w:rsidRPr="003E58FE">
        <w:t xml:space="preserve"> = </w:t>
      </w:r>
      <w:proofErr w:type="spellStart"/>
      <w:proofErr w:type="gramStart"/>
      <w:r w:rsidRPr="003E58FE">
        <w:t>RandomForestClassifier</w:t>
      </w:r>
      <w:proofErr w:type="spellEnd"/>
      <w:r w:rsidRPr="003E58FE">
        <w:t>(</w:t>
      </w:r>
      <w:proofErr w:type="spellStart"/>
      <w:proofErr w:type="gramEnd"/>
      <w:r w:rsidRPr="003E58FE">
        <w:t>n_estimators</w:t>
      </w:r>
      <w:proofErr w:type="spellEnd"/>
      <w:r w:rsidRPr="003E58FE">
        <w:t xml:space="preserve"> = 10,  </w:t>
      </w:r>
      <w:proofErr w:type="spellStart"/>
      <w:r w:rsidRPr="003E58FE">
        <w:t>max_depth</w:t>
      </w:r>
      <w:proofErr w:type="spellEnd"/>
      <w:r w:rsidRPr="003E58FE">
        <w:t xml:space="preserve">=5,  </w:t>
      </w:r>
      <w:proofErr w:type="spellStart"/>
      <w:r w:rsidRPr="003E58FE">
        <w:t>random_state</w:t>
      </w:r>
      <w:proofErr w:type="spellEnd"/>
      <w:r w:rsidRPr="003E58FE">
        <w:t>=21)</w:t>
      </w:r>
    </w:p>
    <w:p w14:paraId="6CFC51ED" w14:textId="77777777" w:rsidR="003E58FE" w:rsidRDefault="003E58FE" w:rsidP="003E58FE">
      <w:pPr>
        <w:pStyle w:val="aff2"/>
      </w:pPr>
      <w:proofErr w:type="spellStart"/>
      <w:proofErr w:type="gramStart"/>
      <w:r w:rsidRPr="003E58FE">
        <w:t>rfc.fit</w:t>
      </w:r>
      <w:proofErr w:type="spellEnd"/>
      <w:r w:rsidRPr="003E58FE">
        <w:t>(</w:t>
      </w:r>
      <w:proofErr w:type="spellStart"/>
      <w:proofErr w:type="gramEnd"/>
      <w:r w:rsidRPr="003E58FE">
        <w:t>X_train</w:t>
      </w:r>
      <w:proofErr w:type="spellEnd"/>
      <w:r w:rsidRPr="003E58FE">
        <w:t xml:space="preserve">, </w:t>
      </w:r>
      <w:proofErr w:type="spellStart"/>
      <w:r w:rsidRPr="003E58FE">
        <w:t>y_train</w:t>
      </w:r>
      <w:proofErr w:type="spellEnd"/>
      <w:r w:rsidRPr="003E58FE">
        <w:t>)</w:t>
      </w:r>
    </w:p>
    <w:p w14:paraId="26DFE636" w14:textId="77777777" w:rsidR="003E58FE" w:rsidRDefault="003E58FE" w:rsidP="003E58FE">
      <w:r>
        <w:t>Затем высчитывается точность м</w:t>
      </w:r>
      <w:r w:rsidR="002F77C1">
        <w:t xml:space="preserve">одели </w:t>
      </w:r>
      <w:r>
        <w:t>и метрик</w:t>
      </w:r>
      <w:r w:rsidR="00B859D8">
        <w:t>а</w:t>
      </w:r>
      <w:r>
        <w:t xml:space="preserve"> точности</w:t>
      </w:r>
      <w:r w:rsidRPr="003E58FE">
        <w:t xml:space="preserve"> </w:t>
      </w:r>
      <w:r>
        <w:rPr>
          <w:lang w:val="en-US"/>
        </w:rPr>
        <w:t>ROC</w:t>
      </w:r>
      <w:r w:rsidRPr="003E58FE">
        <w:t>-</w:t>
      </w:r>
      <w:r>
        <w:rPr>
          <w:lang w:val="en-US"/>
        </w:rPr>
        <w:t>AUC</w:t>
      </w:r>
      <w:r>
        <w:t>:</w:t>
      </w:r>
    </w:p>
    <w:p w14:paraId="768F7BDB" w14:textId="77777777" w:rsidR="003E58FE" w:rsidRDefault="003E58FE" w:rsidP="003E58FE">
      <w:pPr>
        <w:pStyle w:val="aff2"/>
      </w:pPr>
      <w:proofErr w:type="spellStart"/>
      <w:r w:rsidRPr="003E58FE">
        <w:t>scoreRandomForest</w:t>
      </w:r>
      <w:proofErr w:type="spellEnd"/>
      <w:r w:rsidRPr="003E58FE">
        <w:t xml:space="preserve"> = </w:t>
      </w:r>
      <w:proofErr w:type="spellStart"/>
      <w:proofErr w:type="gramStart"/>
      <w:r w:rsidRPr="003E58FE">
        <w:t>rfc.score</w:t>
      </w:r>
      <w:proofErr w:type="spellEnd"/>
      <w:proofErr w:type="gramEnd"/>
      <w:r w:rsidRPr="003E58FE">
        <w:t xml:space="preserve"> (</w:t>
      </w:r>
      <w:proofErr w:type="spellStart"/>
      <w:r w:rsidRPr="003E58FE">
        <w:t>X_test</w:t>
      </w:r>
      <w:proofErr w:type="spellEnd"/>
      <w:r w:rsidRPr="003E58FE">
        <w:t xml:space="preserve">, </w:t>
      </w:r>
      <w:proofErr w:type="spellStart"/>
      <w:r w:rsidRPr="003E58FE">
        <w:t>y_test</w:t>
      </w:r>
      <w:proofErr w:type="spellEnd"/>
      <w:r w:rsidRPr="003E58FE">
        <w:t>)</w:t>
      </w:r>
    </w:p>
    <w:p w14:paraId="798F8361" w14:textId="77777777" w:rsidR="003E58FE" w:rsidRPr="003E58FE" w:rsidRDefault="003E58FE" w:rsidP="003E58FE">
      <w:pPr>
        <w:pStyle w:val="aff2"/>
      </w:pPr>
      <w:r w:rsidRPr="003E58FE">
        <w:t xml:space="preserve">from </w:t>
      </w:r>
      <w:proofErr w:type="spellStart"/>
      <w:proofErr w:type="gramStart"/>
      <w:r w:rsidRPr="003E58FE">
        <w:t>sklearn.metrics</w:t>
      </w:r>
      <w:proofErr w:type="spellEnd"/>
      <w:proofErr w:type="gramEnd"/>
      <w:r w:rsidRPr="003E58FE">
        <w:t xml:space="preserve"> import </w:t>
      </w:r>
      <w:proofErr w:type="spellStart"/>
      <w:r w:rsidRPr="003E58FE">
        <w:t>roc_auc_score</w:t>
      </w:r>
      <w:proofErr w:type="spellEnd"/>
    </w:p>
    <w:p w14:paraId="11B02623" w14:textId="77777777" w:rsidR="003E58FE" w:rsidRDefault="003E58FE" w:rsidP="003E58FE">
      <w:pPr>
        <w:pStyle w:val="aff2"/>
      </w:pPr>
      <w:proofErr w:type="spellStart"/>
      <w:r w:rsidRPr="003E58FE">
        <w:t>roc_auc_scoreRandomForest</w:t>
      </w:r>
      <w:proofErr w:type="spellEnd"/>
      <w:r w:rsidRPr="003E58FE">
        <w:t xml:space="preserve"> = </w:t>
      </w:r>
      <w:proofErr w:type="spellStart"/>
      <w:r w:rsidRPr="003E58FE">
        <w:t>roc_auc_</w:t>
      </w:r>
      <w:proofErr w:type="gramStart"/>
      <w:r w:rsidRPr="003E58FE">
        <w:t>score</w:t>
      </w:r>
      <w:proofErr w:type="spellEnd"/>
      <w:r w:rsidRPr="003E58FE">
        <w:t>(</w:t>
      </w:r>
      <w:proofErr w:type="spellStart"/>
      <w:proofErr w:type="gramEnd"/>
      <w:r w:rsidRPr="003E58FE">
        <w:t>y_test</w:t>
      </w:r>
      <w:proofErr w:type="spellEnd"/>
      <w:r w:rsidRPr="003E58FE">
        <w:t xml:space="preserve">, </w:t>
      </w:r>
      <w:proofErr w:type="spellStart"/>
      <w:r w:rsidRPr="003E58FE">
        <w:t>y_pred</w:t>
      </w:r>
      <w:proofErr w:type="spellEnd"/>
      <w:r w:rsidRPr="003E58FE">
        <w:t>)</w:t>
      </w:r>
    </w:p>
    <w:p w14:paraId="2DB3D6F8" w14:textId="1C7BC623" w:rsidR="003E58FE" w:rsidRPr="009F48A6" w:rsidRDefault="003E58FE" w:rsidP="003E58FE">
      <w:pPr>
        <w:rPr>
          <w:iCs/>
        </w:rPr>
      </w:pPr>
      <w:r>
        <w:t xml:space="preserve">Точность </w:t>
      </w:r>
      <w:proofErr w:type="spellStart"/>
      <w:r w:rsidR="00B859D8">
        <w:t>случаного</w:t>
      </w:r>
      <w:proofErr w:type="spellEnd"/>
      <w:r w:rsidR="00B859D8">
        <w:t xml:space="preserve"> леса</w:t>
      </w:r>
      <w:r>
        <w:t xml:space="preserve"> равна </w:t>
      </w:r>
      <w:r w:rsidRPr="003E58FE">
        <w:rPr>
          <w:i/>
        </w:rPr>
        <w:t>0.8984850160345018</w:t>
      </w:r>
      <w:r w:rsidR="009F48A6">
        <w:rPr>
          <w:i/>
        </w:rPr>
        <w:t xml:space="preserve">, </w:t>
      </w:r>
      <w:r w:rsidR="009F48A6" w:rsidRPr="009F48A6">
        <w:rPr>
          <w:iCs/>
        </w:rPr>
        <w:t>что ниже, чем у логистической регрессии.</w:t>
      </w:r>
    </w:p>
    <w:p w14:paraId="674AC228" w14:textId="77777777" w:rsidR="003E58FE" w:rsidRDefault="003E58FE" w:rsidP="003E58FE">
      <w:pPr>
        <w:rPr>
          <w:i/>
        </w:rPr>
      </w:pPr>
      <w:r>
        <w:t xml:space="preserve">Метрика точности </w:t>
      </w:r>
      <w:r w:rsidRPr="003E58FE">
        <w:t xml:space="preserve">ROC-AUC </w:t>
      </w:r>
      <w:r w:rsidR="00B859D8">
        <w:t>случайного леса</w:t>
      </w:r>
      <w:r>
        <w:t xml:space="preserve"> равно </w:t>
      </w:r>
      <w:r w:rsidRPr="003E58FE">
        <w:rPr>
          <w:i/>
        </w:rPr>
        <w:t>0.8756026174500813</w:t>
      </w:r>
      <w:r>
        <w:rPr>
          <w:i/>
        </w:rPr>
        <w:t>.</w:t>
      </w:r>
    </w:p>
    <w:p w14:paraId="3A075F1C" w14:textId="77777777" w:rsidR="003E58FE" w:rsidRPr="003E58FE" w:rsidRDefault="003E58FE" w:rsidP="003E58FE"/>
    <w:p w14:paraId="47D88233" w14:textId="77777777" w:rsidR="00D5762E" w:rsidRDefault="00D5762E" w:rsidP="00D5762E">
      <w:pPr>
        <w:pStyle w:val="2"/>
      </w:pPr>
      <w:bookmarkStart w:id="16" w:name="_Toc105272278"/>
      <w:r>
        <w:t>Обучение модели дерева решений</w:t>
      </w:r>
      <w:bookmarkEnd w:id="16"/>
    </w:p>
    <w:p w14:paraId="5807ADE0" w14:textId="77777777" w:rsidR="00DB122C" w:rsidRDefault="00DB122C" w:rsidP="00DB122C">
      <w:pPr>
        <w:pStyle w:val="aff2"/>
      </w:pPr>
    </w:p>
    <w:p w14:paraId="39A651ED" w14:textId="77777777" w:rsidR="002F77C1" w:rsidRDefault="002F77C1" w:rsidP="002F77C1">
      <w:r>
        <w:t>Для построения модели дерева решений также сначала задаются входы и выходы и формируются тестовая и обучающая выборки.</w:t>
      </w:r>
    </w:p>
    <w:p w14:paraId="3CA1CBFC" w14:textId="77777777" w:rsidR="002F77C1" w:rsidRDefault="002F77C1" w:rsidP="002F77C1">
      <w:r>
        <w:t xml:space="preserve">Чтобы обучить модель случайного леса используется библиотека </w:t>
      </w:r>
      <w:proofErr w:type="spellStart"/>
      <w:r w:rsidRPr="00DB122C">
        <w:t>sklearn.tree</w:t>
      </w:r>
      <w:proofErr w:type="spellEnd"/>
      <w:r>
        <w:t>:</w:t>
      </w:r>
    </w:p>
    <w:p w14:paraId="261B690D" w14:textId="77777777" w:rsidR="00DB122C" w:rsidRPr="00DB122C" w:rsidRDefault="00DB122C" w:rsidP="00DB122C">
      <w:pPr>
        <w:pStyle w:val="aff2"/>
      </w:pPr>
      <w:r w:rsidRPr="00DB122C">
        <w:t xml:space="preserve">from </w:t>
      </w:r>
      <w:proofErr w:type="spellStart"/>
      <w:proofErr w:type="gramStart"/>
      <w:r w:rsidRPr="00DB122C">
        <w:t>sklearn.tree</w:t>
      </w:r>
      <w:proofErr w:type="spellEnd"/>
      <w:proofErr w:type="gramEnd"/>
      <w:r w:rsidRPr="00DB122C">
        <w:t xml:space="preserve"> import </w:t>
      </w:r>
      <w:proofErr w:type="spellStart"/>
      <w:r w:rsidRPr="00DB122C">
        <w:t>DecisionTreeClassifier</w:t>
      </w:r>
      <w:proofErr w:type="spellEnd"/>
      <w:r w:rsidRPr="00DB122C">
        <w:t xml:space="preserve">, </w:t>
      </w:r>
      <w:proofErr w:type="spellStart"/>
      <w:r w:rsidRPr="00DB122C">
        <w:t>plot_tree</w:t>
      </w:r>
      <w:proofErr w:type="spellEnd"/>
    </w:p>
    <w:p w14:paraId="0499DDC9" w14:textId="77777777" w:rsidR="00DB122C" w:rsidRPr="00DB122C" w:rsidRDefault="00DB122C" w:rsidP="00DB122C">
      <w:pPr>
        <w:pStyle w:val="aff2"/>
      </w:pPr>
      <w:proofErr w:type="spellStart"/>
      <w:r w:rsidRPr="00DB122C">
        <w:t>clf</w:t>
      </w:r>
      <w:proofErr w:type="spellEnd"/>
      <w:r w:rsidRPr="00DB122C">
        <w:t xml:space="preserve"> = </w:t>
      </w:r>
      <w:proofErr w:type="spellStart"/>
      <w:r w:rsidRPr="00DB122C">
        <w:t>DecisionTreeClassifier</w:t>
      </w:r>
      <w:proofErr w:type="spellEnd"/>
      <w:r w:rsidRPr="00DB122C">
        <w:t>(</w:t>
      </w:r>
      <w:proofErr w:type="spellStart"/>
      <w:r w:rsidR="00E84A0B" w:rsidRPr="00E84A0B">
        <w:t>max_depth</w:t>
      </w:r>
      <w:proofErr w:type="spellEnd"/>
      <w:r w:rsidR="00E84A0B" w:rsidRPr="00E84A0B">
        <w:t>=</w:t>
      </w:r>
      <w:r w:rsidR="00E84A0B">
        <w:t>3</w:t>
      </w:r>
      <w:r w:rsidRPr="00E84A0B">
        <w:t>)</w:t>
      </w:r>
    </w:p>
    <w:p w14:paraId="1DDE1521" w14:textId="77777777" w:rsidR="002F77C1" w:rsidRDefault="00DB122C" w:rsidP="002F77C1">
      <w:pPr>
        <w:pStyle w:val="aff2"/>
      </w:pPr>
      <w:proofErr w:type="spellStart"/>
      <w:r w:rsidRPr="00DB122C">
        <w:t>clf</w:t>
      </w:r>
      <w:proofErr w:type="spellEnd"/>
      <w:r w:rsidRPr="00DB122C">
        <w:t xml:space="preserve"> = </w:t>
      </w:r>
      <w:proofErr w:type="spellStart"/>
      <w:proofErr w:type="gramStart"/>
      <w:r w:rsidRPr="00DB122C">
        <w:t>clf.fit</w:t>
      </w:r>
      <w:proofErr w:type="spellEnd"/>
      <w:r w:rsidRPr="00DB122C">
        <w:t>(</w:t>
      </w:r>
      <w:proofErr w:type="spellStart"/>
      <w:proofErr w:type="gramEnd"/>
      <w:r w:rsidRPr="00DB122C">
        <w:t>X_train</w:t>
      </w:r>
      <w:proofErr w:type="spellEnd"/>
      <w:r w:rsidRPr="00DB122C">
        <w:t xml:space="preserve">, </w:t>
      </w:r>
      <w:proofErr w:type="spellStart"/>
      <w:r w:rsidRPr="00DB122C">
        <w:t>y_train</w:t>
      </w:r>
      <w:proofErr w:type="spellEnd"/>
      <w:r w:rsidRPr="00DB122C">
        <w:t>)</w:t>
      </w:r>
    </w:p>
    <w:p w14:paraId="6BDD53CD" w14:textId="77777777" w:rsidR="002F77C1" w:rsidRDefault="002F77C1" w:rsidP="002F77C1">
      <w:r>
        <w:t>После обучения модели можно построить дерево решений (рисунок 2.</w:t>
      </w:r>
      <w:r w:rsidR="00B859D8">
        <w:t>6</w:t>
      </w:r>
      <w:r>
        <w:t xml:space="preserve">) с помощью библиотека </w:t>
      </w:r>
      <w:proofErr w:type="spellStart"/>
      <w:r w:rsidRPr="002F77C1">
        <w:t>pyplot</w:t>
      </w:r>
      <w:proofErr w:type="spellEnd"/>
      <w:r>
        <w:t>:</w:t>
      </w:r>
    </w:p>
    <w:p w14:paraId="24E4BDE2" w14:textId="77777777" w:rsidR="002F77C1" w:rsidRPr="00DB122C" w:rsidRDefault="002F77C1" w:rsidP="002F77C1">
      <w:pPr>
        <w:pStyle w:val="aff2"/>
      </w:pPr>
      <w:r w:rsidRPr="002F77C1">
        <w:rPr>
          <w:lang w:val="ru-RU"/>
        </w:rPr>
        <w:t xml:space="preserve"> </w:t>
      </w:r>
      <w:proofErr w:type="spellStart"/>
      <w:proofErr w:type="gramStart"/>
      <w:r w:rsidRPr="00DB122C">
        <w:t>plt.figure</w:t>
      </w:r>
      <w:proofErr w:type="spellEnd"/>
      <w:proofErr w:type="gramEnd"/>
      <w:r w:rsidRPr="00DB122C">
        <w:t>(</w:t>
      </w:r>
      <w:proofErr w:type="spellStart"/>
      <w:r w:rsidRPr="00DB122C">
        <w:t>figsize</w:t>
      </w:r>
      <w:proofErr w:type="spellEnd"/>
      <w:r w:rsidRPr="00DB122C">
        <w:t>=((20,13)))</w:t>
      </w:r>
    </w:p>
    <w:p w14:paraId="76555BD8" w14:textId="77777777" w:rsidR="00DB122C" w:rsidRPr="00DB122C" w:rsidRDefault="00DB122C" w:rsidP="00DB122C">
      <w:pPr>
        <w:pStyle w:val="aff2"/>
      </w:pPr>
      <w:proofErr w:type="spellStart"/>
      <w:r w:rsidRPr="00DB122C">
        <w:t>plot_</w:t>
      </w:r>
      <w:proofErr w:type="gramStart"/>
      <w:r w:rsidRPr="00DB122C">
        <w:t>tree</w:t>
      </w:r>
      <w:proofErr w:type="spellEnd"/>
      <w:r w:rsidRPr="00DB122C">
        <w:t>(</w:t>
      </w:r>
      <w:proofErr w:type="spellStart"/>
      <w:proofErr w:type="gramEnd"/>
      <w:r w:rsidRPr="00DB122C">
        <w:t>clf</w:t>
      </w:r>
      <w:proofErr w:type="spellEnd"/>
      <w:r w:rsidRPr="00DB122C">
        <w:t xml:space="preserve">, </w:t>
      </w:r>
    </w:p>
    <w:p w14:paraId="43B15804" w14:textId="77777777" w:rsidR="00DB122C" w:rsidRPr="00DB122C" w:rsidRDefault="00DB122C" w:rsidP="00DB122C">
      <w:pPr>
        <w:pStyle w:val="aff2"/>
      </w:pPr>
      <w:r w:rsidRPr="00DB122C">
        <w:t xml:space="preserve">          filled=True, </w:t>
      </w:r>
    </w:p>
    <w:p w14:paraId="058A76AF" w14:textId="77777777" w:rsidR="00DB122C" w:rsidRPr="00DB122C" w:rsidRDefault="00DB122C" w:rsidP="00DB122C">
      <w:pPr>
        <w:pStyle w:val="aff2"/>
      </w:pPr>
      <w:r w:rsidRPr="00DB122C">
        <w:t xml:space="preserve">          </w:t>
      </w:r>
      <w:proofErr w:type="spellStart"/>
      <w:r w:rsidRPr="00DB122C">
        <w:t>feature_names</w:t>
      </w:r>
      <w:proofErr w:type="spellEnd"/>
      <w:r w:rsidRPr="00DB122C">
        <w:t>=list(</w:t>
      </w:r>
      <w:proofErr w:type="spellStart"/>
      <w:r w:rsidRPr="00DB122C">
        <w:t>X_</w:t>
      </w:r>
      <w:proofErr w:type="gramStart"/>
      <w:r w:rsidRPr="00DB122C">
        <w:t>train.columns</w:t>
      </w:r>
      <w:proofErr w:type="spellEnd"/>
      <w:proofErr w:type="gramEnd"/>
      <w:r w:rsidRPr="00DB122C">
        <w:t xml:space="preserve">), </w:t>
      </w:r>
    </w:p>
    <w:p w14:paraId="2BF7DA43" w14:textId="77777777" w:rsidR="00DB122C" w:rsidRPr="00DB122C" w:rsidRDefault="00DB122C" w:rsidP="00DB122C">
      <w:pPr>
        <w:pStyle w:val="aff2"/>
      </w:pPr>
      <w:r w:rsidRPr="00DB122C">
        <w:t xml:space="preserve">          </w:t>
      </w:r>
      <w:proofErr w:type="spellStart"/>
      <w:r w:rsidRPr="00DB122C">
        <w:t>class_names</w:t>
      </w:r>
      <w:proofErr w:type="spellEnd"/>
      <w:r w:rsidRPr="00DB122C">
        <w:t>=list(</w:t>
      </w:r>
      <w:proofErr w:type="spellStart"/>
      <w:r w:rsidRPr="00DB122C">
        <w:t>X_</w:t>
      </w:r>
      <w:proofErr w:type="gramStart"/>
      <w:r w:rsidRPr="00DB122C">
        <w:t>train.columns</w:t>
      </w:r>
      <w:proofErr w:type="spellEnd"/>
      <w:proofErr w:type="gramEnd"/>
      <w:r w:rsidRPr="00DB122C">
        <w:t xml:space="preserve">), </w:t>
      </w:r>
    </w:p>
    <w:p w14:paraId="5E7D0924" w14:textId="77777777" w:rsidR="00DB122C" w:rsidRDefault="00DB122C" w:rsidP="00DB122C">
      <w:pPr>
        <w:pStyle w:val="aff2"/>
      </w:pPr>
      <w:r w:rsidRPr="00DB122C">
        <w:t xml:space="preserve">          </w:t>
      </w:r>
      <w:r>
        <w:t>rounded=True)</w:t>
      </w:r>
    </w:p>
    <w:p w14:paraId="7DD48AE2" w14:textId="77777777" w:rsidR="00D5762E" w:rsidRPr="00D5762E" w:rsidRDefault="00DB122C" w:rsidP="00DB122C">
      <w:pPr>
        <w:pStyle w:val="aff2"/>
      </w:pPr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5DE0F404" w14:textId="77777777" w:rsidR="00D5762E" w:rsidRDefault="00D5762E" w:rsidP="00D5762E"/>
    <w:p w14:paraId="19FE174B" w14:textId="77777777" w:rsidR="002F77C1" w:rsidRDefault="00E84A0B" w:rsidP="002F77C1">
      <w:pPr>
        <w:pStyle w:val="af4"/>
        <w:keepNext/>
      </w:pPr>
      <w:r>
        <w:rPr>
          <w:noProof/>
          <w:lang w:eastAsia="ru-RU"/>
        </w:rPr>
        <w:drawing>
          <wp:inline distT="0" distB="0" distL="0" distR="0" wp14:anchorId="6626CF9A" wp14:editId="79F739A8">
            <wp:extent cx="5939790" cy="329565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69EB" w14:textId="77777777" w:rsidR="002F77C1" w:rsidRDefault="002F77C1" w:rsidP="002F77C1">
      <w:pPr>
        <w:pStyle w:val="af4"/>
        <w:rPr>
          <w:lang w:val="ru-RU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6</w:t>
      </w:r>
      <w:r w:rsidR="00E1478B">
        <w:rPr>
          <w:noProof/>
        </w:rPr>
        <w:fldChar w:fldCharType="end"/>
      </w:r>
      <w:r>
        <w:rPr>
          <w:lang w:val="ru-RU"/>
        </w:rPr>
        <w:t xml:space="preserve"> – Дерево решений</w:t>
      </w:r>
    </w:p>
    <w:p w14:paraId="2D7C35C3" w14:textId="77777777" w:rsidR="002F77C1" w:rsidRDefault="002F77C1" w:rsidP="002F77C1">
      <w:pPr>
        <w:pStyle w:val="af4"/>
        <w:rPr>
          <w:lang w:val="ru-RU"/>
        </w:rPr>
      </w:pPr>
    </w:p>
    <w:p w14:paraId="11274811" w14:textId="77777777" w:rsidR="00B859D8" w:rsidRDefault="00B859D8" w:rsidP="00B859D8">
      <w:r>
        <w:t>Затем высчитывается точность модели и метрика точности</w:t>
      </w:r>
      <w:r w:rsidRPr="003E58FE">
        <w:t xml:space="preserve"> </w:t>
      </w:r>
      <w:r>
        <w:rPr>
          <w:lang w:val="en-US"/>
        </w:rPr>
        <w:t>ROC</w:t>
      </w:r>
      <w:r w:rsidRPr="003E58FE">
        <w:t>-</w:t>
      </w:r>
      <w:r>
        <w:rPr>
          <w:lang w:val="en-US"/>
        </w:rPr>
        <w:t>AUC</w:t>
      </w:r>
      <w:r>
        <w:t>:</w:t>
      </w:r>
    </w:p>
    <w:p w14:paraId="2B047FEE" w14:textId="77777777" w:rsidR="00B859D8" w:rsidRDefault="00B859D8" w:rsidP="00B859D8">
      <w:pPr>
        <w:pStyle w:val="aff2"/>
      </w:pPr>
      <w:proofErr w:type="spellStart"/>
      <w:r w:rsidRPr="00B859D8">
        <w:t>scoreTree</w:t>
      </w:r>
      <w:proofErr w:type="spellEnd"/>
      <w:r w:rsidRPr="00B859D8">
        <w:t xml:space="preserve"> = </w:t>
      </w:r>
      <w:proofErr w:type="spellStart"/>
      <w:proofErr w:type="gramStart"/>
      <w:r w:rsidRPr="00B859D8">
        <w:t>clf.score</w:t>
      </w:r>
      <w:proofErr w:type="spellEnd"/>
      <w:proofErr w:type="gramEnd"/>
      <w:r w:rsidRPr="00B859D8">
        <w:t xml:space="preserve"> (</w:t>
      </w:r>
      <w:proofErr w:type="spellStart"/>
      <w:r w:rsidRPr="00B859D8">
        <w:t>X_test</w:t>
      </w:r>
      <w:proofErr w:type="spellEnd"/>
      <w:r w:rsidRPr="00B859D8">
        <w:t xml:space="preserve">, </w:t>
      </w:r>
      <w:proofErr w:type="spellStart"/>
      <w:r w:rsidRPr="00B859D8">
        <w:t>y_test</w:t>
      </w:r>
      <w:proofErr w:type="spellEnd"/>
      <w:r w:rsidRPr="00B859D8">
        <w:t>)</w:t>
      </w:r>
    </w:p>
    <w:p w14:paraId="66AC9970" w14:textId="77777777" w:rsidR="00B859D8" w:rsidRPr="003E58FE" w:rsidRDefault="00B859D8" w:rsidP="00B859D8">
      <w:pPr>
        <w:pStyle w:val="aff2"/>
      </w:pPr>
      <w:r w:rsidRPr="003E58FE">
        <w:t xml:space="preserve">from </w:t>
      </w:r>
      <w:proofErr w:type="spellStart"/>
      <w:proofErr w:type="gramStart"/>
      <w:r w:rsidRPr="003E58FE">
        <w:t>sklearn.metrics</w:t>
      </w:r>
      <w:proofErr w:type="spellEnd"/>
      <w:proofErr w:type="gramEnd"/>
      <w:r w:rsidRPr="003E58FE">
        <w:t xml:space="preserve"> import </w:t>
      </w:r>
      <w:proofErr w:type="spellStart"/>
      <w:r w:rsidRPr="003E58FE">
        <w:t>roc_auc_score</w:t>
      </w:r>
      <w:proofErr w:type="spellEnd"/>
    </w:p>
    <w:p w14:paraId="06873E93" w14:textId="77777777" w:rsidR="00B859D8" w:rsidRDefault="00B859D8" w:rsidP="00B859D8">
      <w:pPr>
        <w:rPr>
          <w:i/>
          <w:lang w:val="en-US"/>
        </w:rPr>
      </w:pPr>
      <w:proofErr w:type="spellStart"/>
      <w:r w:rsidRPr="00B859D8">
        <w:rPr>
          <w:i/>
          <w:lang w:val="en-US"/>
        </w:rPr>
        <w:t>roc_auc_scoreTree</w:t>
      </w:r>
      <w:proofErr w:type="spellEnd"/>
      <w:r w:rsidRPr="00B859D8">
        <w:rPr>
          <w:i/>
          <w:lang w:val="en-US"/>
        </w:rPr>
        <w:t xml:space="preserve"> = </w:t>
      </w:r>
      <w:proofErr w:type="spellStart"/>
      <w:r w:rsidRPr="00B859D8">
        <w:rPr>
          <w:i/>
          <w:lang w:val="en-US"/>
        </w:rPr>
        <w:t>roc_auc_</w:t>
      </w:r>
      <w:proofErr w:type="gramStart"/>
      <w:r w:rsidRPr="00B859D8">
        <w:rPr>
          <w:i/>
          <w:lang w:val="en-US"/>
        </w:rPr>
        <w:t>score</w:t>
      </w:r>
      <w:proofErr w:type="spellEnd"/>
      <w:r w:rsidRPr="00B859D8">
        <w:rPr>
          <w:i/>
          <w:lang w:val="en-US"/>
        </w:rPr>
        <w:t>(</w:t>
      </w:r>
      <w:proofErr w:type="spellStart"/>
      <w:proofErr w:type="gramEnd"/>
      <w:r w:rsidRPr="00B859D8">
        <w:rPr>
          <w:i/>
          <w:lang w:val="en-US"/>
        </w:rPr>
        <w:t>y_test</w:t>
      </w:r>
      <w:proofErr w:type="spellEnd"/>
      <w:r w:rsidRPr="00B859D8">
        <w:rPr>
          <w:i/>
          <w:lang w:val="en-US"/>
        </w:rPr>
        <w:t xml:space="preserve">, </w:t>
      </w:r>
      <w:proofErr w:type="spellStart"/>
      <w:r w:rsidRPr="00B859D8">
        <w:rPr>
          <w:i/>
          <w:lang w:val="en-US"/>
        </w:rPr>
        <w:t>y_pred</w:t>
      </w:r>
      <w:proofErr w:type="spellEnd"/>
      <w:r w:rsidRPr="00B859D8">
        <w:rPr>
          <w:i/>
          <w:lang w:val="en-US"/>
        </w:rPr>
        <w:t>)</w:t>
      </w:r>
    </w:p>
    <w:p w14:paraId="0D783B90" w14:textId="796C9213" w:rsidR="00B859D8" w:rsidRPr="009F48A6" w:rsidRDefault="00B859D8" w:rsidP="00B859D8">
      <w:pPr>
        <w:rPr>
          <w:iCs/>
        </w:rPr>
      </w:pPr>
      <w:r>
        <w:t xml:space="preserve">Точность дерева решений равна </w:t>
      </w:r>
      <w:r w:rsidR="00E84A0B" w:rsidRPr="00E84A0B">
        <w:rPr>
          <w:i/>
        </w:rPr>
        <w:t>0.9052305650779608</w:t>
      </w:r>
      <w:r w:rsidR="009F48A6">
        <w:rPr>
          <w:i/>
        </w:rPr>
        <w:t xml:space="preserve">, </w:t>
      </w:r>
      <w:r w:rsidR="009F48A6" w:rsidRPr="009F48A6">
        <w:rPr>
          <w:iCs/>
        </w:rPr>
        <w:t>что является самым высоким значением из трех рассмотренных моделей</w:t>
      </w:r>
      <w:r w:rsidR="00E84A0B" w:rsidRPr="009F48A6">
        <w:rPr>
          <w:iCs/>
        </w:rPr>
        <w:t>.</w:t>
      </w:r>
    </w:p>
    <w:p w14:paraId="5891B297" w14:textId="77777777" w:rsidR="00B859D8" w:rsidRDefault="00B859D8" w:rsidP="00B859D8">
      <w:pPr>
        <w:rPr>
          <w:i/>
        </w:rPr>
      </w:pPr>
      <w:r>
        <w:t xml:space="preserve">Метрика точности </w:t>
      </w:r>
      <w:r w:rsidRPr="003E58FE">
        <w:t xml:space="preserve">ROC-AUC </w:t>
      </w:r>
      <w:r>
        <w:t>дерева решений равно</w:t>
      </w:r>
      <w:r w:rsidR="00E84A0B" w:rsidRPr="00E84A0B">
        <w:t xml:space="preserve"> </w:t>
      </w:r>
      <w:r w:rsidR="00E84A0B" w:rsidRPr="00E84A0B">
        <w:rPr>
          <w:i/>
        </w:rPr>
        <w:t>0.8756026174500813</w:t>
      </w:r>
      <w:r w:rsidR="00E84A0B" w:rsidRPr="00E84A0B">
        <w:t>.</w:t>
      </w:r>
      <w:r>
        <w:t xml:space="preserve"> </w:t>
      </w:r>
    </w:p>
    <w:p w14:paraId="687D3C4B" w14:textId="77777777" w:rsidR="00B859D8" w:rsidRDefault="00B859D8" w:rsidP="00B859D8">
      <w:r>
        <w:t xml:space="preserve">На рисунке 2.7 представлены результаты обучения логистической регрессии, случайного леса и дерева решений. Как видно из полученных данных, для данной выборки лучше работает </w:t>
      </w:r>
      <w:r w:rsidR="00E84A0B" w:rsidRPr="00E84A0B">
        <w:t>дерево решений</w:t>
      </w:r>
      <w:r>
        <w:t xml:space="preserve">. </w:t>
      </w:r>
    </w:p>
    <w:p w14:paraId="277F099A" w14:textId="77777777" w:rsidR="00B859D8" w:rsidRDefault="00B859D8" w:rsidP="00B859D8"/>
    <w:p w14:paraId="4FA01231" w14:textId="77777777" w:rsidR="00B859D8" w:rsidRDefault="00E84A0B" w:rsidP="00B859D8">
      <w:pPr>
        <w:pStyle w:val="af4"/>
        <w:keepNext/>
      </w:pPr>
      <w:r>
        <w:rPr>
          <w:noProof/>
          <w:lang w:eastAsia="ru-RU"/>
        </w:rPr>
        <w:drawing>
          <wp:inline distT="0" distB="0" distL="0" distR="0" wp14:anchorId="1C6BE5C2" wp14:editId="725A038A">
            <wp:extent cx="3987800" cy="780076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5700" cy="7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B2F3" w14:textId="77777777" w:rsidR="00B859D8" w:rsidRPr="00DB122C" w:rsidRDefault="00B859D8" w:rsidP="00B859D8">
      <w:pPr>
        <w:pStyle w:val="af4"/>
        <w:rPr>
          <w:lang w:val="en-US"/>
        </w:rPr>
      </w:pPr>
      <w:r>
        <w:t xml:space="preserve">Рисунок </w:t>
      </w:r>
      <w:r w:rsidR="00E1478B">
        <w:fldChar w:fldCharType="begin"/>
      </w:r>
      <w:r w:rsidR="00E1478B">
        <w:instrText xml:space="preserve"> STYLEREF 1 \s </w:instrText>
      </w:r>
      <w:r w:rsidR="00E1478B">
        <w:fldChar w:fldCharType="separate"/>
      </w:r>
      <w:r w:rsidR="009118C8">
        <w:rPr>
          <w:noProof/>
        </w:rPr>
        <w:t>2</w:t>
      </w:r>
      <w:r w:rsidR="00E1478B">
        <w:rPr>
          <w:noProof/>
        </w:rPr>
        <w:fldChar w:fldCharType="end"/>
      </w:r>
      <w:r w:rsidR="009118C8">
        <w:t>.</w:t>
      </w:r>
      <w:r w:rsidR="00E1478B">
        <w:fldChar w:fldCharType="begin"/>
      </w:r>
      <w:r w:rsidR="00E1478B">
        <w:instrText xml:space="preserve"> SEQ Рисунок \* ARABIC \s 1 </w:instrText>
      </w:r>
      <w:r w:rsidR="00E1478B">
        <w:fldChar w:fldCharType="separate"/>
      </w:r>
      <w:r w:rsidR="009118C8">
        <w:rPr>
          <w:noProof/>
        </w:rPr>
        <w:t>7</w:t>
      </w:r>
      <w:r w:rsidR="00E1478B">
        <w:rPr>
          <w:noProof/>
        </w:rPr>
        <w:fldChar w:fldCharType="end"/>
      </w:r>
      <w:r>
        <w:rPr>
          <w:lang w:val="ru-RU"/>
        </w:rPr>
        <w:t xml:space="preserve"> – Результаты обучения</w:t>
      </w:r>
    </w:p>
    <w:p w14:paraId="0F6BE341" w14:textId="77777777" w:rsidR="00E74669" w:rsidRPr="00E74669" w:rsidRDefault="00E74669" w:rsidP="003D621A">
      <w:pPr>
        <w:pStyle w:val="a7"/>
        <w:keepNext/>
        <w:keepLines/>
        <w:numPr>
          <w:ilvl w:val="0"/>
          <w:numId w:val="1"/>
        </w:numPr>
        <w:contextualSpacing w:val="0"/>
        <w:outlineLvl w:val="1"/>
        <w:rPr>
          <w:rFonts w:eastAsiaTheme="majorEastAsia" w:cstheme="majorBidi"/>
          <w:b/>
          <w:vanish/>
          <w:szCs w:val="26"/>
        </w:rPr>
      </w:pPr>
      <w:bookmarkStart w:id="17" w:name="_Toc40105405"/>
      <w:bookmarkStart w:id="18" w:name="_Toc40711247"/>
      <w:bookmarkStart w:id="19" w:name="_Toc42328568"/>
      <w:bookmarkStart w:id="20" w:name="_Toc42365320"/>
      <w:bookmarkStart w:id="21" w:name="_Toc42438363"/>
      <w:bookmarkStart w:id="22" w:name="_Toc42509551"/>
      <w:bookmarkStart w:id="23" w:name="_Toc43413987"/>
      <w:bookmarkStart w:id="24" w:name="_Toc105272279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8F9F953" w14:textId="77777777" w:rsidR="00E74669" w:rsidRDefault="00E74669" w:rsidP="00E74669">
      <w:pPr>
        <w:pStyle w:val="1"/>
        <w:numPr>
          <w:ilvl w:val="0"/>
          <w:numId w:val="0"/>
        </w:numPr>
      </w:pPr>
      <w:bookmarkStart w:id="25" w:name="_Toc105272280"/>
      <w:r>
        <w:lastRenderedPageBreak/>
        <w:t>ЗАКЛЮЧЕНИЕ</w:t>
      </w:r>
      <w:bookmarkEnd w:id="25"/>
    </w:p>
    <w:p w14:paraId="68DEAE48" w14:textId="77777777" w:rsidR="00E74669" w:rsidRDefault="00E74669" w:rsidP="00E74669"/>
    <w:p w14:paraId="41D0E4C9" w14:textId="77777777" w:rsidR="00496A13" w:rsidRDefault="006F0CAA" w:rsidP="00496A13">
      <w:pPr>
        <w:tabs>
          <w:tab w:val="left" w:pos="3402"/>
        </w:tabs>
        <w:rPr>
          <w:color w:val="222222"/>
          <w:shd w:val="clear" w:color="auto" w:fill="FFFFFF"/>
        </w:rPr>
      </w:pPr>
      <w:r>
        <w:rPr>
          <w:rFonts w:cs="Times New Roman"/>
          <w:color w:val="000000"/>
          <w:szCs w:val="28"/>
        </w:rPr>
        <w:t xml:space="preserve">В рамках данного курсового проекта была выполнена главная цель: </w:t>
      </w:r>
      <w:r w:rsidR="00A97C70">
        <w:rPr>
          <w:color w:val="222222"/>
          <w:shd w:val="clear" w:color="auto" w:fill="FFFFFF"/>
        </w:rPr>
        <w:t>реализованы такие алгоритмы и методы машинного обучения, как логистическая регрессия, случайны</w:t>
      </w:r>
      <w:r w:rsidR="002C374A">
        <w:rPr>
          <w:color w:val="222222"/>
          <w:shd w:val="clear" w:color="auto" w:fill="FFFFFF"/>
        </w:rPr>
        <w:t>й</w:t>
      </w:r>
      <w:r w:rsidR="00A97C70">
        <w:rPr>
          <w:color w:val="222222"/>
          <w:shd w:val="clear" w:color="auto" w:fill="FFFFFF"/>
        </w:rPr>
        <w:t xml:space="preserve"> лес и дерево решений</w:t>
      </w:r>
      <w:r w:rsidR="00496A13">
        <w:rPr>
          <w:color w:val="222222"/>
          <w:shd w:val="clear" w:color="auto" w:fill="FFFFFF"/>
        </w:rPr>
        <w:t>.</w:t>
      </w:r>
    </w:p>
    <w:p w14:paraId="05E5CAB1" w14:textId="77777777" w:rsidR="00496A13" w:rsidRPr="00496A13" w:rsidRDefault="00496A13" w:rsidP="00496A13">
      <w:pPr>
        <w:tabs>
          <w:tab w:val="left" w:pos="340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А также были выполнены</w:t>
      </w:r>
      <w:r w:rsidRPr="00496A13">
        <w:rPr>
          <w:rFonts w:cs="Times New Roman"/>
          <w:szCs w:val="28"/>
        </w:rPr>
        <w:t xml:space="preserve"> следующие задачи:</w:t>
      </w:r>
    </w:p>
    <w:p w14:paraId="77C600CE" w14:textId="7B4D0439" w:rsidR="009F48A6" w:rsidRDefault="009F48A6" w:rsidP="009F48A6">
      <w:pPr>
        <w:pStyle w:val="a7"/>
        <w:numPr>
          <w:ilvl w:val="0"/>
          <w:numId w:val="7"/>
        </w:numPr>
        <w:tabs>
          <w:tab w:val="left" w:pos="3402"/>
        </w:tabs>
        <w:ind w:left="993" w:hanging="28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Примен</w:t>
      </w:r>
      <w:r>
        <w:rPr>
          <w:color w:val="222222"/>
          <w:shd w:val="clear" w:color="auto" w:fill="FFFFFF"/>
        </w:rPr>
        <w:t>ен</w:t>
      </w:r>
      <w:r>
        <w:rPr>
          <w:color w:val="222222"/>
          <w:shd w:val="clear" w:color="auto" w:fill="FFFFFF"/>
        </w:rPr>
        <w:t xml:space="preserve"> метод  логистической регрессии для поставленной задачи;</w:t>
      </w:r>
    </w:p>
    <w:p w14:paraId="0219D7C6" w14:textId="13B3E641" w:rsidR="009F48A6" w:rsidRDefault="009F48A6" w:rsidP="009F48A6">
      <w:pPr>
        <w:pStyle w:val="a7"/>
        <w:numPr>
          <w:ilvl w:val="0"/>
          <w:numId w:val="7"/>
        </w:numPr>
        <w:tabs>
          <w:tab w:val="left" w:pos="3402"/>
        </w:tabs>
        <w:ind w:left="993" w:hanging="28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Примен</w:t>
      </w:r>
      <w:r>
        <w:rPr>
          <w:color w:val="222222"/>
          <w:shd w:val="clear" w:color="auto" w:fill="FFFFFF"/>
        </w:rPr>
        <w:t>ен</w:t>
      </w:r>
      <w:r>
        <w:rPr>
          <w:color w:val="222222"/>
          <w:shd w:val="clear" w:color="auto" w:fill="FFFFFF"/>
        </w:rPr>
        <w:t xml:space="preserve"> метод случайного леса для поставленной задачи;</w:t>
      </w:r>
    </w:p>
    <w:p w14:paraId="34778100" w14:textId="73D0D584" w:rsidR="009F48A6" w:rsidRDefault="009F48A6" w:rsidP="009F48A6">
      <w:pPr>
        <w:pStyle w:val="a7"/>
        <w:numPr>
          <w:ilvl w:val="0"/>
          <w:numId w:val="7"/>
        </w:numPr>
        <w:tabs>
          <w:tab w:val="left" w:pos="3402"/>
        </w:tabs>
        <w:ind w:left="993" w:hanging="28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Примен</w:t>
      </w:r>
      <w:r w:rsidR="007C644C">
        <w:rPr>
          <w:color w:val="222222"/>
          <w:shd w:val="clear" w:color="auto" w:fill="FFFFFF"/>
        </w:rPr>
        <w:t>ен</w:t>
      </w:r>
      <w:r>
        <w:rPr>
          <w:color w:val="222222"/>
          <w:shd w:val="clear" w:color="auto" w:fill="FFFFFF"/>
        </w:rPr>
        <w:t xml:space="preserve"> метод дерева решений для поставленной задачи;</w:t>
      </w:r>
    </w:p>
    <w:p w14:paraId="679CAE13" w14:textId="14DF2950" w:rsidR="009F48A6" w:rsidRDefault="007C644C" w:rsidP="009F48A6">
      <w:pPr>
        <w:pStyle w:val="a7"/>
        <w:numPr>
          <w:ilvl w:val="0"/>
          <w:numId w:val="7"/>
        </w:numPr>
        <w:tabs>
          <w:tab w:val="left" w:pos="3402"/>
        </w:tabs>
        <w:ind w:left="993" w:hanging="284"/>
      </w:pPr>
      <w:r>
        <w:rPr>
          <w:color w:val="222222"/>
          <w:shd w:val="clear" w:color="auto" w:fill="FFFFFF"/>
        </w:rPr>
        <w:t>Осуществлено сравнение</w:t>
      </w:r>
      <w:r w:rsidR="009F48A6">
        <w:rPr>
          <w:color w:val="222222"/>
          <w:shd w:val="clear" w:color="auto" w:fill="FFFFFF"/>
        </w:rPr>
        <w:t xml:space="preserve"> точност</w:t>
      </w:r>
      <w:r>
        <w:rPr>
          <w:color w:val="222222"/>
          <w:shd w:val="clear" w:color="auto" w:fill="FFFFFF"/>
        </w:rPr>
        <w:t>и</w:t>
      </w:r>
      <w:r w:rsidR="009F48A6">
        <w:rPr>
          <w:color w:val="222222"/>
          <w:shd w:val="clear" w:color="auto" w:fill="FFFFFF"/>
        </w:rPr>
        <w:t xml:space="preserve">  данных </w:t>
      </w:r>
      <w:r w:rsidR="009F48A6" w:rsidRPr="00CD5CE8">
        <w:rPr>
          <w:color w:val="222222"/>
          <w:shd w:val="clear" w:color="auto" w:fill="FFFFFF"/>
        </w:rPr>
        <w:t>метод</w:t>
      </w:r>
      <w:r w:rsidR="009F48A6">
        <w:rPr>
          <w:color w:val="222222"/>
          <w:shd w:val="clear" w:color="auto" w:fill="FFFFFF"/>
        </w:rPr>
        <w:t xml:space="preserve">ов при </w:t>
      </w:r>
      <w:r w:rsidR="009F48A6" w:rsidRPr="00CD5CE8">
        <w:rPr>
          <w:color w:val="222222"/>
          <w:shd w:val="clear" w:color="auto" w:fill="FFFFFF"/>
        </w:rPr>
        <w:t xml:space="preserve"> решени</w:t>
      </w:r>
      <w:r w:rsidR="009F48A6">
        <w:rPr>
          <w:color w:val="222222"/>
          <w:shd w:val="clear" w:color="auto" w:fill="FFFFFF"/>
        </w:rPr>
        <w:t>и</w:t>
      </w:r>
      <w:r w:rsidR="009F48A6" w:rsidRPr="00CD5CE8">
        <w:rPr>
          <w:color w:val="222222"/>
          <w:shd w:val="clear" w:color="auto" w:fill="FFFFFF"/>
        </w:rPr>
        <w:t xml:space="preserve"> задачи банковского маркетинга</w:t>
      </w:r>
      <w:r w:rsidR="009F48A6">
        <w:t>.</w:t>
      </w:r>
    </w:p>
    <w:p w14:paraId="7B7E9863" w14:textId="5C72D5BD" w:rsidR="00D16FD5" w:rsidRPr="00D16FD5" w:rsidRDefault="00D16FD5" w:rsidP="00D16FD5">
      <w:pPr>
        <w:tabs>
          <w:tab w:val="left" w:pos="340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A97C70">
        <w:rPr>
          <w:rFonts w:cs="Times New Roman"/>
          <w:szCs w:val="28"/>
        </w:rPr>
        <w:t>аким образом, после реализации разных моделей машинного обучения был сделан вывод, что в задач</w:t>
      </w:r>
      <w:r w:rsidR="007C644C">
        <w:rPr>
          <w:rFonts w:cs="Times New Roman"/>
          <w:szCs w:val="28"/>
        </w:rPr>
        <w:t>е</w:t>
      </w:r>
      <w:r w:rsidR="00A97C70">
        <w:rPr>
          <w:rFonts w:cs="Times New Roman"/>
          <w:szCs w:val="28"/>
        </w:rPr>
        <w:t xml:space="preserve"> банковского маркетинга лучше себя показал </w:t>
      </w:r>
      <w:r w:rsidR="00B859D8" w:rsidRPr="00B859D8">
        <w:rPr>
          <w:rFonts w:cs="Times New Roman"/>
          <w:szCs w:val="28"/>
        </w:rPr>
        <w:t xml:space="preserve">метод </w:t>
      </w:r>
      <w:r w:rsidR="00E84A0B">
        <w:rPr>
          <w:rFonts w:cs="Times New Roman"/>
          <w:szCs w:val="28"/>
        </w:rPr>
        <w:t xml:space="preserve">построения </w:t>
      </w:r>
      <w:r w:rsidR="00E84A0B" w:rsidRPr="00E84A0B">
        <w:t>дерев</w:t>
      </w:r>
      <w:r w:rsidR="00E84A0B">
        <w:t>а</w:t>
      </w:r>
      <w:r w:rsidR="00E84A0B" w:rsidRPr="00E84A0B">
        <w:t xml:space="preserve"> решений</w:t>
      </w:r>
      <w:r w:rsidR="00B859D8" w:rsidRPr="00B859D8">
        <w:rPr>
          <w:rFonts w:cs="Times New Roman"/>
          <w:szCs w:val="28"/>
        </w:rPr>
        <w:t>.</w:t>
      </w:r>
    </w:p>
    <w:p w14:paraId="42A90540" w14:textId="77777777" w:rsidR="004B5368" w:rsidRPr="004B5368" w:rsidRDefault="004B5368" w:rsidP="00496A13">
      <w:pPr>
        <w:tabs>
          <w:tab w:val="left" w:pos="3402"/>
        </w:tabs>
      </w:pPr>
    </w:p>
    <w:p w14:paraId="693B48AE" w14:textId="77777777" w:rsidR="00E74669" w:rsidRDefault="00E74669" w:rsidP="00E74669">
      <w:pPr>
        <w:pStyle w:val="1"/>
        <w:numPr>
          <w:ilvl w:val="0"/>
          <w:numId w:val="0"/>
        </w:numPr>
      </w:pPr>
      <w:bookmarkStart w:id="26" w:name="_Toc105272281"/>
      <w:r w:rsidRPr="00E74669">
        <w:lastRenderedPageBreak/>
        <w:t>СПИСОК ИСПОЛЬЗОВАННЫХ ИСТОЧНИКОВ</w:t>
      </w:r>
      <w:bookmarkEnd w:id="26"/>
    </w:p>
    <w:p w14:paraId="226032A6" w14:textId="77777777" w:rsidR="005E5519" w:rsidRPr="005E5519" w:rsidRDefault="005E5519" w:rsidP="005E5519"/>
    <w:p w14:paraId="5F83D24F" w14:textId="77777777" w:rsidR="00E55885" w:rsidRPr="00E55885" w:rsidRDefault="00E55885" w:rsidP="00E55885">
      <w:pPr>
        <w:pStyle w:val="a7"/>
        <w:numPr>
          <w:ilvl w:val="0"/>
          <w:numId w:val="6"/>
        </w:numPr>
        <w:ind w:left="0" w:firstLine="709"/>
        <w:rPr>
          <w:lang w:val="en-US"/>
        </w:rPr>
      </w:pPr>
      <w:r w:rsidRPr="00E55885">
        <w:t>Васильев Н. П., Егоров А. А. Опыт расчета параметров логистической регрессии методом Ньютона–</w:t>
      </w:r>
      <w:proofErr w:type="spellStart"/>
      <w:r w:rsidRPr="00E55885">
        <w:t>Рафсона</w:t>
      </w:r>
      <w:proofErr w:type="spellEnd"/>
      <w:r w:rsidRPr="00E55885">
        <w:t xml:space="preserve"> для оценки зимостойкости растений //Математическая биология и биоинформатика. – 2011. – Т. 6. – №. </w:t>
      </w:r>
      <w:r w:rsidRPr="00E55885">
        <w:rPr>
          <w:lang w:val="en-US"/>
        </w:rPr>
        <w:t>2. – С. 190-199.</w:t>
      </w:r>
    </w:p>
    <w:p w14:paraId="5F280FE4" w14:textId="77777777" w:rsidR="00E55885" w:rsidRDefault="00E55885" w:rsidP="00E55885">
      <w:pPr>
        <w:pStyle w:val="a7"/>
        <w:numPr>
          <w:ilvl w:val="0"/>
          <w:numId w:val="6"/>
        </w:numPr>
        <w:ind w:left="0" w:firstLine="709"/>
      </w:pPr>
      <w:r w:rsidRPr="00E55885">
        <w:t xml:space="preserve">Григорьев С. Г., </w:t>
      </w:r>
      <w:proofErr w:type="spellStart"/>
      <w:r w:rsidRPr="00E55885">
        <w:t>Лобзин</w:t>
      </w:r>
      <w:proofErr w:type="spellEnd"/>
      <w:r w:rsidRPr="00E55885">
        <w:t xml:space="preserve"> Ю. В., Скрипченко Н. В. Роль и место логистической регрессии и </w:t>
      </w:r>
      <w:r w:rsidRPr="00E55885">
        <w:rPr>
          <w:lang w:val="en-US"/>
        </w:rPr>
        <w:t>ROC</w:t>
      </w:r>
      <w:r w:rsidRPr="00E55885">
        <w:t xml:space="preserve">-анализа в решении медицинских диагностических задач //Журнал </w:t>
      </w:r>
      <w:proofErr w:type="spellStart"/>
      <w:r w:rsidRPr="00E55885">
        <w:t>инфектологии</w:t>
      </w:r>
      <w:proofErr w:type="spellEnd"/>
      <w:r w:rsidRPr="00E55885">
        <w:t>. – 2016. – Т. 8. – №. 4. – С. 36-45.</w:t>
      </w:r>
    </w:p>
    <w:p w14:paraId="1EF68CF3" w14:textId="77777777" w:rsidR="00E55885" w:rsidRDefault="00E55885" w:rsidP="00E55885">
      <w:pPr>
        <w:pStyle w:val="a7"/>
        <w:numPr>
          <w:ilvl w:val="0"/>
          <w:numId w:val="6"/>
        </w:numPr>
        <w:ind w:left="0" w:firstLine="709"/>
      </w:pPr>
      <w:r w:rsidRPr="00E55885">
        <w:t>Ивкина М. С. Решение задачи классификации на основе случайного леса //Редколлегия сборника. – 2018. – С. 79.</w:t>
      </w:r>
    </w:p>
    <w:p w14:paraId="738A0810" w14:textId="77777777" w:rsidR="00E55885" w:rsidRDefault="00E55885" w:rsidP="00E55885">
      <w:pPr>
        <w:pStyle w:val="a7"/>
        <w:numPr>
          <w:ilvl w:val="0"/>
          <w:numId w:val="6"/>
        </w:numPr>
        <w:ind w:left="0" w:firstLine="709"/>
      </w:pPr>
      <w:proofErr w:type="spellStart"/>
      <w:r w:rsidRPr="00E55885">
        <w:t>Картиев</w:t>
      </w:r>
      <w:proofErr w:type="spellEnd"/>
      <w:r w:rsidRPr="00E55885">
        <w:t xml:space="preserve"> С. Б., Курейчик В. М. Алгоритм классификации, основанный на принципах случайного леса, для решения задачи прогнозирования //Программные продукты и системы. – 2016. – №. 2 (114).</w:t>
      </w:r>
    </w:p>
    <w:p w14:paraId="11643A16" w14:textId="77777777" w:rsidR="00E55885" w:rsidRDefault="00E55885" w:rsidP="00E55885">
      <w:pPr>
        <w:pStyle w:val="a7"/>
        <w:numPr>
          <w:ilvl w:val="0"/>
          <w:numId w:val="6"/>
        </w:numPr>
        <w:ind w:left="0" w:firstLine="709"/>
      </w:pPr>
      <w:r w:rsidRPr="00E55885">
        <w:t>Михеев М. Ю. и др. Применение «дерева решений» для анализа состояния сложных систем //Труды Международного симпозиума «Надежность и качество». – 2012. – Т. 2.</w:t>
      </w:r>
    </w:p>
    <w:p w14:paraId="4D15239A" w14:textId="77777777" w:rsidR="00E55885" w:rsidRDefault="00E55885" w:rsidP="00E55885">
      <w:pPr>
        <w:pStyle w:val="a7"/>
        <w:numPr>
          <w:ilvl w:val="0"/>
          <w:numId w:val="6"/>
        </w:numPr>
        <w:ind w:left="0" w:firstLine="709"/>
      </w:pPr>
      <w:r w:rsidRPr="00E55885">
        <w:t>Некрасов М. В. Применение метода" дерево решений" при принятии инвестиционных решений //Экономика и управление в XXI веке: тенденции развития. – 2013. – №. 10. – С. 171-175.</w:t>
      </w:r>
    </w:p>
    <w:p w14:paraId="3F039AF8" w14:textId="77777777" w:rsidR="00E55885" w:rsidRPr="00E55885" w:rsidRDefault="00E55885" w:rsidP="00E55885">
      <w:pPr>
        <w:pStyle w:val="a7"/>
        <w:numPr>
          <w:ilvl w:val="0"/>
          <w:numId w:val="6"/>
        </w:numPr>
        <w:ind w:left="0" w:firstLine="709"/>
      </w:pPr>
      <w:proofErr w:type="spellStart"/>
      <w:r w:rsidRPr="00E55885">
        <w:t>Рахматова</w:t>
      </w:r>
      <w:proofErr w:type="spellEnd"/>
      <w:r w:rsidRPr="00E55885">
        <w:t xml:space="preserve"> А. Ю. и др. Точность методов Случайный лес и Многослойный персептрон в задаче прогнозирования исходов детских ишемических инсультов //Уральский медицинский журнал. – 2017. – №. 10. – С. 58-62.</w:t>
      </w:r>
    </w:p>
    <w:p w14:paraId="085CF5A3" w14:textId="77777777" w:rsidR="00E55885" w:rsidRDefault="00E55885" w:rsidP="00E55885">
      <w:pPr>
        <w:pStyle w:val="a7"/>
        <w:numPr>
          <w:ilvl w:val="0"/>
          <w:numId w:val="6"/>
        </w:numPr>
        <w:ind w:left="0" w:firstLine="709"/>
      </w:pPr>
      <w:proofErr w:type="spellStart"/>
      <w:r w:rsidRPr="00E55885">
        <w:t>Снегова</w:t>
      </w:r>
      <w:proofErr w:type="spellEnd"/>
      <w:r w:rsidRPr="00E55885">
        <w:t xml:space="preserve"> Е. Г. Применение метода логистической регрессии для прогнозирования вероятности дефолта при экспресс-кредитовании //Национальные интересы: приоритеты и безопасность. – 2013. – №. 5.</w:t>
      </w:r>
    </w:p>
    <w:p w14:paraId="71482403" w14:textId="77777777" w:rsidR="00E55885" w:rsidRPr="00E55885" w:rsidRDefault="00E55885" w:rsidP="00A36B47">
      <w:pPr>
        <w:pStyle w:val="a7"/>
        <w:numPr>
          <w:ilvl w:val="0"/>
          <w:numId w:val="6"/>
        </w:numPr>
        <w:ind w:left="0" w:firstLine="709"/>
      </w:pPr>
      <w:r w:rsidRPr="00E55885">
        <w:lastRenderedPageBreak/>
        <w:t xml:space="preserve">Сорокин А. С. Построение </w:t>
      </w:r>
      <w:proofErr w:type="spellStart"/>
      <w:r w:rsidRPr="00E55885">
        <w:t>скоринговых</w:t>
      </w:r>
      <w:proofErr w:type="spellEnd"/>
      <w:r w:rsidRPr="00E55885">
        <w:t xml:space="preserve"> карт с использованием модели логистической регрессии //Интернет-журнал науковедение. – 2014. – №. 2 (21).</w:t>
      </w:r>
    </w:p>
    <w:p w14:paraId="779A70F6" w14:textId="77777777" w:rsidR="00E55885" w:rsidRPr="00E55885" w:rsidRDefault="00E55885" w:rsidP="00E55885">
      <w:pPr>
        <w:pStyle w:val="a7"/>
        <w:numPr>
          <w:ilvl w:val="0"/>
          <w:numId w:val="6"/>
        </w:numPr>
        <w:ind w:left="0" w:firstLine="709"/>
        <w:rPr>
          <w:lang w:val="en-US"/>
        </w:rPr>
      </w:pPr>
      <w:r w:rsidRPr="00E55885">
        <w:rPr>
          <w:lang w:val="en-US"/>
        </w:rPr>
        <w:t>Bank</w:t>
      </w:r>
      <w:r w:rsidRPr="00E55885">
        <w:t xml:space="preserve"> </w:t>
      </w:r>
      <w:r w:rsidRPr="00E55885">
        <w:rPr>
          <w:lang w:val="en-US"/>
        </w:rPr>
        <w:t>Marketing</w:t>
      </w:r>
      <w:r w:rsidRPr="00E55885">
        <w:t xml:space="preserve"> </w:t>
      </w:r>
      <w:r w:rsidRPr="00E55885">
        <w:rPr>
          <w:lang w:val="en-US"/>
        </w:rPr>
        <w:t>Data</w:t>
      </w:r>
      <w:r w:rsidRPr="00E55885">
        <w:t xml:space="preserve"> </w:t>
      </w:r>
      <w:r w:rsidRPr="00E55885">
        <w:rPr>
          <w:lang w:val="en-US"/>
        </w:rPr>
        <w:t>Set</w:t>
      </w:r>
      <w:r w:rsidRPr="00E55885">
        <w:t xml:space="preserve"> [Электронный ресурс] // </w:t>
      </w:r>
      <w:proofErr w:type="spellStart"/>
      <w:r w:rsidRPr="00E55885">
        <w:t>Репизиторий</w:t>
      </w:r>
      <w:proofErr w:type="spellEnd"/>
      <w:r w:rsidRPr="00E55885">
        <w:t xml:space="preserve"> набора данных: свободный репозиторий. </w:t>
      </w:r>
      <w:r w:rsidRPr="00E55885">
        <w:rPr>
          <w:lang w:val="en-US"/>
        </w:rPr>
        <w:t xml:space="preserve">URL: </w:t>
      </w:r>
      <w:hyperlink r:id="rId23" w:history="1">
        <w:r w:rsidRPr="002154E9">
          <w:rPr>
            <w:rStyle w:val="a6"/>
            <w:lang w:val="en-US"/>
          </w:rPr>
          <w:t>https://archive.ics.uci.edu/ml/datasets/Bank+Marketing</w:t>
        </w:r>
      </w:hyperlink>
      <w:r w:rsidRPr="00E55885">
        <w:rPr>
          <w:lang w:val="en-US"/>
        </w:rPr>
        <w:t xml:space="preserve">. </w:t>
      </w:r>
      <w:r>
        <w:t>Дата обращения: 19.06.2020.</w:t>
      </w:r>
    </w:p>
    <w:p w14:paraId="7AEC8087" w14:textId="77777777" w:rsidR="00246B1A" w:rsidRPr="00E55885" w:rsidRDefault="00E55885" w:rsidP="00E55885">
      <w:pPr>
        <w:pStyle w:val="a7"/>
        <w:numPr>
          <w:ilvl w:val="0"/>
          <w:numId w:val="6"/>
        </w:numPr>
        <w:ind w:left="0" w:firstLine="709"/>
        <w:rPr>
          <w:rStyle w:val="a6"/>
          <w:color w:val="auto"/>
          <w:u w:val="none"/>
        </w:rPr>
      </w:pPr>
      <w:r w:rsidRPr="00E55885">
        <w:rPr>
          <w:lang w:val="en-US"/>
        </w:rPr>
        <w:t>UC</w:t>
      </w:r>
      <w:r w:rsidRPr="00E55885">
        <w:t xml:space="preserve"> </w:t>
      </w:r>
      <w:r w:rsidRPr="00E55885">
        <w:rPr>
          <w:lang w:val="en-US"/>
        </w:rPr>
        <w:t>Irvine</w:t>
      </w:r>
      <w:r w:rsidRPr="00E55885">
        <w:t xml:space="preserve"> </w:t>
      </w:r>
      <w:r w:rsidRPr="00E55885">
        <w:rPr>
          <w:lang w:val="en-US"/>
        </w:rPr>
        <w:t>Machine</w:t>
      </w:r>
      <w:r w:rsidRPr="00E55885">
        <w:t xml:space="preserve"> </w:t>
      </w:r>
      <w:r w:rsidRPr="00E55885">
        <w:rPr>
          <w:lang w:val="en-US"/>
        </w:rPr>
        <w:t>Learning</w:t>
      </w:r>
      <w:r w:rsidRPr="00E55885">
        <w:t xml:space="preserve"> </w:t>
      </w:r>
      <w:r w:rsidRPr="00E55885">
        <w:rPr>
          <w:lang w:val="en-US"/>
        </w:rPr>
        <w:t>Repository</w:t>
      </w:r>
      <w:r w:rsidRPr="00E55885">
        <w:t xml:space="preserve"> [Электронный ресурс] // </w:t>
      </w:r>
      <w:proofErr w:type="spellStart"/>
      <w:r w:rsidRPr="00E55885">
        <w:t>Репизиторий</w:t>
      </w:r>
      <w:proofErr w:type="spellEnd"/>
      <w:r w:rsidRPr="00E55885">
        <w:t xml:space="preserve"> набора данных: свободный репозиторий. </w:t>
      </w:r>
      <w:r w:rsidRPr="00E55885">
        <w:rPr>
          <w:lang w:val="en-US"/>
        </w:rPr>
        <w:t>URL</w:t>
      </w:r>
      <w:r w:rsidRPr="00E55885">
        <w:t xml:space="preserve">: </w:t>
      </w:r>
      <w:hyperlink r:id="rId24" w:history="1">
        <w:r w:rsidRPr="00E55885">
          <w:rPr>
            <w:rStyle w:val="a6"/>
            <w:lang w:val="en-US"/>
          </w:rPr>
          <w:t>https</w:t>
        </w:r>
        <w:r w:rsidRPr="00E55885">
          <w:rPr>
            <w:rStyle w:val="a6"/>
          </w:rPr>
          <w:t>://</w:t>
        </w:r>
        <w:r w:rsidRPr="00E55885">
          <w:rPr>
            <w:rStyle w:val="a6"/>
            <w:lang w:val="en-US"/>
          </w:rPr>
          <w:t>archive</w:t>
        </w:r>
        <w:r w:rsidRPr="00E55885">
          <w:rPr>
            <w:rStyle w:val="a6"/>
          </w:rPr>
          <w:t>.</w:t>
        </w:r>
        <w:proofErr w:type="spellStart"/>
        <w:r w:rsidRPr="00E55885">
          <w:rPr>
            <w:rStyle w:val="a6"/>
            <w:lang w:val="en-US"/>
          </w:rPr>
          <w:t>ics</w:t>
        </w:r>
        <w:proofErr w:type="spellEnd"/>
        <w:r w:rsidRPr="00E55885">
          <w:rPr>
            <w:rStyle w:val="a6"/>
          </w:rPr>
          <w:t>.</w:t>
        </w:r>
        <w:proofErr w:type="spellStart"/>
        <w:r w:rsidRPr="00E55885">
          <w:rPr>
            <w:rStyle w:val="a6"/>
            <w:lang w:val="en-US"/>
          </w:rPr>
          <w:t>uci</w:t>
        </w:r>
        <w:proofErr w:type="spellEnd"/>
        <w:r w:rsidRPr="00E55885">
          <w:rPr>
            <w:rStyle w:val="a6"/>
          </w:rPr>
          <w:t>.</w:t>
        </w:r>
        <w:proofErr w:type="spellStart"/>
        <w:r w:rsidRPr="00E55885">
          <w:rPr>
            <w:rStyle w:val="a6"/>
            <w:lang w:val="en-US"/>
          </w:rPr>
          <w:t>edu</w:t>
        </w:r>
        <w:proofErr w:type="spellEnd"/>
        <w:r w:rsidRPr="00E55885">
          <w:rPr>
            <w:rStyle w:val="a6"/>
          </w:rPr>
          <w:t>/</w:t>
        </w:r>
        <w:r w:rsidRPr="00E55885">
          <w:rPr>
            <w:rStyle w:val="a6"/>
            <w:lang w:val="en-US"/>
          </w:rPr>
          <w:t>ml</w:t>
        </w:r>
        <w:r w:rsidRPr="00E55885">
          <w:rPr>
            <w:rStyle w:val="a6"/>
          </w:rPr>
          <w:t>/</w:t>
        </w:r>
        <w:r w:rsidRPr="00E55885">
          <w:rPr>
            <w:rStyle w:val="a6"/>
            <w:lang w:val="en-US"/>
          </w:rPr>
          <w:t>index</w:t>
        </w:r>
        <w:r w:rsidRPr="00E55885">
          <w:rPr>
            <w:rStyle w:val="a6"/>
          </w:rPr>
          <w:t>.</w:t>
        </w:r>
        <w:r w:rsidRPr="00E55885">
          <w:rPr>
            <w:rStyle w:val="a6"/>
            <w:lang w:val="en-US"/>
          </w:rPr>
          <w:t>php</w:t>
        </w:r>
      </w:hyperlink>
      <w:r w:rsidRPr="00E55885">
        <w:t>. Дата обращения: 19.06.2020.</w:t>
      </w:r>
    </w:p>
    <w:p w14:paraId="5E0BC249" w14:textId="77777777" w:rsidR="00236DD7" w:rsidRDefault="00236DD7" w:rsidP="00236DD7">
      <w:pPr>
        <w:pStyle w:val="a7"/>
        <w:numPr>
          <w:ilvl w:val="0"/>
          <w:numId w:val="6"/>
        </w:numPr>
        <w:ind w:left="0" w:firstLine="709"/>
      </w:pPr>
      <w:r w:rsidRPr="00236DD7">
        <w:t>Деревья решений: общие принципы</w:t>
      </w:r>
      <w:r>
        <w:t xml:space="preserve"> </w:t>
      </w:r>
      <w:r w:rsidRPr="00E55885">
        <w:t xml:space="preserve">[Электронный ресурс] // </w:t>
      </w:r>
      <w:r>
        <w:t xml:space="preserve">Аналитическая платформа </w:t>
      </w:r>
      <w:proofErr w:type="spellStart"/>
      <w:r>
        <w:t>Loginom</w:t>
      </w:r>
      <w:proofErr w:type="spellEnd"/>
      <w:r>
        <w:t>: свободная.</w:t>
      </w:r>
      <w:r w:rsidRPr="00236DD7">
        <w:t xml:space="preserve"> </w:t>
      </w:r>
      <w:r w:rsidRPr="00E55885">
        <w:rPr>
          <w:lang w:val="en-US"/>
        </w:rPr>
        <w:t>URL</w:t>
      </w:r>
      <w:r w:rsidRPr="00E55885">
        <w:t>:</w:t>
      </w:r>
      <w:r>
        <w:t xml:space="preserve"> </w:t>
      </w:r>
      <w:r w:rsidRPr="00236DD7">
        <w:t>https://loginom.ru/blog/decision-tree-p1</w:t>
      </w:r>
      <w:r w:rsidRPr="00E55885">
        <w:t>. Дата обращения: 19.06.2020.</w:t>
      </w:r>
    </w:p>
    <w:p w14:paraId="0429657B" w14:textId="77777777" w:rsidR="00E55885" w:rsidRPr="00E55885" w:rsidRDefault="00E55885" w:rsidP="00E55885">
      <w:pPr>
        <w:pStyle w:val="a7"/>
        <w:numPr>
          <w:ilvl w:val="0"/>
          <w:numId w:val="6"/>
        </w:numPr>
        <w:ind w:left="0" w:firstLine="709"/>
      </w:pPr>
      <w:r w:rsidRPr="00E55885">
        <w:t xml:space="preserve">Как легко понять логистическую регрессию [Электронный ресурс] // </w:t>
      </w:r>
      <w:proofErr w:type="spellStart"/>
      <w:r w:rsidRPr="00E55885">
        <w:rPr>
          <w:lang w:val="en-US"/>
        </w:rPr>
        <w:t>Habr</w:t>
      </w:r>
      <w:proofErr w:type="spellEnd"/>
      <w:r w:rsidRPr="00E55885">
        <w:t xml:space="preserve">: свободный. </w:t>
      </w:r>
      <w:r w:rsidR="00236DD7" w:rsidRPr="00E55885">
        <w:rPr>
          <w:lang w:val="en-US"/>
        </w:rPr>
        <w:t>URL</w:t>
      </w:r>
      <w:r w:rsidR="00236DD7" w:rsidRPr="00E55885">
        <w:t>:</w:t>
      </w:r>
      <w:r w:rsidR="00236DD7">
        <w:t xml:space="preserve"> </w:t>
      </w:r>
      <w:hyperlink r:id="rId25" w:history="1">
        <w:r w:rsidRPr="00E55885">
          <w:rPr>
            <w:rStyle w:val="a6"/>
          </w:rPr>
          <w:t>https://habr.com/ru/company/io/blog/265007/</w:t>
        </w:r>
      </w:hyperlink>
      <w:r w:rsidRPr="00E55885">
        <w:t>. Дата обращения: 19.06.2020.</w:t>
      </w:r>
    </w:p>
    <w:p w14:paraId="4326D5EF" w14:textId="77777777" w:rsidR="00E55885" w:rsidRPr="00E55885" w:rsidRDefault="00236DD7" w:rsidP="00236DD7">
      <w:pPr>
        <w:pStyle w:val="a7"/>
        <w:numPr>
          <w:ilvl w:val="0"/>
          <w:numId w:val="6"/>
        </w:numPr>
        <w:ind w:left="0" w:firstLine="709"/>
      </w:pPr>
      <w:r w:rsidRPr="00236DD7">
        <w:t>Логистическая регрессия и ROC-анализ — математический аппарат</w:t>
      </w:r>
      <w:r w:rsidR="00E55885" w:rsidRPr="00E55885">
        <w:t xml:space="preserve"> </w:t>
      </w:r>
      <w:r w:rsidRPr="00E55885">
        <w:t xml:space="preserve">[Электронный ресурс] // </w:t>
      </w:r>
      <w:r>
        <w:t xml:space="preserve">Аналитическая платформа </w:t>
      </w:r>
      <w:proofErr w:type="spellStart"/>
      <w:r>
        <w:t>Loginom</w:t>
      </w:r>
      <w:proofErr w:type="spellEnd"/>
      <w:r>
        <w:t>: свободная.</w:t>
      </w:r>
      <w:r w:rsidRPr="00236DD7">
        <w:t xml:space="preserve"> </w:t>
      </w:r>
      <w:r w:rsidRPr="00E55885">
        <w:rPr>
          <w:lang w:val="en-US"/>
        </w:rPr>
        <w:t>URL</w:t>
      </w:r>
      <w:r w:rsidRPr="00E55885">
        <w:t>:</w:t>
      </w:r>
      <w:r>
        <w:t xml:space="preserve"> </w:t>
      </w:r>
      <w:r w:rsidRPr="00236DD7">
        <w:rPr>
          <w:lang w:val="en-US"/>
        </w:rPr>
        <w:t>https</w:t>
      </w:r>
      <w:r w:rsidRPr="000A67E5">
        <w:t>://</w:t>
      </w:r>
      <w:proofErr w:type="spellStart"/>
      <w:r w:rsidRPr="00236DD7">
        <w:rPr>
          <w:lang w:val="en-US"/>
        </w:rPr>
        <w:t>loginom</w:t>
      </w:r>
      <w:proofErr w:type="spellEnd"/>
      <w:r w:rsidRPr="000A67E5">
        <w:t>.</w:t>
      </w:r>
      <w:proofErr w:type="spellStart"/>
      <w:r w:rsidRPr="00236DD7">
        <w:rPr>
          <w:lang w:val="en-US"/>
        </w:rPr>
        <w:t>ru</w:t>
      </w:r>
      <w:proofErr w:type="spellEnd"/>
      <w:r w:rsidRPr="000A67E5">
        <w:t>/</w:t>
      </w:r>
      <w:r w:rsidRPr="00236DD7">
        <w:rPr>
          <w:lang w:val="en-US"/>
        </w:rPr>
        <w:t>blog</w:t>
      </w:r>
      <w:r w:rsidRPr="000A67E5">
        <w:t>/</w:t>
      </w:r>
      <w:r w:rsidRPr="00236DD7">
        <w:rPr>
          <w:lang w:val="en-US"/>
        </w:rPr>
        <w:t>logistic</w:t>
      </w:r>
      <w:r w:rsidRPr="000A67E5">
        <w:t>-</w:t>
      </w:r>
      <w:r w:rsidRPr="00236DD7">
        <w:rPr>
          <w:lang w:val="en-US"/>
        </w:rPr>
        <w:t>regression</w:t>
      </w:r>
      <w:r w:rsidRPr="000A67E5">
        <w:t>-</w:t>
      </w:r>
      <w:r w:rsidRPr="00236DD7">
        <w:rPr>
          <w:lang w:val="en-US"/>
        </w:rPr>
        <w:t>roc</w:t>
      </w:r>
      <w:r w:rsidRPr="000A67E5">
        <w:t>-</w:t>
      </w:r>
      <w:proofErr w:type="spellStart"/>
      <w:r w:rsidRPr="00236DD7">
        <w:rPr>
          <w:lang w:val="en-US"/>
        </w:rPr>
        <w:t>auc</w:t>
      </w:r>
      <w:proofErr w:type="spellEnd"/>
      <w:r w:rsidR="00E55885" w:rsidRPr="00E55885">
        <w:t>. Дата обращения: 19.06.2020.</w:t>
      </w:r>
    </w:p>
    <w:p w14:paraId="43E9F8C8" w14:textId="77777777" w:rsidR="00CA23E8" w:rsidRPr="00E55885" w:rsidRDefault="00CA23E8" w:rsidP="00DB4A3E"/>
    <w:sectPr w:rsidR="00CA23E8" w:rsidRPr="00E55885" w:rsidSect="009E6F40"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F1D4" w14:textId="77777777" w:rsidR="00515FC5" w:rsidRDefault="00515FC5" w:rsidP="009E6F40">
      <w:pPr>
        <w:spacing w:line="240" w:lineRule="auto"/>
      </w:pPr>
      <w:r>
        <w:separator/>
      </w:r>
    </w:p>
  </w:endnote>
  <w:endnote w:type="continuationSeparator" w:id="0">
    <w:p w14:paraId="3770CF47" w14:textId="77777777" w:rsidR="00515FC5" w:rsidRDefault="00515FC5" w:rsidP="009E6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TeX_Mat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643285"/>
      <w:docPartObj>
        <w:docPartGallery w:val="Page Numbers (Bottom of Page)"/>
        <w:docPartUnique/>
      </w:docPartObj>
    </w:sdtPr>
    <w:sdtEndPr/>
    <w:sdtContent>
      <w:p w14:paraId="27CFD79F" w14:textId="77777777" w:rsidR="00546029" w:rsidRDefault="00546029" w:rsidP="009E6F40">
        <w:pPr>
          <w:pStyle w:val="af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33">
          <w:rPr>
            <w:noProof/>
          </w:rPr>
          <w:t>2</w:t>
        </w:r>
        <w:r>
          <w:fldChar w:fldCharType="end"/>
        </w:r>
      </w:p>
    </w:sdtContent>
  </w:sdt>
  <w:p w14:paraId="6B8FB26B" w14:textId="77777777" w:rsidR="00546029" w:rsidRDefault="0054602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EAA2" w14:textId="77777777" w:rsidR="00515FC5" w:rsidRDefault="00515FC5" w:rsidP="009E6F40">
      <w:pPr>
        <w:spacing w:line="240" w:lineRule="auto"/>
      </w:pPr>
      <w:r>
        <w:separator/>
      </w:r>
    </w:p>
  </w:footnote>
  <w:footnote w:type="continuationSeparator" w:id="0">
    <w:p w14:paraId="096605E4" w14:textId="77777777" w:rsidR="00515FC5" w:rsidRDefault="00515FC5" w:rsidP="009E6F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FF4"/>
    <w:multiLevelType w:val="multilevel"/>
    <w:tmpl w:val="20C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0527"/>
    <w:multiLevelType w:val="hybridMultilevel"/>
    <w:tmpl w:val="3FE49C10"/>
    <w:lvl w:ilvl="0" w:tplc="17965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63027"/>
    <w:multiLevelType w:val="multilevel"/>
    <w:tmpl w:val="8F4C01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754516"/>
    <w:multiLevelType w:val="hybridMultilevel"/>
    <w:tmpl w:val="C812E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972C68"/>
    <w:multiLevelType w:val="hybridMultilevel"/>
    <w:tmpl w:val="B8E22CD8"/>
    <w:lvl w:ilvl="0" w:tplc="3E4E97F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ED2484"/>
    <w:multiLevelType w:val="hybridMultilevel"/>
    <w:tmpl w:val="47B8DF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979FF"/>
    <w:multiLevelType w:val="hybridMultilevel"/>
    <w:tmpl w:val="E51A9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B86FA9"/>
    <w:multiLevelType w:val="hybridMultilevel"/>
    <w:tmpl w:val="D75C7872"/>
    <w:lvl w:ilvl="0" w:tplc="6CC2E3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9D062C"/>
    <w:multiLevelType w:val="hybridMultilevel"/>
    <w:tmpl w:val="0C7C41E0"/>
    <w:lvl w:ilvl="0" w:tplc="6CC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A832AA"/>
    <w:multiLevelType w:val="hybridMultilevel"/>
    <w:tmpl w:val="D48A694A"/>
    <w:lvl w:ilvl="0" w:tplc="6CC2E3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575F6"/>
    <w:multiLevelType w:val="hybridMultilevel"/>
    <w:tmpl w:val="7CF05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EF6EB0"/>
    <w:multiLevelType w:val="hybridMultilevel"/>
    <w:tmpl w:val="D64008FC"/>
    <w:lvl w:ilvl="0" w:tplc="3E4E9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3634A"/>
    <w:multiLevelType w:val="hybridMultilevel"/>
    <w:tmpl w:val="9FDAF7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097E8B"/>
    <w:multiLevelType w:val="hybridMultilevel"/>
    <w:tmpl w:val="CED0ADD0"/>
    <w:lvl w:ilvl="0" w:tplc="C136C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210EDE"/>
    <w:multiLevelType w:val="hybridMultilevel"/>
    <w:tmpl w:val="98D80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104A4F"/>
    <w:multiLevelType w:val="hybridMultilevel"/>
    <w:tmpl w:val="E8B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42D71"/>
    <w:multiLevelType w:val="hybridMultilevel"/>
    <w:tmpl w:val="F12A83BE"/>
    <w:lvl w:ilvl="0" w:tplc="6CC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F05C7"/>
    <w:multiLevelType w:val="hybridMultilevel"/>
    <w:tmpl w:val="A22A9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AE06DC"/>
    <w:multiLevelType w:val="hybridMultilevel"/>
    <w:tmpl w:val="CF742C5E"/>
    <w:lvl w:ilvl="0" w:tplc="6616E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424356"/>
    <w:multiLevelType w:val="multilevel"/>
    <w:tmpl w:val="10C49B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0EB01AF"/>
    <w:multiLevelType w:val="hybridMultilevel"/>
    <w:tmpl w:val="F0E05C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0566DE"/>
    <w:multiLevelType w:val="hybridMultilevel"/>
    <w:tmpl w:val="3F983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3E351E"/>
    <w:multiLevelType w:val="hybridMultilevel"/>
    <w:tmpl w:val="0E18F936"/>
    <w:lvl w:ilvl="0" w:tplc="6CC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62037"/>
    <w:multiLevelType w:val="hybridMultilevel"/>
    <w:tmpl w:val="FC76F56C"/>
    <w:lvl w:ilvl="0" w:tplc="6CC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5E6A98"/>
    <w:multiLevelType w:val="hybridMultilevel"/>
    <w:tmpl w:val="96D03DAE"/>
    <w:lvl w:ilvl="0" w:tplc="6CC2E3A2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5D014B2D"/>
    <w:multiLevelType w:val="multilevel"/>
    <w:tmpl w:val="7BB2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466A2"/>
    <w:multiLevelType w:val="hybridMultilevel"/>
    <w:tmpl w:val="F00C8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D973C4"/>
    <w:multiLevelType w:val="hybridMultilevel"/>
    <w:tmpl w:val="228CC42C"/>
    <w:lvl w:ilvl="0" w:tplc="6CC2E3A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0FD20D9"/>
    <w:multiLevelType w:val="hybridMultilevel"/>
    <w:tmpl w:val="9CE0E488"/>
    <w:lvl w:ilvl="0" w:tplc="6CC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0D575A"/>
    <w:multiLevelType w:val="multilevel"/>
    <w:tmpl w:val="65AAC96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6334006B"/>
    <w:multiLevelType w:val="hybridMultilevel"/>
    <w:tmpl w:val="4B4E4F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F12E0E"/>
    <w:multiLevelType w:val="hybridMultilevel"/>
    <w:tmpl w:val="27AE8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DE2768"/>
    <w:multiLevelType w:val="hybridMultilevel"/>
    <w:tmpl w:val="F274E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3A4B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79031D"/>
    <w:multiLevelType w:val="hybridMultilevel"/>
    <w:tmpl w:val="E74E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E8A"/>
    <w:multiLevelType w:val="hybridMultilevel"/>
    <w:tmpl w:val="7B26CD50"/>
    <w:lvl w:ilvl="0" w:tplc="6CC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E0539F"/>
    <w:multiLevelType w:val="hybridMultilevel"/>
    <w:tmpl w:val="8EFCFF48"/>
    <w:lvl w:ilvl="0" w:tplc="6CC2E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4"/>
  </w:num>
  <w:num w:numId="3">
    <w:abstractNumId w:val="16"/>
  </w:num>
  <w:num w:numId="4">
    <w:abstractNumId w:val="28"/>
  </w:num>
  <w:num w:numId="5">
    <w:abstractNumId w:val="29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1"/>
  </w:num>
  <w:num w:numId="11">
    <w:abstractNumId w:val="35"/>
  </w:num>
  <w:num w:numId="12">
    <w:abstractNumId w:val="27"/>
  </w:num>
  <w:num w:numId="13">
    <w:abstractNumId w:val="24"/>
  </w:num>
  <w:num w:numId="14">
    <w:abstractNumId w:val="8"/>
  </w:num>
  <w:num w:numId="15">
    <w:abstractNumId w:val="19"/>
  </w:num>
  <w:num w:numId="16">
    <w:abstractNumId w:val="11"/>
  </w:num>
  <w:num w:numId="17">
    <w:abstractNumId w:val="4"/>
  </w:num>
  <w:num w:numId="18">
    <w:abstractNumId w:val="23"/>
  </w:num>
  <w:num w:numId="19">
    <w:abstractNumId w:val="7"/>
  </w:num>
  <w:num w:numId="20">
    <w:abstractNumId w:val="5"/>
  </w:num>
  <w:num w:numId="21">
    <w:abstractNumId w:val="26"/>
  </w:num>
  <w:num w:numId="22">
    <w:abstractNumId w:val="10"/>
  </w:num>
  <w:num w:numId="23">
    <w:abstractNumId w:val="31"/>
  </w:num>
  <w:num w:numId="24">
    <w:abstractNumId w:val="14"/>
  </w:num>
  <w:num w:numId="25">
    <w:abstractNumId w:val="13"/>
  </w:num>
  <w:num w:numId="26">
    <w:abstractNumId w:val="9"/>
  </w:num>
  <w:num w:numId="27">
    <w:abstractNumId w:val="32"/>
  </w:num>
  <w:num w:numId="28">
    <w:abstractNumId w:val="36"/>
  </w:num>
  <w:num w:numId="29">
    <w:abstractNumId w:val="0"/>
  </w:num>
  <w:num w:numId="30">
    <w:abstractNumId w:val="21"/>
  </w:num>
  <w:num w:numId="31">
    <w:abstractNumId w:val="12"/>
  </w:num>
  <w:num w:numId="32">
    <w:abstractNumId w:val="25"/>
  </w:num>
  <w:num w:numId="33">
    <w:abstractNumId w:val="30"/>
  </w:num>
  <w:num w:numId="34">
    <w:abstractNumId w:val="22"/>
  </w:num>
  <w:num w:numId="35">
    <w:abstractNumId w:val="6"/>
  </w:num>
  <w:num w:numId="36">
    <w:abstractNumId w:val="17"/>
  </w:num>
  <w:num w:numId="3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09"/>
    <w:rsid w:val="0000640F"/>
    <w:rsid w:val="000145DE"/>
    <w:rsid w:val="00050ABA"/>
    <w:rsid w:val="00077178"/>
    <w:rsid w:val="00077F9D"/>
    <w:rsid w:val="00082D41"/>
    <w:rsid w:val="0008395C"/>
    <w:rsid w:val="000A2D3F"/>
    <w:rsid w:val="000A67E5"/>
    <w:rsid w:val="000B37AD"/>
    <w:rsid w:val="000B6163"/>
    <w:rsid w:val="000C4AD9"/>
    <w:rsid w:val="000D6D02"/>
    <w:rsid w:val="000E7F4A"/>
    <w:rsid w:val="0011485D"/>
    <w:rsid w:val="001A2AA7"/>
    <w:rsid w:val="001B4100"/>
    <w:rsid w:val="001B5150"/>
    <w:rsid w:val="001C456F"/>
    <w:rsid w:val="001C4F3E"/>
    <w:rsid w:val="001D0B79"/>
    <w:rsid w:val="001D6BC9"/>
    <w:rsid w:val="001E61A9"/>
    <w:rsid w:val="001F1603"/>
    <w:rsid w:val="00230D68"/>
    <w:rsid w:val="00236DD7"/>
    <w:rsid w:val="00241059"/>
    <w:rsid w:val="00243DCB"/>
    <w:rsid w:val="00246B1A"/>
    <w:rsid w:val="002A249C"/>
    <w:rsid w:val="002C374A"/>
    <w:rsid w:val="002D10B7"/>
    <w:rsid w:val="002F77C1"/>
    <w:rsid w:val="00321267"/>
    <w:rsid w:val="00351C36"/>
    <w:rsid w:val="003B636F"/>
    <w:rsid w:val="003D3414"/>
    <w:rsid w:val="003D621A"/>
    <w:rsid w:val="003E58FE"/>
    <w:rsid w:val="003F2C2A"/>
    <w:rsid w:val="003F53BD"/>
    <w:rsid w:val="00406893"/>
    <w:rsid w:val="0043290C"/>
    <w:rsid w:val="0046526E"/>
    <w:rsid w:val="00496A13"/>
    <w:rsid w:val="004A0E5A"/>
    <w:rsid w:val="004A0F02"/>
    <w:rsid w:val="004B5368"/>
    <w:rsid w:val="004C2F66"/>
    <w:rsid w:val="004C3AE7"/>
    <w:rsid w:val="004E1FFF"/>
    <w:rsid w:val="005101B0"/>
    <w:rsid w:val="00510CE4"/>
    <w:rsid w:val="00515FC5"/>
    <w:rsid w:val="00540D19"/>
    <w:rsid w:val="00546029"/>
    <w:rsid w:val="005635AB"/>
    <w:rsid w:val="00564C32"/>
    <w:rsid w:val="005731DE"/>
    <w:rsid w:val="005B2F72"/>
    <w:rsid w:val="005B3349"/>
    <w:rsid w:val="005C30C6"/>
    <w:rsid w:val="005E4409"/>
    <w:rsid w:val="005E5519"/>
    <w:rsid w:val="005F12A7"/>
    <w:rsid w:val="005F5129"/>
    <w:rsid w:val="0066320A"/>
    <w:rsid w:val="00670EFD"/>
    <w:rsid w:val="00672A8C"/>
    <w:rsid w:val="006C73A5"/>
    <w:rsid w:val="006F0CAA"/>
    <w:rsid w:val="00720A08"/>
    <w:rsid w:val="007274F1"/>
    <w:rsid w:val="00741009"/>
    <w:rsid w:val="007559C3"/>
    <w:rsid w:val="00773F24"/>
    <w:rsid w:val="007C1EFA"/>
    <w:rsid w:val="007C644C"/>
    <w:rsid w:val="007E6866"/>
    <w:rsid w:val="00800658"/>
    <w:rsid w:val="008055C9"/>
    <w:rsid w:val="0082150C"/>
    <w:rsid w:val="00841675"/>
    <w:rsid w:val="00871B09"/>
    <w:rsid w:val="00875A23"/>
    <w:rsid w:val="008767D9"/>
    <w:rsid w:val="00882E00"/>
    <w:rsid w:val="00891BCF"/>
    <w:rsid w:val="008A7F24"/>
    <w:rsid w:val="008D2939"/>
    <w:rsid w:val="008F74CC"/>
    <w:rsid w:val="009118C8"/>
    <w:rsid w:val="0091799F"/>
    <w:rsid w:val="0093610A"/>
    <w:rsid w:val="00940BDE"/>
    <w:rsid w:val="009452DB"/>
    <w:rsid w:val="00950394"/>
    <w:rsid w:val="0097189E"/>
    <w:rsid w:val="009A3C73"/>
    <w:rsid w:val="009A40D6"/>
    <w:rsid w:val="009B4316"/>
    <w:rsid w:val="009C0E58"/>
    <w:rsid w:val="009E45D6"/>
    <w:rsid w:val="009E50F9"/>
    <w:rsid w:val="009E6F40"/>
    <w:rsid w:val="009F48A6"/>
    <w:rsid w:val="00A10982"/>
    <w:rsid w:val="00A11FD2"/>
    <w:rsid w:val="00A13161"/>
    <w:rsid w:val="00A157D4"/>
    <w:rsid w:val="00A240AF"/>
    <w:rsid w:val="00A25455"/>
    <w:rsid w:val="00A25E0F"/>
    <w:rsid w:val="00A30B03"/>
    <w:rsid w:val="00A36B47"/>
    <w:rsid w:val="00A64854"/>
    <w:rsid w:val="00A703E4"/>
    <w:rsid w:val="00A823D5"/>
    <w:rsid w:val="00A86E58"/>
    <w:rsid w:val="00A97C70"/>
    <w:rsid w:val="00B10B73"/>
    <w:rsid w:val="00B12A01"/>
    <w:rsid w:val="00B13007"/>
    <w:rsid w:val="00B178B0"/>
    <w:rsid w:val="00B32A68"/>
    <w:rsid w:val="00B436BD"/>
    <w:rsid w:val="00B809B3"/>
    <w:rsid w:val="00B8261A"/>
    <w:rsid w:val="00B859D8"/>
    <w:rsid w:val="00BA254C"/>
    <w:rsid w:val="00BB0178"/>
    <w:rsid w:val="00BC0EE7"/>
    <w:rsid w:val="00BD0005"/>
    <w:rsid w:val="00BE4271"/>
    <w:rsid w:val="00BE4B22"/>
    <w:rsid w:val="00BF725C"/>
    <w:rsid w:val="00C0794C"/>
    <w:rsid w:val="00C371AE"/>
    <w:rsid w:val="00C4615F"/>
    <w:rsid w:val="00C558E0"/>
    <w:rsid w:val="00CA1592"/>
    <w:rsid w:val="00CA23E8"/>
    <w:rsid w:val="00CA2913"/>
    <w:rsid w:val="00CA6101"/>
    <w:rsid w:val="00CD50AC"/>
    <w:rsid w:val="00CD5132"/>
    <w:rsid w:val="00CD5CE8"/>
    <w:rsid w:val="00D15BD9"/>
    <w:rsid w:val="00D16FD5"/>
    <w:rsid w:val="00D316C4"/>
    <w:rsid w:val="00D43B79"/>
    <w:rsid w:val="00D51B30"/>
    <w:rsid w:val="00D5762E"/>
    <w:rsid w:val="00DA18DF"/>
    <w:rsid w:val="00DB122C"/>
    <w:rsid w:val="00DB4A3E"/>
    <w:rsid w:val="00DB7575"/>
    <w:rsid w:val="00DB7F4E"/>
    <w:rsid w:val="00DD6B40"/>
    <w:rsid w:val="00DE74CF"/>
    <w:rsid w:val="00DF2117"/>
    <w:rsid w:val="00E00F07"/>
    <w:rsid w:val="00E12EFB"/>
    <w:rsid w:val="00E1478B"/>
    <w:rsid w:val="00E27B35"/>
    <w:rsid w:val="00E55885"/>
    <w:rsid w:val="00E61B33"/>
    <w:rsid w:val="00E72790"/>
    <w:rsid w:val="00E74669"/>
    <w:rsid w:val="00E84A0B"/>
    <w:rsid w:val="00E871A7"/>
    <w:rsid w:val="00EA2124"/>
    <w:rsid w:val="00EF7CE8"/>
    <w:rsid w:val="00F022BF"/>
    <w:rsid w:val="00F039EB"/>
    <w:rsid w:val="00F523B1"/>
    <w:rsid w:val="00F61D38"/>
    <w:rsid w:val="00F93B4E"/>
    <w:rsid w:val="00F950FA"/>
    <w:rsid w:val="00F9548C"/>
    <w:rsid w:val="00F973AC"/>
    <w:rsid w:val="00FA615E"/>
    <w:rsid w:val="00FC66D6"/>
    <w:rsid w:val="00FE27E1"/>
    <w:rsid w:val="00FE61A2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EFFC"/>
  <w15:chartTrackingRefBased/>
  <w15:docId w15:val="{1FC55767-4118-4909-AA58-F703333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34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610A"/>
    <w:pPr>
      <w:keepNext/>
      <w:keepLines/>
      <w:pageBreakBefore/>
      <w:numPr>
        <w:numId w:val="5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A25E0F"/>
    <w:pPr>
      <w:keepNext/>
      <w:keepLines/>
      <w:numPr>
        <w:ilvl w:val="1"/>
        <w:numId w:val="5"/>
      </w:numPr>
      <w:ind w:left="0"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1F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10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A25E0F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31">
    <w:name w:val="Заголовок 31"/>
    <w:basedOn w:val="a"/>
    <w:next w:val="a3"/>
    <w:rsid w:val="002D10B7"/>
    <w:pPr>
      <w:keepNext/>
      <w:spacing w:before="140" w:after="120" w:line="240" w:lineRule="auto"/>
      <w:ind w:firstLine="0"/>
      <w:jc w:val="left"/>
      <w:outlineLvl w:val="2"/>
    </w:pPr>
    <w:rPr>
      <w:rFonts w:ascii="Liberation Serif" w:eastAsia="Droid Sans Fallback" w:hAnsi="Liberation Serif" w:cs="Droid Sans Devanagari"/>
      <w:b/>
      <w:bCs/>
      <w:kern w:val="2"/>
      <w:szCs w:val="28"/>
      <w:lang w:eastAsia="zh-CN" w:bidi="hi-IN"/>
    </w:rPr>
  </w:style>
  <w:style w:type="paragraph" w:styleId="a3">
    <w:name w:val="Body Text"/>
    <w:basedOn w:val="a"/>
    <w:link w:val="a4"/>
    <w:rsid w:val="002D10B7"/>
    <w:pPr>
      <w:spacing w:after="140" w:line="276" w:lineRule="auto"/>
      <w:ind w:firstLine="0"/>
      <w:jc w:val="left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D10B7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5">
    <w:name w:val="TOC Heading"/>
    <w:basedOn w:val="1"/>
    <w:next w:val="a"/>
    <w:uiPriority w:val="39"/>
    <w:unhideWhenUsed/>
    <w:qFormat/>
    <w:rsid w:val="0040689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6893"/>
    <w:pPr>
      <w:spacing w:after="100"/>
    </w:pPr>
  </w:style>
  <w:style w:type="character" w:styleId="a6">
    <w:name w:val="Hyperlink"/>
    <w:basedOn w:val="a0"/>
    <w:uiPriority w:val="99"/>
    <w:unhideWhenUsed/>
    <w:rsid w:val="0040689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74669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5F12A7"/>
    <w:pPr>
      <w:spacing w:after="100"/>
      <w:ind w:left="280"/>
    </w:pPr>
  </w:style>
  <w:style w:type="paragraph" w:customStyle="1" w:styleId="a8">
    <w:name w:val="Название рисунка"/>
    <w:basedOn w:val="a"/>
    <w:link w:val="a9"/>
    <w:rsid w:val="00050ABA"/>
    <w:pPr>
      <w:ind w:firstLine="0"/>
      <w:jc w:val="center"/>
    </w:pPr>
  </w:style>
  <w:style w:type="paragraph" w:styleId="aa">
    <w:name w:val="caption"/>
    <w:basedOn w:val="a"/>
    <w:next w:val="a"/>
    <w:uiPriority w:val="35"/>
    <w:unhideWhenUsed/>
    <w:qFormat/>
    <w:rsid w:val="005B2F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9">
    <w:name w:val="Название рисунка Знак"/>
    <w:basedOn w:val="a0"/>
    <w:link w:val="a8"/>
    <w:rsid w:val="00050AB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11F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link w:val="ac"/>
    <w:uiPriority w:val="1"/>
    <w:qFormat/>
    <w:rsid w:val="00FF1B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d">
    <w:name w:val="Table Grid"/>
    <w:basedOn w:val="a1"/>
    <w:uiPriority w:val="39"/>
    <w:rsid w:val="00B8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0B37A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0B37A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link w:val="af0"/>
    <w:qFormat/>
    <w:rsid w:val="00A10982"/>
    <w:pPr>
      <w:spacing w:line="240" w:lineRule="auto"/>
      <w:ind w:firstLine="0"/>
    </w:pPr>
    <w:rPr>
      <w:rFonts w:cs="Segoe UI"/>
      <w:bCs/>
      <w:color w:val="222222"/>
    </w:rPr>
  </w:style>
  <w:style w:type="paragraph" w:customStyle="1" w:styleId="af1">
    <w:name w:val="Название таблицы"/>
    <w:basedOn w:val="a"/>
    <w:link w:val="af2"/>
    <w:rsid w:val="00F9548C"/>
    <w:pPr>
      <w:spacing w:line="240" w:lineRule="auto"/>
      <w:ind w:firstLine="0"/>
      <w:jc w:val="right"/>
    </w:pPr>
  </w:style>
  <w:style w:type="character" w:customStyle="1" w:styleId="af0">
    <w:name w:val="Таблица Знак"/>
    <w:basedOn w:val="a0"/>
    <w:link w:val="af"/>
    <w:rsid w:val="00A10982"/>
    <w:rPr>
      <w:rFonts w:ascii="Times New Roman" w:hAnsi="Times New Roman" w:cs="Segoe UI"/>
      <w:bCs/>
      <w:color w:val="222222"/>
      <w:sz w:val="28"/>
    </w:rPr>
  </w:style>
  <w:style w:type="character" w:styleId="af3">
    <w:name w:val="FollowedHyperlink"/>
    <w:basedOn w:val="a0"/>
    <w:uiPriority w:val="99"/>
    <w:semiHidden/>
    <w:unhideWhenUsed/>
    <w:rsid w:val="000D6D02"/>
    <w:rPr>
      <w:color w:val="954F72" w:themeColor="followedHyperlink"/>
      <w:u w:val="single"/>
    </w:rPr>
  </w:style>
  <w:style w:type="character" w:customStyle="1" w:styleId="af2">
    <w:name w:val="Название таблицы Знак"/>
    <w:basedOn w:val="a0"/>
    <w:link w:val="af1"/>
    <w:rsid w:val="00F9548C"/>
    <w:rPr>
      <w:rFonts w:ascii="Times New Roman" w:hAnsi="Times New Roman"/>
      <w:sz w:val="28"/>
    </w:rPr>
  </w:style>
  <w:style w:type="paragraph" w:customStyle="1" w:styleId="af4">
    <w:name w:val="Наз. рис."/>
    <w:basedOn w:val="ab"/>
    <w:link w:val="af5"/>
    <w:qFormat/>
    <w:rsid w:val="00A25E0F"/>
    <w:pPr>
      <w:spacing w:line="360" w:lineRule="auto"/>
      <w:ind w:firstLine="0"/>
      <w:jc w:val="center"/>
    </w:pPr>
    <w:rPr>
      <w:rFonts w:eastAsia="Calibri" w:cs="Times New Roman"/>
      <w:szCs w:val="20"/>
      <w:lang w:val="x-none" w:eastAsia="x-none"/>
    </w:rPr>
  </w:style>
  <w:style w:type="paragraph" w:customStyle="1" w:styleId="af6">
    <w:name w:val="Назв. табл."/>
    <w:basedOn w:val="aa"/>
    <w:link w:val="af7"/>
    <w:qFormat/>
    <w:rsid w:val="00BE4B22"/>
    <w:pPr>
      <w:keepNext/>
      <w:spacing w:after="0" w:line="360" w:lineRule="auto"/>
      <w:ind w:firstLine="0"/>
      <w:jc w:val="left"/>
    </w:pPr>
    <w:rPr>
      <w:rFonts w:eastAsia="Calibri" w:cs="Times New Roman"/>
      <w:i w:val="0"/>
      <w:color w:val="auto"/>
      <w:sz w:val="28"/>
      <w:lang w:val="x-none" w:eastAsia="x-none"/>
    </w:rPr>
  </w:style>
  <w:style w:type="character" w:customStyle="1" w:styleId="ac">
    <w:name w:val="Без интервала Знак"/>
    <w:link w:val="ab"/>
    <w:uiPriority w:val="1"/>
    <w:rsid w:val="00A25E0F"/>
    <w:rPr>
      <w:rFonts w:ascii="Times New Roman" w:hAnsi="Times New Roman"/>
      <w:sz w:val="28"/>
    </w:rPr>
  </w:style>
  <w:style w:type="character" w:customStyle="1" w:styleId="af5">
    <w:name w:val="Наз. рис. Знак"/>
    <w:link w:val="af4"/>
    <w:rsid w:val="00A25E0F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f7">
    <w:name w:val="Назв. табл. Знак"/>
    <w:link w:val="af6"/>
    <w:rsid w:val="00BE4B22"/>
    <w:rPr>
      <w:rFonts w:ascii="Times New Roman" w:eastAsia="Calibri" w:hAnsi="Times New Roman" w:cs="Times New Roman"/>
      <w:iCs/>
      <w:sz w:val="28"/>
      <w:szCs w:val="18"/>
      <w:lang w:val="x-none" w:eastAsia="x-none"/>
    </w:rPr>
  </w:style>
  <w:style w:type="paragraph" w:customStyle="1" w:styleId="af8">
    <w:name w:val="Заголовок ТЗ"/>
    <w:basedOn w:val="a"/>
    <w:link w:val="af9"/>
    <w:qFormat/>
    <w:rsid w:val="009E6F40"/>
    <w:pPr>
      <w:ind w:firstLine="0"/>
      <w:jc w:val="center"/>
    </w:pPr>
    <w:rPr>
      <w:i/>
    </w:rPr>
  </w:style>
  <w:style w:type="paragraph" w:styleId="afa">
    <w:name w:val="header"/>
    <w:basedOn w:val="a"/>
    <w:link w:val="afb"/>
    <w:uiPriority w:val="99"/>
    <w:unhideWhenUsed/>
    <w:rsid w:val="009E6F40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Заголовок ТЗ Знак"/>
    <w:basedOn w:val="a0"/>
    <w:link w:val="af8"/>
    <w:rsid w:val="009E6F40"/>
    <w:rPr>
      <w:rFonts w:ascii="Times New Roman" w:hAnsi="Times New Roman"/>
      <w:i/>
      <w:sz w:val="28"/>
    </w:rPr>
  </w:style>
  <w:style w:type="character" w:customStyle="1" w:styleId="afb">
    <w:name w:val="Верхний колонтитул Знак"/>
    <w:basedOn w:val="a0"/>
    <w:link w:val="afa"/>
    <w:uiPriority w:val="99"/>
    <w:rsid w:val="009E6F40"/>
    <w:rPr>
      <w:rFonts w:ascii="Times New Roman" w:hAnsi="Times New Roman"/>
      <w:sz w:val="28"/>
    </w:rPr>
  </w:style>
  <w:style w:type="paragraph" w:styleId="afc">
    <w:name w:val="footer"/>
    <w:basedOn w:val="a"/>
    <w:link w:val="afd"/>
    <w:uiPriority w:val="99"/>
    <w:unhideWhenUsed/>
    <w:rsid w:val="009E6F40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E6F40"/>
    <w:rPr>
      <w:rFonts w:ascii="Times New Roman" w:hAnsi="Times New Roman"/>
      <w:sz w:val="28"/>
    </w:rPr>
  </w:style>
  <w:style w:type="paragraph" w:styleId="afe">
    <w:name w:val="Title"/>
    <w:basedOn w:val="a"/>
    <w:next w:val="a"/>
    <w:link w:val="aff"/>
    <w:uiPriority w:val="10"/>
    <w:qFormat/>
    <w:rsid w:val="009E6F40"/>
    <w:pPr>
      <w:spacing w:after="40"/>
      <w:ind w:firstLine="0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ff">
    <w:name w:val="Заголовок Знак"/>
    <w:basedOn w:val="a0"/>
    <w:link w:val="afe"/>
    <w:uiPriority w:val="10"/>
    <w:rsid w:val="009E6F40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ff0">
    <w:name w:val="Body Text Indent"/>
    <w:basedOn w:val="a"/>
    <w:link w:val="aff1"/>
    <w:uiPriority w:val="99"/>
    <w:unhideWhenUsed/>
    <w:rsid w:val="009E6F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9E6F40"/>
    <w:rPr>
      <w:rFonts w:ascii="Times New Roman" w:hAnsi="Times New Roman"/>
      <w:sz w:val="28"/>
    </w:rPr>
  </w:style>
  <w:style w:type="paragraph" w:customStyle="1" w:styleId="aff2">
    <w:name w:val="Код"/>
    <w:basedOn w:val="a"/>
    <w:link w:val="aff3"/>
    <w:qFormat/>
    <w:rsid w:val="003B636F"/>
    <w:pPr>
      <w:jc w:val="left"/>
    </w:pPr>
    <w:rPr>
      <w:i/>
      <w:lang w:val="en-US"/>
    </w:rPr>
  </w:style>
  <w:style w:type="character" w:customStyle="1" w:styleId="aff3">
    <w:name w:val="Код Знак"/>
    <w:basedOn w:val="a0"/>
    <w:link w:val="aff2"/>
    <w:rsid w:val="003B636F"/>
    <w:rPr>
      <w:rFonts w:ascii="Times New Roman" w:hAnsi="Times New Roman"/>
      <w:i/>
      <w:sz w:val="28"/>
      <w:lang w:val="en-US"/>
    </w:rPr>
  </w:style>
  <w:style w:type="character" w:styleId="aff4">
    <w:name w:val="Placeholder Text"/>
    <w:basedOn w:val="a0"/>
    <w:uiPriority w:val="99"/>
    <w:semiHidden/>
    <w:rsid w:val="00BE4B22"/>
    <w:rPr>
      <w:color w:val="808080"/>
    </w:rPr>
  </w:style>
  <w:style w:type="character" w:customStyle="1" w:styleId="mord">
    <w:name w:val="mord"/>
    <w:basedOn w:val="a0"/>
    <w:rsid w:val="00A10982"/>
  </w:style>
  <w:style w:type="character" w:customStyle="1" w:styleId="mrel">
    <w:name w:val="mrel"/>
    <w:basedOn w:val="a0"/>
    <w:rsid w:val="00A10982"/>
  </w:style>
  <w:style w:type="character" w:customStyle="1" w:styleId="mopen">
    <w:name w:val="mopen"/>
    <w:basedOn w:val="a0"/>
    <w:rsid w:val="00A10982"/>
  </w:style>
  <w:style w:type="character" w:customStyle="1" w:styleId="vlist-s">
    <w:name w:val="vlist-s"/>
    <w:basedOn w:val="a0"/>
    <w:rsid w:val="00A10982"/>
  </w:style>
  <w:style w:type="character" w:customStyle="1" w:styleId="mpunct">
    <w:name w:val="mpunct"/>
    <w:basedOn w:val="a0"/>
    <w:rsid w:val="00A10982"/>
  </w:style>
  <w:style w:type="character" w:customStyle="1" w:styleId="minner">
    <w:name w:val="minner"/>
    <w:basedOn w:val="a0"/>
    <w:rsid w:val="00A10982"/>
  </w:style>
  <w:style w:type="character" w:customStyle="1" w:styleId="mclose">
    <w:name w:val="mclose"/>
    <w:basedOn w:val="a0"/>
    <w:rsid w:val="00A10982"/>
  </w:style>
  <w:style w:type="character" w:customStyle="1" w:styleId="mbin">
    <w:name w:val="mbin"/>
    <w:basedOn w:val="a0"/>
    <w:rsid w:val="00A10982"/>
  </w:style>
  <w:style w:type="character" w:customStyle="1" w:styleId="katex-mathml">
    <w:name w:val="katex-mathml"/>
    <w:basedOn w:val="a0"/>
    <w:rsid w:val="009C0E58"/>
  </w:style>
  <w:style w:type="paragraph" w:customStyle="1" w:styleId="lg-katex1">
    <w:name w:val="lg-katex1"/>
    <w:basedOn w:val="a"/>
    <w:rsid w:val="009C0E5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op">
    <w:name w:val="mop"/>
    <w:basedOn w:val="a0"/>
    <w:rsid w:val="009C0E58"/>
  </w:style>
  <w:style w:type="character" w:customStyle="1" w:styleId="mtight">
    <w:name w:val="mtight"/>
    <w:basedOn w:val="a0"/>
    <w:rsid w:val="009C0E58"/>
  </w:style>
  <w:style w:type="paragraph" w:customStyle="1" w:styleId="lg-katex">
    <w:name w:val="lg-katex"/>
    <w:basedOn w:val="a"/>
    <w:rsid w:val="0054602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22"/>
    <w:qFormat/>
    <w:rsid w:val="00236DD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C4AD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delimsizing">
    <w:name w:val="delimsizing"/>
    <w:basedOn w:val="a0"/>
    <w:rsid w:val="000C4AD9"/>
  </w:style>
  <w:style w:type="paragraph" w:styleId="HTML">
    <w:name w:val="HTML Preformatted"/>
    <w:basedOn w:val="a"/>
    <w:link w:val="HTML0"/>
    <w:uiPriority w:val="99"/>
    <w:semiHidden/>
    <w:unhideWhenUsed/>
    <w:rsid w:val="00E84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A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Обычный текст"/>
    <w:basedOn w:val="a"/>
    <w:rsid w:val="00F950FA"/>
    <w:rPr>
      <w:rFonts w:eastAsia="Times New Roman" w:cs="Times New Roman"/>
      <w:szCs w:val="28"/>
      <w:lang w:eastAsia="ru-RU"/>
    </w:rPr>
  </w:style>
  <w:style w:type="paragraph" w:styleId="aff7">
    <w:basedOn w:val="a"/>
    <w:next w:val="ae"/>
    <w:rsid w:val="00F950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92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84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0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12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22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8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8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iki.loginom.ru/articles/machine-learning.html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habr.com/ru/company/io/blog/26500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archive.ics.uci.edu/ml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loginom.ru/articles/info-gain.html" TargetMode="External"/><Relationship Id="rId23" Type="http://schemas.openxmlformats.org/officeDocument/2006/relationships/hyperlink" Target="https://archive.ics.uci.edu/ml/datasets/Bank+Market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iki.loginom.ru/articles/specificity.htm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iki.loginom.ru/articles/sensitivity.html" TargetMode="External"/><Relationship Id="rId14" Type="http://schemas.openxmlformats.org/officeDocument/2006/relationships/hyperlink" Target="https://wiki.loginom.ru/articles/inform-entropy.html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9CC4DD1-77CF-438F-B879-410DC758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Каширина</cp:lastModifiedBy>
  <cp:revision>2</cp:revision>
  <dcterms:created xsi:type="dcterms:W3CDTF">2023-12-05T20:08:00Z</dcterms:created>
  <dcterms:modified xsi:type="dcterms:W3CDTF">2023-12-05T20:08:00Z</dcterms:modified>
</cp:coreProperties>
</file>