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4" w:rsidRPr="000D7B40" w:rsidRDefault="00077244" w:rsidP="00077244">
      <w:pPr>
        <w:ind w:firstLine="540"/>
        <w:jc w:val="both"/>
      </w:pPr>
      <w:r w:rsidRPr="000D7B40">
        <w:t>Наряду с классическими формами обучения на кафедрах Воронежского государственного университета, реализующих учебный процесс в рамках ООП по направлению Биология, предусмотрены следующие дополнительные формы:</w:t>
      </w:r>
    </w:p>
    <w:p w:rsidR="00077244" w:rsidRPr="000D7B40" w:rsidRDefault="00077244" w:rsidP="00077244">
      <w:pPr>
        <w:ind w:firstLine="540"/>
        <w:jc w:val="both"/>
      </w:pPr>
      <w:r w:rsidRPr="000D7B40">
        <w:t>- приглашение ведущих отечественных и зарубежных специалистов в области ботаники и микологии,</w:t>
      </w:r>
    </w:p>
    <w:p w:rsidR="00077244" w:rsidRPr="000D7B40" w:rsidRDefault="00077244" w:rsidP="00077244">
      <w:pPr>
        <w:ind w:firstLine="540"/>
        <w:jc w:val="both"/>
      </w:pPr>
      <w:r w:rsidRPr="000D7B40">
        <w:t>- применение мультимедийных систем при проведении лекционных и лабораторных занятий,</w:t>
      </w:r>
    </w:p>
    <w:p w:rsidR="00077244" w:rsidRPr="000D7B40" w:rsidRDefault="00077244" w:rsidP="00077244">
      <w:pPr>
        <w:ind w:firstLine="540"/>
        <w:jc w:val="both"/>
      </w:pPr>
      <w:r w:rsidRPr="000D7B40">
        <w:t xml:space="preserve">- использование ПЭВМ и программ компьютерной </w:t>
      </w:r>
      <w:proofErr w:type="gramStart"/>
      <w:r w:rsidRPr="000D7B40">
        <w:t>обработки</w:t>
      </w:r>
      <w:proofErr w:type="gramEnd"/>
      <w:r w:rsidRPr="000D7B40">
        <w:t xml:space="preserve"> данных по циклам дисциплин при проведении лабораторных занятий, практик, выполнении ВКР,</w:t>
      </w:r>
    </w:p>
    <w:p w:rsidR="00077244" w:rsidRPr="000D7B40" w:rsidRDefault="00077244" w:rsidP="00077244">
      <w:pPr>
        <w:ind w:firstLine="540"/>
        <w:jc w:val="both"/>
      </w:pPr>
      <w:r w:rsidRPr="000D7B40">
        <w:t xml:space="preserve">- применение образовательных баз данных и информационных ресурсов </w:t>
      </w:r>
      <w:r w:rsidRPr="000D7B40">
        <w:rPr>
          <w:lang w:val="en-US"/>
        </w:rPr>
        <w:t>Internet</w:t>
      </w:r>
      <w:r w:rsidRPr="000D7B40">
        <w:t xml:space="preserve"> для расширения возможностей при изучении дисциплин учебного плана.</w:t>
      </w:r>
    </w:p>
    <w:p w:rsidR="00077244" w:rsidRPr="000D7B40" w:rsidRDefault="00077244" w:rsidP="00077244">
      <w:pPr>
        <w:ind w:firstLine="540"/>
        <w:jc w:val="both"/>
      </w:pPr>
      <w:r w:rsidRPr="000D7B40">
        <w:t>Для организации самостоятельной работы студентов предусматривается разработка по всем дисциплинам ООП методических рекомендаций, в том числе и ЭУМК. В процессе самостоятельной подготовки студент может контролировать свои знания с помощью разработанных тестов и письменных контрольных работ по дисциплинам специальности.</w:t>
      </w:r>
    </w:p>
    <w:p w:rsidR="00077244" w:rsidRPr="000D7B40" w:rsidRDefault="00077244" w:rsidP="00077244">
      <w:pPr>
        <w:widowControl w:val="0"/>
        <w:ind w:firstLine="709"/>
        <w:jc w:val="both"/>
      </w:pPr>
      <w:r w:rsidRPr="000D7B40">
        <w:t>В дисциплинах профессионального цикла предусмотрено использование инновационных технологий: специализированное программное обеспечение, приборная база, сочлененная с персональным компьютером, мультимедийные проекты и др.</w:t>
      </w:r>
    </w:p>
    <w:p w:rsidR="00077244" w:rsidRPr="000D7B40" w:rsidRDefault="00077244" w:rsidP="00077244">
      <w:pPr>
        <w:pStyle w:val="Default"/>
        <w:ind w:firstLine="709"/>
        <w:jc w:val="both"/>
      </w:pPr>
      <w:r w:rsidRPr="000D7B40">
        <w:t xml:space="preserve">Программа составлена коллективом кафедры </w:t>
      </w:r>
      <w:r>
        <w:t>экологии и систематики беспозвоночных животных</w:t>
      </w:r>
      <w:r w:rsidRPr="000D7B40">
        <w:t xml:space="preserve"> ВГУ.</w:t>
      </w:r>
    </w:p>
    <w:p w:rsidR="002F02E2" w:rsidRDefault="002F02E2"/>
    <w:sectPr w:rsidR="002F02E2" w:rsidSect="002F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44"/>
    <w:rsid w:val="00077244"/>
    <w:rsid w:val="002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Пантелеева</dc:creator>
  <cp:keywords/>
  <dc:description/>
  <cp:lastModifiedBy>Н.Ю. Пантелеева</cp:lastModifiedBy>
  <cp:revision>2</cp:revision>
  <dcterms:created xsi:type="dcterms:W3CDTF">2018-02-19T07:02:00Z</dcterms:created>
  <dcterms:modified xsi:type="dcterms:W3CDTF">2018-02-19T07:02:00Z</dcterms:modified>
</cp:coreProperties>
</file>