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676AF" w14:textId="77777777" w:rsidR="006710C6" w:rsidRPr="00A616B9" w:rsidRDefault="006710C6" w:rsidP="00434232">
      <w:pPr>
        <w:pStyle w:val="22"/>
        <w:ind w:left="5670" w:firstLine="426"/>
        <w:jc w:val="center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>«УТВЕРЖДАЮ»</w:t>
      </w:r>
    </w:p>
    <w:p w14:paraId="2493D4CB" w14:textId="77777777" w:rsidR="006710C6" w:rsidRPr="00A616B9" w:rsidRDefault="006710C6" w:rsidP="00434232">
      <w:pPr>
        <w:spacing w:after="0" w:line="240" w:lineRule="auto"/>
        <w:ind w:left="4956" w:firstLine="708"/>
        <w:jc w:val="center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>Первый проректор-</w:t>
      </w:r>
    </w:p>
    <w:p w14:paraId="56573295" w14:textId="77777777" w:rsidR="006710C6" w:rsidRPr="00A616B9" w:rsidRDefault="006710C6" w:rsidP="00434232">
      <w:pPr>
        <w:spacing w:after="0" w:line="240" w:lineRule="auto"/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>проректор по учебной работе</w:t>
      </w:r>
    </w:p>
    <w:p w14:paraId="6A3C58DD" w14:textId="77777777" w:rsidR="006710C6" w:rsidRPr="00A616B9" w:rsidRDefault="006710C6" w:rsidP="004342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_____________Е. Е. Чупандина</w:t>
      </w:r>
    </w:p>
    <w:p w14:paraId="282A1537" w14:textId="72F25B81" w:rsidR="006710C6" w:rsidRPr="00A616B9" w:rsidRDefault="006710C6" w:rsidP="0043423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>«___»___</w:t>
      </w:r>
      <w:r>
        <w:rPr>
          <w:rFonts w:ascii="Arial" w:hAnsi="Arial" w:cs="Arial"/>
          <w:sz w:val="24"/>
          <w:szCs w:val="24"/>
        </w:rPr>
        <w:t>_</w:t>
      </w:r>
      <w:r w:rsidRPr="00A616B9">
        <w:rPr>
          <w:rFonts w:ascii="Arial" w:hAnsi="Arial" w:cs="Arial"/>
          <w:sz w:val="24"/>
          <w:szCs w:val="24"/>
        </w:rPr>
        <w:t>____________20</w:t>
      </w:r>
      <w:r w:rsidR="009F5E9F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A616B9">
        <w:rPr>
          <w:rFonts w:ascii="Arial" w:hAnsi="Arial" w:cs="Arial"/>
          <w:sz w:val="24"/>
          <w:szCs w:val="24"/>
        </w:rPr>
        <w:t>г.</w:t>
      </w:r>
    </w:p>
    <w:p w14:paraId="717CAD47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1075E0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70099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2EA87A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022152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C507D3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CA1CF7" w14:textId="77777777" w:rsidR="006710C6" w:rsidRPr="004A5CD1" w:rsidRDefault="006710C6" w:rsidP="004342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A5CD1">
        <w:rPr>
          <w:rFonts w:ascii="Arial" w:hAnsi="Arial" w:cs="Arial"/>
          <w:b/>
          <w:sz w:val="24"/>
          <w:szCs w:val="24"/>
        </w:rPr>
        <w:t>ПРОГРАММА</w:t>
      </w:r>
    </w:p>
    <w:p w14:paraId="09C61E7A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Pr="00A616B9">
        <w:rPr>
          <w:rFonts w:ascii="Arial" w:hAnsi="Arial" w:cs="Arial"/>
          <w:sz w:val="24"/>
          <w:szCs w:val="24"/>
        </w:rPr>
        <w:t>осударственно</w:t>
      </w:r>
      <w:r>
        <w:rPr>
          <w:rFonts w:ascii="Arial" w:hAnsi="Arial" w:cs="Arial"/>
          <w:sz w:val="24"/>
          <w:szCs w:val="24"/>
        </w:rPr>
        <w:t>й итоговой аттестации</w:t>
      </w:r>
    </w:p>
    <w:p w14:paraId="108BF3A2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обучающихся по программам подготовки</w:t>
      </w:r>
    </w:p>
    <w:p w14:paraId="640E4200" w14:textId="77777777" w:rsidR="006710C6" w:rsidRPr="00A616B9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магистратуре</w:t>
      </w:r>
    </w:p>
    <w:p w14:paraId="1206E407" w14:textId="77777777" w:rsidR="006710C6" w:rsidRPr="00A616B9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6694D8" w14:textId="77777777" w:rsidR="006710C6" w:rsidRPr="00633327" w:rsidRDefault="006710C6" w:rsidP="004342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color w:val="000000"/>
          <w:sz w:val="24"/>
          <w:szCs w:val="24"/>
          <w:u w:val="single"/>
        </w:rPr>
      </w:pPr>
      <w:r w:rsidRPr="00633327">
        <w:rPr>
          <w:rFonts w:ascii="Arial" w:hAnsi="Arial" w:cs="Arial"/>
          <w:color w:val="000000"/>
          <w:sz w:val="24"/>
          <w:szCs w:val="24"/>
          <w:u w:val="single"/>
        </w:rPr>
        <w:t>44.04.02 Психолого-педагогическое образование</w:t>
      </w:r>
    </w:p>
    <w:p w14:paraId="5368F411" w14:textId="77777777" w:rsidR="006710C6" w:rsidRDefault="006710C6" w:rsidP="00434232">
      <w:pPr>
        <w:spacing w:after="0" w:line="240" w:lineRule="auto"/>
        <w:jc w:val="center"/>
        <w:rPr>
          <w:rFonts w:ascii="Arial" w:hAnsi="Arial" w:cs="Arial"/>
        </w:rPr>
      </w:pPr>
      <w:r w:rsidRPr="00A616B9">
        <w:rPr>
          <w:rFonts w:ascii="Arial" w:hAnsi="Arial" w:cs="Arial"/>
        </w:rPr>
        <w:t>код, наименование направления подготовки</w:t>
      </w:r>
    </w:p>
    <w:p w14:paraId="7C680298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3879EE" w14:textId="77777777" w:rsidR="006710C6" w:rsidRPr="00A5644E" w:rsidRDefault="006710C6" w:rsidP="00434232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A5644E">
        <w:rPr>
          <w:rFonts w:ascii="Arial" w:hAnsi="Arial" w:cs="Arial"/>
          <w:sz w:val="24"/>
          <w:szCs w:val="24"/>
          <w:u w:val="single"/>
        </w:rPr>
        <w:t>Профиль подготовки: Менеджмент в образовании</w:t>
      </w:r>
    </w:p>
    <w:p w14:paraId="3AAA6AEA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D4697A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>Кафедра</w:t>
      </w:r>
      <w:r>
        <w:rPr>
          <w:rFonts w:ascii="Arial" w:hAnsi="Arial" w:cs="Arial"/>
          <w:sz w:val="24"/>
          <w:szCs w:val="24"/>
        </w:rPr>
        <w:t xml:space="preserve"> </w:t>
      </w:r>
      <w:r w:rsidRPr="00A5644E">
        <w:rPr>
          <w:rFonts w:ascii="Arial" w:hAnsi="Arial" w:cs="Arial"/>
          <w:sz w:val="24"/>
          <w:szCs w:val="24"/>
          <w:u w:val="single"/>
        </w:rPr>
        <w:t>педагогики и педагогической псих</w:t>
      </w:r>
      <w:r w:rsidRPr="00957416">
        <w:rPr>
          <w:rFonts w:ascii="Arial" w:hAnsi="Arial" w:cs="Arial"/>
          <w:sz w:val="24"/>
          <w:szCs w:val="24"/>
          <w:u w:val="single"/>
        </w:rPr>
        <w:t>ологии</w:t>
      </w:r>
    </w:p>
    <w:p w14:paraId="0DDF3854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809B2C" w14:textId="3E2244F8" w:rsidR="006710C6" w:rsidRPr="00A616B9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 xml:space="preserve">учебный год </w:t>
      </w:r>
      <w:r>
        <w:rPr>
          <w:rFonts w:ascii="Arial" w:hAnsi="Arial" w:cs="Arial"/>
          <w:sz w:val="24"/>
          <w:szCs w:val="24"/>
          <w:u w:val="single"/>
        </w:rPr>
        <w:t>202</w:t>
      </w:r>
      <w:r w:rsidR="009F5E9F">
        <w:rPr>
          <w:rFonts w:ascii="Arial" w:hAnsi="Arial" w:cs="Arial"/>
          <w:sz w:val="24"/>
          <w:szCs w:val="24"/>
          <w:u w:val="single"/>
        </w:rPr>
        <w:t>2</w:t>
      </w:r>
      <w:r>
        <w:rPr>
          <w:rFonts w:ascii="Arial" w:hAnsi="Arial" w:cs="Arial"/>
          <w:sz w:val="24"/>
          <w:szCs w:val="24"/>
          <w:u w:val="single"/>
        </w:rPr>
        <w:t>/2</w:t>
      </w:r>
      <w:r w:rsidR="009F5E9F">
        <w:rPr>
          <w:rFonts w:ascii="Arial" w:hAnsi="Arial" w:cs="Arial"/>
          <w:sz w:val="24"/>
          <w:szCs w:val="24"/>
          <w:u w:val="single"/>
        </w:rPr>
        <w:t>3</w:t>
      </w:r>
    </w:p>
    <w:p w14:paraId="2BCDCAB7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E69F42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78531B" w14:textId="77777777" w:rsidR="006710C6" w:rsidRPr="00957416" w:rsidRDefault="006710C6" w:rsidP="004342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19327C" w14:textId="77777777" w:rsidR="006710C6" w:rsidRDefault="006710C6" w:rsidP="004342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 xml:space="preserve">Рекомендована Ученым советом </w:t>
      </w:r>
    </w:p>
    <w:p w14:paraId="62B2ACAA" w14:textId="77777777" w:rsidR="006710C6" w:rsidRPr="00A616B9" w:rsidRDefault="006710C6" w:rsidP="0043423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Pr="00A616B9">
        <w:rPr>
          <w:rFonts w:ascii="Arial" w:hAnsi="Arial" w:cs="Arial"/>
          <w:sz w:val="24"/>
          <w:szCs w:val="24"/>
        </w:rPr>
        <w:t>акультета</w:t>
      </w:r>
      <w:r>
        <w:rPr>
          <w:rFonts w:ascii="Arial" w:hAnsi="Arial" w:cs="Arial"/>
          <w:sz w:val="24"/>
          <w:szCs w:val="24"/>
        </w:rPr>
        <w:t xml:space="preserve"> философии и психологии</w:t>
      </w:r>
    </w:p>
    <w:p w14:paraId="7B96EC11" w14:textId="77777777" w:rsidR="006710C6" w:rsidRPr="002D4901" w:rsidRDefault="006710C6" w:rsidP="004342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4901">
        <w:rPr>
          <w:rFonts w:ascii="Arial" w:hAnsi="Arial" w:cs="Arial"/>
          <w:sz w:val="24"/>
          <w:szCs w:val="24"/>
        </w:rPr>
        <w:t>Протокол от 26.09.2019 № 1400-8</w:t>
      </w:r>
    </w:p>
    <w:p w14:paraId="67EB411C" w14:textId="77777777" w:rsidR="006710C6" w:rsidRDefault="006710C6" w:rsidP="00434232">
      <w:pPr>
        <w:pStyle w:val="22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2DAF9B" w14:textId="77777777" w:rsidR="006710C6" w:rsidRDefault="006710C6" w:rsidP="00434232">
      <w:pPr>
        <w:pStyle w:val="22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B69E62" w14:textId="77777777" w:rsidR="006710C6" w:rsidRPr="002315A2" w:rsidRDefault="006710C6" w:rsidP="004342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6B9">
        <w:rPr>
          <w:rFonts w:ascii="Arial" w:hAnsi="Arial" w:cs="Arial"/>
          <w:sz w:val="24"/>
          <w:szCs w:val="24"/>
        </w:rPr>
        <w:t>Председатель Ученого совета факультета, декан</w:t>
      </w:r>
      <w:r w:rsidRPr="00131E81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Pr="002315A2">
        <w:rPr>
          <w:rFonts w:ascii="Arial" w:hAnsi="Arial" w:cs="Arial"/>
          <w:sz w:val="24"/>
          <w:szCs w:val="24"/>
        </w:rPr>
        <w:t>Ю.А. Бубнов</w:t>
      </w:r>
    </w:p>
    <w:p w14:paraId="7EE6DD9B" w14:textId="77777777" w:rsidR="006710C6" w:rsidRPr="00A616B9" w:rsidRDefault="006710C6" w:rsidP="0043423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п</w:t>
      </w:r>
      <w:r w:rsidRPr="00A616B9">
        <w:rPr>
          <w:rFonts w:ascii="Arial" w:hAnsi="Arial" w:cs="Arial"/>
        </w:rPr>
        <w:t>одпись</w:t>
      </w:r>
    </w:p>
    <w:p w14:paraId="79D07280" w14:textId="77777777" w:rsidR="006710C6" w:rsidRDefault="006710C6" w:rsidP="00D4555F">
      <w:pPr>
        <w:pStyle w:val="22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>1. ПОЯСНИТЕЛЬНАЯ ЗАПИСКА</w:t>
      </w:r>
    </w:p>
    <w:p w14:paraId="4CC5879E" w14:textId="77777777" w:rsidR="006710C6" w:rsidRPr="00650F44" w:rsidRDefault="006710C6" w:rsidP="00BE07DE">
      <w:pPr>
        <w:pStyle w:val="22"/>
        <w:ind w:firstLine="0"/>
        <w:jc w:val="center"/>
        <w:rPr>
          <w:rFonts w:ascii="Arial" w:hAnsi="Arial" w:cs="Arial"/>
          <w:sz w:val="24"/>
          <w:szCs w:val="24"/>
        </w:rPr>
      </w:pPr>
    </w:p>
    <w:p w14:paraId="50F0A09F" w14:textId="77777777" w:rsidR="006710C6" w:rsidRPr="0064268A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Государственная итоговая аттестация (ГИА) магистранта является обязательной и осуществляется после освоения в полном объеме основной образовательной программы подготовки научно-педагогических кадров по направлению 44.04.02 Психолого-педагогическое образование. Она включает подготовку и сдачу государственного экзамена,выполнение и защиту выпускной квалификационной работы (магистерской диссертации).</w:t>
      </w:r>
    </w:p>
    <w:p w14:paraId="3A4EE701" w14:textId="77777777" w:rsidR="006710C6" w:rsidRPr="0064268A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Итоговые аттестационные испытания предназначены для оценки сформированности универсальных, общепрофессиональных и профессиональных компетенций выпускника магистратуры, определяющих его подготовленность к решению профессиональных задач, установленных Федеральным государственным образовательным стандартом высшего образования (ФГОС ВО) по направлению 44.04.02 Психолого-педагогическое образование..</w:t>
      </w:r>
    </w:p>
    <w:p w14:paraId="0000D2C8" w14:textId="77777777" w:rsidR="006710C6" w:rsidRPr="0064268A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При условии успешного прохождения всех установленных видов итоговых аттестационных испытаний, входящих в ГИА, выпускнику магистратуре присваивается квалификация «Магистр психолого-педагогического образования» и выдается диплом государственного образца.</w:t>
      </w:r>
    </w:p>
    <w:p w14:paraId="3AA2E5B9" w14:textId="77777777" w:rsidR="006710C6" w:rsidRPr="0064268A" w:rsidRDefault="006710C6" w:rsidP="00BE07DE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4268A">
        <w:rPr>
          <w:rFonts w:ascii="Arial" w:hAnsi="Arial" w:cs="Arial"/>
          <w:b/>
          <w:sz w:val="24"/>
          <w:szCs w:val="24"/>
        </w:rPr>
        <w:t>Цель ГИА.</w:t>
      </w:r>
    </w:p>
    <w:p w14:paraId="1653C45A" w14:textId="77777777" w:rsidR="006710C6" w:rsidRPr="0064268A" w:rsidRDefault="006710C6" w:rsidP="004A041B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Целью ГИА является определение соответствия результатов освоения выпускником магистратуры основной образовательной программы требованиям ФГОС ВО</w:t>
      </w:r>
      <w:r>
        <w:rPr>
          <w:rFonts w:ascii="Arial" w:hAnsi="Arial" w:cs="Arial"/>
          <w:sz w:val="24"/>
          <w:szCs w:val="24"/>
        </w:rPr>
        <w:t xml:space="preserve"> </w:t>
      </w:r>
      <w:r w:rsidRPr="0064268A">
        <w:rPr>
          <w:rFonts w:ascii="Arial" w:hAnsi="Arial" w:cs="Arial"/>
          <w:sz w:val="24"/>
          <w:szCs w:val="24"/>
        </w:rPr>
        <w:t>по направлению 44.04.02 Психолого-педагогическое образование.</w:t>
      </w:r>
    </w:p>
    <w:p w14:paraId="26A05F4D" w14:textId="77777777" w:rsidR="006710C6" w:rsidRPr="0064268A" w:rsidRDefault="006710C6" w:rsidP="00D617B1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64268A">
        <w:rPr>
          <w:rFonts w:ascii="Arial" w:hAnsi="Arial" w:cs="Arial"/>
          <w:b/>
          <w:sz w:val="24"/>
          <w:szCs w:val="24"/>
        </w:rPr>
        <w:t>Задачи ГИА.</w:t>
      </w:r>
    </w:p>
    <w:p w14:paraId="7174E60F" w14:textId="77777777" w:rsidR="006710C6" w:rsidRPr="0064268A" w:rsidRDefault="006710C6" w:rsidP="00D617B1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Задачами ГИА являются:</w:t>
      </w:r>
    </w:p>
    <w:p w14:paraId="2CAACC87" w14:textId="77777777" w:rsidR="006710C6" w:rsidRPr="0064268A" w:rsidRDefault="006710C6" w:rsidP="00D61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1) оценка степени подготовленности выпускника магистратуры к  профессиональной деятельности:</w:t>
      </w:r>
    </w:p>
    <w:p w14:paraId="2F753348" w14:textId="77777777" w:rsidR="006710C6" w:rsidRPr="0064268A" w:rsidRDefault="006710C6" w:rsidP="00D617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2) оценка уровня сформированности у выпускника магистратуры необходимых компетенций, степени владения выпускником знаниями, умениями и навыками, требуемыми для успешной профессиональной деятельности;</w:t>
      </w:r>
    </w:p>
    <w:p w14:paraId="3E3D1BA3" w14:textId="77777777" w:rsidR="006710C6" w:rsidRPr="0064268A" w:rsidRDefault="006710C6" w:rsidP="00D617B1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3) оценка результатов подготовленной  выпускной квалификационной работы и степени готовности выпускника магистратуры к ее защите.</w:t>
      </w:r>
    </w:p>
    <w:p w14:paraId="495A04D2" w14:textId="77777777" w:rsidR="006710C6" w:rsidRPr="0064268A" w:rsidRDefault="006710C6" w:rsidP="004A041B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268A">
        <w:rPr>
          <w:rFonts w:ascii="Arial" w:hAnsi="Arial" w:cs="Arial"/>
          <w:b/>
          <w:sz w:val="24"/>
          <w:szCs w:val="24"/>
        </w:rPr>
        <w:t>Место ГИА в структуре основной образовательной программы магистратуры.</w:t>
      </w:r>
    </w:p>
    <w:p w14:paraId="1D77C681" w14:textId="77777777" w:rsidR="006710C6" w:rsidRPr="0064268A" w:rsidRDefault="006710C6" w:rsidP="004A041B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ГИА завершает освоение основной образовательной программы подготовки магистров. ГИА относится к Блоку 3 «Государственная итоговая аттестация» ФГОС ВО</w:t>
      </w:r>
      <w:r>
        <w:rPr>
          <w:rFonts w:ascii="Arial" w:hAnsi="Arial" w:cs="Arial"/>
          <w:sz w:val="24"/>
          <w:szCs w:val="24"/>
        </w:rPr>
        <w:t xml:space="preserve"> </w:t>
      </w:r>
      <w:r w:rsidRPr="0064268A">
        <w:rPr>
          <w:rFonts w:ascii="Arial" w:hAnsi="Arial" w:cs="Arial"/>
          <w:sz w:val="24"/>
          <w:szCs w:val="24"/>
        </w:rPr>
        <w:t>по направлению 44.04.02 Психолого-педагогическое образование и, согласно учебному плану, проводится в последнем семестре обучения в магистратуре: в 5-м семестре при заочной форме обучения.</w:t>
      </w:r>
    </w:p>
    <w:p w14:paraId="17071104" w14:textId="77777777" w:rsidR="006710C6" w:rsidRPr="0064268A" w:rsidRDefault="006710C6" w:rsidP="004A041B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268A">
        <w:rPr>
          <w:rFonts w:ascii="Arial" w:hAnsi="Arial" w:cs="Arial"/>
          <w:b/>
          <w:sz w:val="24"/>
          <w:szCs w:val="24"/>
        </w:rPr>
        <w:t>Виды и трудоемкость ГИА.</w:t>
      </w:r>
    </w:p>
    <w:p w14:paraId="05248B3E" w14:textId="77777777" w:rsidR="006710C6" w:rsidRPr="0064268A" w:rsidRDefault="006710C6" w:rsidP="004A041B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В соответствии с ФГОС ВО</w:t>
      </w:r>
      <w:r>
        <w:rPr>
          <w:rFonts w:ascii="Arial" w:hAnsi="Arial" w:cs="Arial"/>
          <w:sz w:val="24"/>
          <w:szCs w:val="24"/>
        </w:rPr>
        <w:t xml:space="preserve"> </w:t>
      </w:r>
      <w:r w:rsidRPr="0064268A">
        <w:rPr>
          <w:rFonts w:ascii="Arial" w:hAnsi="Arial" w:cs="Arial"/>
          <w:sz w:val="24"/>
          <w:szCs w:val="24"/>
        </w:rPr>
        <w:t>по направлению 44.04.02 Психолого-педагогическое образование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64268A">
        <w:rPr>
          <w:rFonts w:ascii="Arial" w:hAnsi="Arial" w:cs="Arial"/>
          <w:sz w:val="24"/>
          <w:szCs w:val="24"/>
        </w:rPr>
        <w:t>в Блок 3 «Государственная итоговая аттестация» входят: подготовка и сдача государственного экзамена; выполнение и защита выпускной квалификационной работы (магистерской диссертации). Проводятся в указанной последовательности.</w:t>
      </w:r>
    </w:p>
    <w:p w14:paraId="65FE7342" w14:textId="77777777" w:rsidR="006710C6" w:rsidRPr="0064268A" w:rsidRDefault="006710C6" w:rsidP="004A041B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64268A">
        <w:rPr>
          <w:rFonts w:ascii="Arial" w:hAnsi="Arial" w:cs="Arial"/>
          <w:sz w:val="24"/>
          <w:szCs w:val="24"/>
        </w:rPr>
        <w:t>Общая трудоемкость ГИА составляет 9 зачетных единиц (324 часа).</w:t>
      </w:r>
    </w:p>
    <w:p w14:paraId="6D988B7B" w14:textId="77777777" w:rsidR="006710C6" w:rsidRPr="0064268A" w:rsidRDefault="006710C6" w:rsidP="004A041B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7797"/>
        <w:gridCol w:w="3402"/>
        <w:gridCol w:w="3402"/>
      </w:tblGrid>
      <w:tr w:rsidR="006710C6" w:rsidRPr="00C93A40" w14:paraId="4E1A1E0F" w14:textId="77777777" w:rsidTr="006F510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BEC17" w14:textId="77777777" w:rsidR="006710C6" w:rsidRPr="00C93A40" w:rsidRDefault="006710C6" w:rsidP="00381E0B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</w:rPr>
              <w:t>Вид ГИА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CF252" w14:textId="77777777" w:rsidR="006710C6" w:rsidRPr="00C93A40" w:rsidRDefault="006710C6" w:rsidP="00381E0B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</w:rPr>
              <w:t>Трудоемкость (з.е. / часы)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DD9A" w14:textId="77777777" w:rsidR="006710C6" w:rsidRPr="00C93A40" w:rsidRDefault="006710C6" w:rsidP="00381E0B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</w:rPr>
              <w:t>Семестры</w:t>
            </w:r>
          </w:p>
        </w:tc>
      </w:tr>
      <w:tr w:rsidR="006710C6" w:rsidRPr="00C93A40" w14:paraId="5792C682" w14:textId="77777777" w:rsidTr="006F5101">
        <w:trPr>
          <w:trHeight w:val="15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B000706" w14:textId="77777777" w:rsidR="006710C6" w:rsidRPr="00C93A40" w:rsidRDefault="006710C6" w:rsidP="00381E0B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</w:rPr>
              <w:t>1. Государственный экзамен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B1A562F" w14:textId="77777777" w:rsidR="006710C6" w:rsidRPr="0064268A" w:rsidRDefault="006710C6" w:rsidP="00381E0B">
            <w:pPr>
              <w:pStyle w:val="affd"/>
              <w:jc w:val="center"/>
              <w:rPr>
                <w:rFonts w:ascii="Arial" w:hAnsi="Arial" w:cs="Arial"/>
              </w:rPr>
            </w:pPr>
            <w:r w:rsidRPr="0064268A">
              <w:rPr>
                <w:rFonts w:ascii="Arial" w:hAnsi="Arial" w:cs="Arial"/>
              </w:rPr>
              <w:t>3 з.е. / 108 часов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91D38" w14:textId="77777777" w:rsidR="006710C6" w:rsidRPr="0064268A" w:rsidRDefault="006710C6" w:rsidP="00381E0B">
            <w:pPr>
              <w:pStyle w:val="aff7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268A">
              <w:rPr>
                <w:rFonts w:ascii="Arial" w:hAnsi="Arial" w:cs="Arial"/>
                <w:sz w:val="20"/>
                <w:szCs w:val="20"/>
              </w:rPr>
              <w:t>5-й – заочная форма обучения</w:t>
            </w:r>
          </w:p>
        </w:tc>
      </w:tr>
      <w:tr w:rsidR="006710C6" w:rsidRPr="00C93A40" w14:paraId="7FDE8581" w14:textId="77777777" w:rsidTr="006F5101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648E9" w14:textId="77777777" w:rsidR="006710C6" w:rsidRPr="00C93A40" w:rsidRDefault="006710C6" w:rsidP="00381E0B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</w:rPr>
              <w:t>2. Выполнение и защита выпускной квалификационной работы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7EAC3" w14:textId="77777777" w:rsidR="006710C6" w:rsidRPr="0064268A" w:rsidRDefault="006710C6" w:rsidP="00381E0B">
            <w:pPr>
              <w:pStyle w:val="affd"/>
              <w:jc w:val="center"/>
              <w:rPr>
                <w:rFonts w:ascii="Arial" w:hAnsi="Arial" w:cs="Arial"/>
                <w:i/>
              </w:rPr>
            </w:pPr>
          </w:p>
          <w:p w14:paraId="79B605B1" w14:textId="77777777" w:rsidR="006710C6" w:rsidRPr="0064268A" w:rsidRDefault="006710C6" w:rsidP="00381E0B">
            <w:pPr>
              <w:pStyle w:val="affd"/>
              <w:jc w:val="center"/>
              <w:rPr>
                <w:rFonts w:ascii="Arial" w:hAnsi="Arial" w:cs="Arial"/>
              </w:rPr>
            </w:pPr>
            <w:r w:rsidRPr="0064268A">
              <w:rPr>
                <w:rFonts w:ascii="Arial" w:hAnsi="Arial" w:cs="Arial"/>
              </w:rPr>
              <w:t>6 з.е. / 216 часов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42BF" w14:textId="77777777" w:rsidR="006710C6" w:rsidRPr="0064268A" w:rsidRDefault="006710C6" w:rsidP="00381E0B">
            <w:pPr>
              <w:pStyle w:val="aff7"/>
              <w:snapToGrid w:val="0"/>
              <w:ind w:left="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</w:tr>
    </w:tbl>
    <w:p w14:paraId="16B4AA31" w14:textId="77777777" w:rsidR="006710C6" w:rsidRPr="0064268A" w:rsidRDefault="006710C6" w:rsidP="00BE07DE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BF1C4E3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lastRenderedPageBreak/>
        <w:t>Требования к результатам освоения обучающимся основной образовательной программы по направлению 44.04.02 Психолого-педагогическое образование.</w:t>
      </w:r>
    </w:p>
    <w:p w14:paraId="751AFCF2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В соответствии с ФГОС ВО</w:t>
      </w:r>
      <w:r>
        <w:rPr>
          <w:rFonts w:ascii="Arial" w:hAnsi="Arial" w:cs="Arial"/>
          <w:sz w:val="24"/>
          <w:szCs w:val="24"/>
        </w:rPr>
        <w:t xml:space="preserve"> </w:t>
      </w:r>
      <w:r w:rsidRPr="003859B8">
        <w:rPr>
          <w:rFonts w:ascii="Arial" w:hAnsi="Arial" w:cs="Arial"/>
          <w:sz w:val="24"/>
          <w:szCs w:val="24"/>
        </w:rPr>
        <w:t>по направлению 44.04.02 Психолого-педагогическое образование</w:t>
      </w:r>
      <w:r>
        <w:rPr>
          <w:rFonts w:ascii="Arial" w:hAnsi="Arial" w:cs="Arial"/>
          <w:sz w:val="24"/>
          <w:szCs w:val="24"/>
        </w:rPr>
        <w:t xml:space="preserve"> </w:t>
      </w:r>
      <w:r w:rsidRPr="003859B8">
        <w:rPr>
          <w:rFonts w:ascii="Arial" w:hAnsi="Arial" w:cs="Arial"/>
          <w:sz w:val="24"/>
          <w:szCs w:val="24"/>
        </w:rPr>
        <w:t>у выпускника магистратуры</w:t>
      </w:r>
      <w:r>
        <w:rPr>
          <w:rFonts w:ascii="Arial" w:hAnsi="Arial" w:cs="Arial"/>
          <w:sz w:val="24"/>
          <w:szCs w:val="24"/>
        </w:rPr>
        <w:t xml:space="preserve"> </w:t>
      </w:r>
      <w:r w:rsidRPr="003859B8">
        <w:rPr>
          <w:rFonts w:ascii="Arial" w:hAnsi="Arial" w:cs="Arial"/>
          <w:sz w:val="24"/>
          <w:szCs w:val="24"/>
        </w:rPr>
        <w:t>должны быть сформированы:</w:t>
      </w:r>
    </w:p>
    <w:p w14:paraId="2766D0DE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а) универсальные компетенции, не зависящие от конкретного направления подготовки;</w:t>
      </w:r>
    </w:p>
    <w:p w14:paraId="2E679F5A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б) общепрофессиональные компетенции, определяемые направлением подготовки 44.04.02 Психолого-педагогическое образование;</w:t>
      </w:r>
    </w:p>
    <w:p w14:paraId="58591D34" w14:textId="77777777" w:rsidR="006710C6" w:rsidRPr="003859B8" w:rsidRDefault="006710C6" w:rsidP="00A018A2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в) профессиональные компетенции, определяемые направленностью основной образовательной программы по направлению 44.04.02 Психолого-педагогическое образование.</w:t>
      </w:r>
    </w:p>
    <w:p w14:paraId="6DC2481A" w14:textId="77777777" w:rsidR="006710C6" w:rsidRPr="003859B8" w:rsidRDefault="006710C6" w:rsidP="00BE07DE">
      <w:pPr>
        <w:pStyle w:val="22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550315" w14:textId="77777777" w:rsidR="006710C6" w:rsidRPr="003859B8" w:rsidRDefault="006710C6" w:rsidP="00BE07DE">
      <w:pPr>
        <w:pStyle w:val="22"/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3859B8">
        <w:rPr>
          <w:rFonts w:ascii="Arial" w:hAnsi="Arial" w:cs="Arial"/>
          <w:b/>
          <w:bCs/>
          <w:sz w:val="24"/>
          <w:szCs w:val="24"/>
        </w:rPr>
        <w:t>2. ГОСУДАРСТВЕННЫЙ ЭКЗАМЕН</w:t>
      </w:r>
    </w:p>
    <w:p w14:paraId="45641D5C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Государственный экзамен является составной частью ГИА магистрантов по направлению 44.04.02 Психолого-педагогическое образование. Он имеет комплексный междисциплинарный характер, учитывает направленность основной образовательной программы и служит средством проверки конкретных функциональных возможностей магистранта, его способности к самостоятельным суждениям на основе имеющихся знаний, универсальных, общепрофессиональных и профессиональных компетенций.</w:t>
      </w:r>
    </w:p>
    <w:p w14:paraId="2CC73F5E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2D6D708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>Результаты освоения обучающимся основной образовательной программы по направлению 44.04.02 Психолого-педагогическое образование, проверяемые на государственном экзамене.</w:t>
      </w:r>
    </w:p>
    <w:p w14:paraId="37043E99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На государственном экзамене проверяется сформированность следующих компетенций:</w:t>
      </w:r>
    </w:p>
    <w:p w14:paraId="38E2549D" w14:textId="77777777" w:rsidR="006710C6" w:rsidRPr="003859B8" w:rsidRDefault="006710C6" w:rsidP="00BE07DE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а) универсальных компетенций:</w:t>
      </w:r>
    </w:p>
    <w:p w14:paraId="5DD4ED7D" w14:textId="77777777" w:rsidR="006710C6" w:rsidRPr="003859B8" w:rsidRDefault="006710C6" w:rsidP="00BE07DE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осуществлять критический анализ проблемных ситуаций на основе системного подхода, вырабатывать стратегию действий (УК-1);</w:t>
      </w:r>
    </w:p>
    <w:p w14:paraId="4CA7C82D" w14:textId="77777777" w:rsidR="006710C6" w:rsidRPr="003859B8" w:rsidRDefault="006710C6" w:rsidP="00AA336F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–способен управлять проектом на всех этапах его жизненного цикла (УК-2);</w:t>
      </w:r>
    </w:p>
    <w:p w14:paraId="5BB7322C" w14:textId="77777777" w:rsidR="006710C6" w:rsidRPr="003859B8" w:rsidRDefault="006710C6" w:rsidP="00AA336F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–способен организовать и руководить работой команды, вырабатывая командную стратегию для достижения поставленной цели (УК-3);</w:t>
      </w:r>
    </w:p>
    <w:p w14:paraId="1E0CBB4C" w14:textId="77777777" w:rsidR="006710C6" w:rsidRPr="003859B8" w:rsidRDefault="006710C6" w:rsidP="00AA336F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(УК-4);</w:t>
      </w:r>
    </w:p>
    <w:p w14:paraId="697A0901" w14:textId="77777777" w:rsidR="006710C6" w:rsidRPr="003859B8" w:rsidRDefault="006710C6" w:rsidP="00BE07DE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активизировать и учитывать разнообразие культур в процессе межкультурного взаимодействия (УК-5);</w:t>
      </w:r>
    </w:p>
    <w:p w14:paraId="09B866A0" w14:textId="77777777" w:rsidR="006710C6" w:rsidRPr="003859B8" w:rsidRDefault="006710C6" w:rsidP="00AA336F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определять и реализовывать приоритеты собственной деятельности и способы ее совершенствования на основе самооценки (УК-6);</w:t>
      </w:r>
    </w:p>
    <w:p w14:paraId="0245B3E3" w14:textId="77777777" w:rsidR="006710C6" w:rsidRPr="003859B8" w:rsidRDefault="006710C6" w:rsidP="00BE07DE">
      <w:pPr>
        <w:pStyle w:val="ConsPlusNormal"/>
        <w:jc w:val="both"/>
        <w:rPr>
          <w:sz w:val="24"/>
          <w:szCs w:val="24"/>
        </w:rPr>
      </w:pPr>
    </w:p>
    <w:p w14:paraId="4712C1F0" w14:textId="77777777" w:rsidR="006710C6" w:rsidRPr="003859B8" w:rsidRDefault="006710C6" w:rsidP="00BE07DE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б) общепрофессиональных компетенций:</w:t>
      </w:r>
    </w:p>
    <w:p w14:paraId="35A6F00E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</w:r>
    </w:p>
    <w:p w14:paraId="605407B9" w14:textId="77777777" w:rsidR="006710C6" w:rsidRPr="003859B8" w:rsidRDefault="006710C6" w:rsidP="00BE07DE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проектировать основные и дополнительные образовательные программы и разрабатывать научно-методическое обеспечение их реализации (ОПК-2);</w:t>
      </w:r>
    </w:p>
    <w:p w14:paraId="12B93EB8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 (ОПК-3);</w:t>
      </w:r>
    </w:p>
    <w:p w14:paraId="67A7CBA5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создавать и реализовывать условия и принципы духовно-нравственного воспитания обучающихся на основе базовых национальных ценностей (ОПК-4);</w:t>
      </w:r>
    </w:p>
    <w:p w14:paraId="2B3C58A0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 xml:space="preserve">– способен разрабатывать программы мониторинга результатов образования </w:t>
      </w:r>
      <w:r w:rsidRPr="003859B8">
        <w:rPr>
          <w:sz w:val="24"/>
          <w:szCs w:val="24"/>
        </w:rPr>
        <w:lastRenderedPageBreak/>
        <w:t>обучающихся,  разрабатывать и реализовывать программы преодоления трудностей в обучении (ОПК-5);</w:t>
      </w:r>
    </w:p>
    <w:p w14:paraId="4520CA3E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 (ОПК-6);</w:t>
      </w:r>
    </w:p>
    <w:p w14:paraId="15FB7761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планировать и организовывать взаимодействия участников образовательных отношений (ОПК-7);</w:t>
      </w:r>
    </w:p>
    <w:p w14:paraId="6B1F8952" w14:textId="77777777" w:rsidR="006710C6" w:rsidRPr="003859B8" w:rsidRDefault="006710C6" w:rsidP="00473C30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способен проектировать педагогическую деятельность на основе специальных научных знаний и результатов исследований (ОПК-8);</w:t>
      </w:r>
    </w:p>
    <w:p w14:paraId="33E3FAC3" w14:textId="77777777" w:rsidR="006710C6" w:rsidRPr="003859B8" w:rsidRDefault="006710C6" w:rsidP="00BE07DE">
      <w:pPr>
        <w:pStyle w:val="ConsPlusNormal"/>
        <w:jc w:val="both"/>
        <w:rPr>
          <w:sz w:val="24"/>
          <w:szCs w:val="24"/>
        </w:rPr>
      </w:pPr>
    </w:p>
    <w:p w14:paraId="4C17DAF0" w14:textId="77777777" w:rsidR="006710C6" w:rsidRPr="003859B8" w:rsidRDefault="006710C6" w:rsidP="00785084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в) профессиональных компетенций (обязательных):</w:t>
      </w:r>
    </w:p>
    <w:p w14:paraId="4A3709B2" w14:textId="77777777" w:rsidR="006710C6" w:rsidRPr="003859B8" w:rsidRDefault="006710C6" w:rsidP="007850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организовывать образовательный процесс в образовательной организации и деятельность субъектов образования, образовательных сообществ (ПКО-1);</w:t>
      </w:r>
    </w:p>
    <w:p w14:paraId="3C7BC9B5" w14:textId="77777777" w:rsidR="006710C6" w:rsidRPr="003859B8" w:rsidRDefault="006710C6" w:rsidP="0078508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к проектированию, реализации и экспертизе программ психологического сопровождения в образовании и социальной сфере(ПКО-2);</w:t>
      </w:r>
    </w:p>
    <w:p w14:paraId="73F5E8A3" w14:textId="77777777" w:rsidR="006710C6" w:rsidRPr="003859B8" w:rsidRDefault="006710C6" w:rsidP="00785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к планированию и проведению психологической диагностики обучающихся, в том числе, диагностике метапредметных и личностных результатов образования(ПКО-3);</w:t>
      </w:r>
    </w:p>
    <w:p w14:paraId="3BEAA4C9" w14:textId="77777777" w:rsidR="006710C6" w:rsidRPr="003859B8" w:rsidRDefault="006710C6" w:rsidP="00493A2A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к планированию и проведению научных исследований в образовании и социальной сфере(ПКО-4);</w:t>
      </w:r>
    </w:p>
    <w:p w14:paraId="33C07854" w14:textId="77777777" w:rsidR="006710C6" w:rsidRPr="003859B8" w:rsidRDefault="006710C6" w:rsidP="00493A2A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9D50907" w14:textId="77777777" w:rsidR="006710C6" w:rsidRPr="003859B8" w:rsidRDefault="006710C6" w:rsidP="00652E2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профессиональных компетенций, рекомендуемых вузом:</w:t>
      </w:r>
    </w:p>
    <w:p w14:paraId="7CC83B90" w14:textId="77777777" w:rsidR="006710C6" w:rsidRPr="003859B8" w:rsidRDefault="006710C6" w:rsidP="00260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организовывать образовательный процесс в образовательной организации и деятельность субъектов образования, образовательных сообществ (ПКВ-1);</w:t>
      </w:r>
    </w:p>
    <w:p w14:paraId="28A2046A" w14:textId="77777777" w:rsidR="006710C6" w:rsidRPr="003859B8" w:rsidRDefault="006710C6" w:rsidP="00652E2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применять знания нормативно-правовых документов в профессиональной деятельности (ПКВ-2);</w:t>
      </w:r>
    </w:p>
    <w:p w14:paraId="6A902F25" w14:textId="77777777" w:rsidR="006710C6" w:rsidRPr="003859B8" w:rsidRDefault="006710C6" w:rsidP="00652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осуществлять психолого-педагогическое сопровождение и взаимодействие с лицами с ОВЗ(ПКВ-3);</w:t>
      </w:r>
    </w:p>
    <w:p w14:paraId="386D9A13" w14:textId="77777777" w:rsidR="006710C6" w:rsidRPr="003859B8" w:rsidRDefault="006710C6" w:rsidP="00652E24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– способен разрабатывать и реализовывать программы психолого-педагогического сопровождения в образовании(ПКВ-4).</w:t>
      </w:r>
    </w:p>
    <w:p w14:paraId="5FBC9980" w14:textId="77777777" w:rsidR="006710C6" w:rsidRPr="003859B8" w:rsidRDefault="006710C6" w:rsidP="00652E24">
      <w:pPr>
        <w:pStyle w:val="ConsPlusNormal"/>
        <w:jc w:val="both"/>
        <w:rPr>
          <w:b/>
          <w:sz w:val="24"/>
          <w:szCs w:val="24"/>
        </w:rPr>
      </w:pPr>
    </w:p>
    <w:p w14:paraId="6159B218" w14:textId="77777777" w:rsidR="006710C6" w:rsidRPr="003859B8" w:rsidRDefault="006710C6" w:rsidP="00AF7288">
      <w:pPr>
        <w:pStyle w:val="ConsPlusNormal"/>
        <w:jc w:val="both"/>
        <w:rPr>
          <w:b/>
          <w:sz w:val="24"/>
          <w:szCs w:val="24"/>
        </w:rPr>
      </w:pPr>
      <w:r w:rsidRPr="003859B8">
        <w:rPr>
          <w:b/>
          <w:sz w:val="24"/>
          <w:szCs w:val="24"/>
        </w:rPr>
        <w:t>Планируемые результаты обучения, проверяемые на государственном экзамене.</w:t>
      </w:r>
    </w:p>
    <w:p w14:paraId="49122074" w14:textId="77777777" w:rsidR="006710C6" w:rsidRPr="003859B8" w:rsidRDefault="006710C6" w:rsidP="00AF7288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Отражены в Приложении А.</w:t>
      </w:r>
    </w:p>
    <w:p w14:paraId="5773E4E5" w14:textId="77777777" w:rsidR="006710C6" w:rsidRPr="003859B8" w:rsidRDefault="006710C6" w:rsidP="00AF7288">
      <w:pPr>
        <w:pStyle w:val="ConsPlusNormal"/>
        <w:jc w:val="both"/>
        <w:rPr>
          <w:sz w:val="24"/>
          <w:szCs w:val="24"/>
        </w:rPr>
      </w:pPr>
    </w:p>
    <w:p w14:paraId="14210E78" w14:textId="77777777" w:rsidR="006710C6" w:rsidRPr="003859B8" w:rsidRDefault="006710C6" w:rsidP="0051230D">
      <w:pPr>
        <w:pStyle w:val="ConsPlusNormal"/>
        <w:jc w:val="both"/>
        <w:rPr>
          <w:b/>
          <w:sz w:val="24"/>
          <w:szCs w:val="24"/>
        </w:rPr>
      </w:pPr>
      <w:r w:rsidRPr="003859B8">
        <w:rPr>
          <w:b/>
          <w:sz w:val="24"/>
          <w:szCs w:val="24"/>
        </w:rPr>
        <w:t>Программа государственного экзамена.</w:t>
      </w:r>
    </w:p>
    <w:p w14:paraId="5334CCF0" w14:textId="77777777" w:rsidR="006710C6" w:rsidRPr="003859B8" w:rsidRDefault="006710C6" w:rsidP="002A3D0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Разрабатывается на основе содержания комплекса дисциплин учебного плана по направлению 44.04.02 Психолого-педагогическое образование, результаты освоения которых имеют ведущее значение для подготовки магистранта к решению задач профессиональной деятельности.</w:t>
      </w:r>
    </w:p>
    <w:p w14:paraId="2BA6E7A2" w14:textId="77777777" w:rsidR="006710C6" w:rsidRPr="003859B8" w:rsidRDefault="006710C6" w:rsidP="002A3D09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Фонд оценочных средств государственного экзамена представляет собой перечень вопросов</w:t>
      </w:r>
      <w:r>
        <w:rPr>
          <w:rFonts w:ascii="Arial" w:hAnsi="Arial" w:cs="Arial"/>
          <w:sz w:val="24"/>
          <w:szCs w:val="24"/>
        </w:rPr>
        <w:t xml:space="preserve"> </w:t>
      </w:r>
      <w:r w:rsidRPr="003859B8">
        <w:rPr>
          <w:rFonts w:ascii="Arial" w:hAnsi="Arial" w:cs="Arial"/>
          <w:sz w:val="24"/>
          <w:szCs w:val="24"/>
        </w:rPr>
        <w:t>в области психолого-педагогических наук, а также инструменты оценивания результатов обучения (критерии, показатели и шкала оценивания).</w:t>
      </w:r>
    </w:p>
    <w:p w14:paraId="3D110087" w14:textId="77777777" w:rsidR="006710C6" w:rsidRPr="003859B8" w:rsidRDefault="006710C6" w:rsidP="002A3D09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Государственный экзамен проводится по контрольно-измерительным материалам, формируемым на основе разработанного выпускающей кафедрой фонда оценочных средств. Каждый контрольно-измерительный материал включает три вопроса:</w:t>
      </w:r>
    </w:p>
    <w:p w14:paraId="504E0A3E" w14:textId="77777777" w:rsidR="006710C6" w:rsidRPr="003859B8" w:rsidRDefault="006710C6" w:rsidP="0051230D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– первый вопрос относится к дисциплинам по направлению 44.04.02 Психолого-педагогическое образование;</w:t>
      </w:r>
    </w:p>
    <w:p w14:paraId="5CEBC623" w14:textId="77777777" w:rsidR="006710C6" w:rsidRPr="003859B8" w:rsidRDefault="006710C6" w:rsidP="0051230D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 xml:space="preserve">– второй вопрос относится к </w:t>
      </w:r>
      <w:r w:rsidRPr="003859B8">
        <w:rPr>
          <w:bCs/>
          <w:sz w:val="24"/>
          <w:szCs w:val="24"/>
        </w:rPr>
        <w:t>вариативной (специальной) части</w:t>
      </w:r>
      <w:r w:rsidRPr="003859B8">
        <w:rPr>
          <w:sz w:val="24"/>
          <w:szCs w:val="24"/>
        </w:rPr>
        <w:t>;</w:t>
      </w:r>
    </w:p>
    <w:p w14:paraId="5C1D0FD8" w14:textId="77777777" w:rsidR="006710C6" w:rsidRPr="003859B8" w:rsidRDefault="006710C6" w:rsidP="009A2F89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lastRenderedPageBreak/>
        <w:t>– третий вопрос включает</w:t>
      </w:r>
      <w:r w:rsidRPr="003859B8">
        <w:rPr>
          <w:rFonts w:ascii="Arial" w:hAnsi="Arial" w:cs="Arial"/>
          <w:bCs/>
          <w:sz w:val="24"/>
          <w:szCs w:val="24"/>
        </w:rPr>
        <w:t xml:space="preserve"> п</w:t>
      </w:r>
      <w:r w:rsidRPr="003859B8">
        <w:rPr>
          <w:rFonts w:ascii="Arial" w:hAnsi="Arial" w:cs="Arial"/>
          <w:sz w:val="24"/>
          <w:szCs w:val="24"/>
        </w:rPr>
        <w:t>еречень практических заданий (ситуационных задач, кейсов).</w:t>
      </w:r>
    </w:p>
    <w:p w14:paraId="61F5B738" w14:textId="77777777" w:rsidR="006710C6" w:rsidRPr="003859B8" w:rsidRDefault="006710C6" w:rsidP="0051230D">
      <w:pPr>
        <w:pStyle w:val="ConsPlusNormal"/>
        <w:jc w:val="both"/>
        <w:rPr>
          <w:sz w:val="24"/>
          <w:szCs w:val="24"/>
        </w:rPr>
      </w:pPr>
      <w:r w:rsidRPr="003859B8">
        <w:rPr>
          <w:sz w:val="24"/>
          <w:szCs w:val="24"/>
        </w:rPr>
        <w:t>Соответственно, первый вопрос контрольно-измерительного материала направлен на выявление сформированности в основном знаниевого компонента проверяемых компетенций и частично – сформированности компонента профессиональных умений в области научно-исследовательской деятельности; второй вопрос содержит частично – знаниевый компонент проверяемых компетенций, относящихся к данной деятельности, так и сформированности профессиональных умений, степени владения профессиональными навыками и опытом в области преподавательской деятельности; третий вопрос предназначен для выявления сформированности профессиональных умений, степени владения профессиональными навыками и опытом как компонентов компетенций, относящихся как к профессиональной, так и преподавательской деятельности. Таким образом, программа государственного экзамена содержит в себе три блока вопросов.</w:t>
      </w:r>
    </w:p>
    <w:p w14:paraId="2A82D2CF" w14:textId="77777777" w:rsidR="006710C6" w:rsidRPr="003859B8" w:rsidRDefault="006710C6" w:rsidP="00BE07DE">
      <w:pPr>
        <w:pStyle w:val="22"/>
        <w:ind w:firstLine="0"/>
        <w:jc w:val="center"/>
        <w:rPr>
          <w:rFonts w:ascii="Arial" w:hAnsi="Arial" w:cs="Arial"/>
          <w:sz w:val="24"/>
          <w:szCs w:val="24"/>
        </w:rPr>
      </w:pPr>
    </w:p>
    <w:p w14:paraId="77DE2583" w14:textId="77777777" w:rsidR="006710C6" w:rsidRPr="003859B8" w:rsidRDefault="006710C6" w:rsidP="00BE07DE">
      <w:pPr>
        <w:pStyle w:val="22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>Вопросы для подготовки к государственному экзамену</w:t>
      </w:r>
    </w:p>
    <w:p w14:paraId="20521C63" w14:textId="77777777" w:rsidR="006710C6" w:rsidRPr="003859B8" w:rsidRDefault="006710C6" w:rsidP="009C652F">
      <w:pPr>
        <w:pStyle w:val="22"/>
        <w:ind w:firstLine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3859B8">
        <w:rPr>
          <w:rFonts w:ascii="Arial" w:hAnsi="Arial" w:cs="Arial"/>
          <w:b/>
          <w:sz w:val="24"/>
          <w:szCs w:val="24"/>
          <w:u w:val="single"/>
        </w:rPr>
        <w:t xml:space="preserve">Блок 1. </w:t>
      </w:r>
      <w:r w:rsidRPr="003859B8">
        <w:rPr>
          <w:rFonts w:ascii="Arial" w:hAnsi="Arial" w:cs="Arial"/>
          <w:b/>
          <w:bCs/>
          <w:sz w:val="24"/>
          <w:szCs w:val="24"/>
          <w:u w:val="single"/>
        </w:rPr>
        <w:t>Инвариантная (общая) часть</w:t>
      </w:r>
    </w:p>
    <w:p w14:paraId="0917B6F1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Наука как особая сфера деятельности. Сущность методологии. Уровни методологического знания. Значение методологического знания для осуществления психолого-педагогического исследования.</w:t>
      </w:r>
    </w:p>
    <w:p w14:paraId="6DD1FF22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Характеристика основных методологических подходов психолого-педагогического исследования.</w:t>
      </w:r>
    </w:p>
    <w:p w14:paraId="2C35B569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Специфика теоретического и эмпирического исследования. Логика психолого-педагогического исследования. Общая характеристика методов психолого-педагогического исследования.</w:t>
      </w:r>
    </w:p>
    <w:p w14:paraId="237D52F1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Критерии успешности исследовательского поиска и мониторинг процесса и результатов исследования.</w:t>
      </w:r>
    </w:p>
    <w:p w14:paraId="19E39A34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Критерии качества содержания и оформления магистерской диссертации.</w:t>
      </w:r>
    </w:p>
    <w:p w14:paraId="4B9F8EA3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Наблюдение и эксперимент в психолого-педагогическом исследовании.</w:t>
      </w:r>
    </w:p>
    <w:p w14:paraId="432FE393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Психолого-педагогический эксперимент как совместная деятельность испытуемого и экспериментатора. Способы представления эмпирических данных.</w:t>
      </w:r>
    </w:p>
    <w:p w14:paraId="1F3A4882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Применение опроса как метода получения психолого-педагогической информации.</w:t>
      </w:r>
    </w:p>
    <w:p w14:paraId="19FC6F5B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Применение методов эмпирического исследования в научной и практической деятельности педагога-психолога.</w:t>
      </w:r>
    </w:p>
    <w:p w14:paraId="0448BE85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Применение математико-статистических методов в психолого-педагогическом исследовании.</w:t>
      </w:r>
    </w:p>
    <w:p w14:paraId="75C19A3A" w14:textId="77777777" w:rsidR="006710C6" w:rsidRPr="003859B8" w:rsidRDefault="006710C6" w:rsidP="001F399F">
      <w:pPr>
        <w:pStyle w:val="aff7"/>
        <w:numPr>
          <w:ilvl w:val="0"/>
          <w:numId w:val="37"/>
        </w:numPr>
        <w:ind w:left="0" w:firstLine="709"/>
        <w:jc w:val="both"/>
      </w:pPr>
      <w:r w:rsidRPr="003859B8">
        <w:rPr>
          <w:rFonts w:ascii="Arial" w:hAnsi="Arial" w:cs="Arial"/>
        </w:rPr>
        <w:t>Психолого-педагогическая диагностика: ее специфика и основные понятия. Психолого-педагогическая диагностика в работе педагога-психолога.</w:t>
      </w:r>
    </w:p>
    <w:p w14:paraId="1F469FD4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Психодиагностическое обследование и его этапы. Условия тестирования. Психолого-педагогическая диагностика в профконсультировании.</w:t>
      </w:r>
    </w:p>
    <w:p w14:paraId="736E4C1F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Проблемы и перспективы компьютеризации психолого-педагогической диагностики. Психологические последствия компьютеризации психодиагностической деятельности. Феномен компьютерной тревожности и ее причины</w:t>
      </w:r>
    </w:p>
    <w:p w14:paraId="696B45BC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Культурно-исторический подход: возникновение и развитие в психологии, реализация в образовании.</w:t>
      </w:r>
    </w:p>
    <w:p w14:paraId="535F1C88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Деятельностный подход: становление и развитие в психологии и образовании.</w:t>
      </w:r>
    </w:p>
    <w:p w14:paraId="02D66214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Личность в системе образовательного микросоциума: проблема взаимодействия личности и группы. </w:t>
      </w:r>
    </w:p>
    <w:p w14:paraId="757D567B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lastRenderedPageBreak/>
        <w:t>Лидерство. Дифференциация понятий «лидер», «руководитель», «авторитет», сходство и различие. Стили лидерства и руководство в образовательной практике.</w:t>
      </w:r>
    </w:p>
    <w:p w14:paraId="646B95E2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Актуальные парадигмы в психолого-педагогическом образовании. </w:t>
      </w:r>
    </w:p>
    <w:p w14:paraId="0E61F0EC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Системный, субъектный и компетентностный подходы к изучению образовательного процесса.</w:t>
      </w:r>
    </w:p>
    <w:p w14:paraId="5E643DD6" w14:textId="77777777" w:rsidR="006710C6" w:rsidRPr="003859B8" w:rsidRDefault="006710C6" w:rsidP="001F399F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Принцип единства методологии, теории и практики в психолого-педагогическом образовании.</w:t>
      </w:r>
    </w:p>
    <w:p w14:paraId="46A52C1C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Психолого-педагогические концепции непрерывного образования А.А. Вербицкого. Г.П. Зинченко, О.В. Купцова и др. </w:t>
      </w:r>
    </w:p>
    <w:p w14:paraId="499A0131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Проблемы современного образования и образовательные услуги. Психология и педагогика «образовательных услуг». </w:t>
      </w:r>
    </w:p>
    <w:p w14:paraId="342C9888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Социально-психологические особенности общения и взаимодействия в образовательной ситуации.</w:t>
      </w:r>
    </w:p>
    <w:p w14:paraId="2DE46A2E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Развитие Я-концепции личности в процессе профессионального образования. Учебно-профессиональная Я-концепция студента. </w:t>
      </w:r>
    </w:p>
    <w:p w14:paraId="2ECA3935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Профессиональная Я-концепция личности специалиста. Кризисы, риски и барьеры развития профессиональной Я-концепции личности. </w:t>
      </w:r>
    </w:p>
    <w:p w14:paraId="1F017F92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Сущность и содержание профильного обучения. Система психологического сопровождения профильного обучения.</w:t>
      </w:r>
    </w:p>
    <w:p w14:paraId="1787CB4C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Психолого-педагогическое сопровождение и поддержка субъектов инклюзивного образования.</w:t>
      </w:r>
    </w:p>
    <w:p w14:paraId="4F8EF27B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</w:rPr>
        <w:t>Овладение профессиональными компетенциями как механизм повышения качества психолого-педагогического сопровождения субъектов специального и интегрированного образования.</w:t>
      </w:r>
    </w:p>
    <w:p w14:paraId="39F94AA6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Характеристика системы высшего профессионального образования в России.</w:t>
      </w:r>
    </w:p>
    <w:p w14:paraId="2BB1A6B6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Сущность и особенности профессиональной деятельности преподавателя высшей школы.</w:t>
      </w:r>
    </w:p>
    <w:p w14:paraId="595556E1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Закономерности и принципы целостного педагогического процесса в системе профессионального образования.</w:t>
      </w:r>
    </w:p>
    <w:p w14:paraId="39F2C982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Формы и методы организации образовательного процесса в вузе. Современные технологии обучения в вузе.</w:t>
      </w:r>
    </w:p>
    <w:p w14:paraId="32295CEA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Психологическая характеристика студенческого возраста. Факторы и условия развития.</w:t>
      </w:r>
    </w:p>
    <w:p w14:paraId="77DE4AEE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Психологическая характеристика студенческой группы. Факторы и условия ее развития.</w:t>
      </w:r>
    </w:p>
    <w:p w14:paraId="25ED8912" w14:textId="77777777" w:rsidR="006710C6" w:rsidRPr="003859B8" w:rsidRDefault="006710C6" w:rsidP="001F399F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Проблемы личностно-профессионального становления будущих специалистов в образовательном процессе вуза.</w:t>
      </w:r>
    </w:p>
    <w:p w14:paraId="24B02DB7" w14:textId="77777777" w:rsidR="006710C6" w:rsidRPr="003859B8" w:rsidRDefault="006710C6" w:rsidP="00F2623E">
      <w:pPr>
        <w:pStyle w:val="aff7"/>
        <w:numPr>
          <w:ilvl w:val="0"/>
          <w:numId w:val="37"/>
        </w:numPr>
        <w:tabs>
          <w:tab w:val="left" w:pos="142"/>
          <w:tab w:val="left" w:pos="284"/>
          <w:tab w:val="left" w:pos="426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Взрослость и зрелость как важнейшая ступень жизненного цикла человека. Периодизация зрелого возраста.</w:t>
      </w:r>
    </w:p>
    <w:p w14:paraId="15D68579" w14:textId="77777777" w:rsidR="006710C6" w:rsidRPr="003859B8" w:rsidRDefault="006710C6" w:rsidP="00F2623E">
      <w:pPr>
        <w:numPr>
          <w:ilvl w:val="0"/>
          <w:numId w:val="3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pacing w:val="-2"/>
          <w:sz w:val="24"/>
          <w:szCs w:val="24"/>
        </w:rPr>
        <w:t>Психодиагностические методы и методики.</w:t>
      </w:r>
      <w:r w:rsidRPr="003859B8">
        <w:rPr>
          <w:rFonts w:ascii="Arial" w:hAnsi="Arial" w:cs="Arial"/>
          <w:sz w:val="24"/>
          <w:szCs w:val="24"/>
        </w:rPr>
        <w:t xml:space="preserve"> Выбор методик. Современные подходы к психолого-педагогической диагностике.</w:t>
      </w:r>
    </w:p>
    <w:p w14:paraId="61CB2B14" w14:textId="77777777" w:rsidR="006710C6" w:rsidRPr="003859B8" w:rsidRDefault="006710C6" w:rsidP="00F2623E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Система профессиональных ценностей педагога в условиях инклюзивной образовательной среды. Специальная профессиональная компетентность педагога. </w:t>
      </w:r>
    </w:p>
    <w:p w14:paraId="4A4079FA" w14:textId="77777777" w:rsidR="006710C6" w:rsidRPr="003859B8" w:rsidRDefault="006710C6" w:rsidP="00F2623E">
      <w:pPr>
        <w:pStyle w:val="aff7"/>
        <w:numPr>
          <w:ilvl w:val="0"/>
          <w:numId w:val="37"/>
        </w:numPr>
        <w:tabs>
          <w:tab w:val="left" w:pos="142"/>
          <w:tab w:val="left" w:pos="284"/>
          <w:tab w:val="left" w:pos="426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 xml:space="preserve">Педагогическое проектирование: основные понятия, функции, виды, уровни и этапы педагогического проектирования. </w:t>
      </w:r>
    </w:p>
    <w:p w14:paraId="26945240" w14:textId="77777777" w:rsidR="006710C6" w:rsidRPr="003859B8" w:rsidRDefault="006710C6" w:rsidP="00F2623E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Психолого-педагогические основы проектирования образовательной системы.</w:t>
      </w:r>
    </w:p>
    <w:p w14:paraId="23242057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Особенности педагогических проектов в современной образовательной практике. Требования к участникам педагогического проектирования.</w:t>
      </w:r>
    </w:p>
    <w:p w14:paraId="3BF98132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lastRenderedPageBreak/>
        <w:t>Экспертиза в образовании: определение, функции и задачи. Экспертиза как метод исследования. Основные подходы к экспертизе образовательных систем.</w:t>
      </w:r>
    </w:p>
    <w:p w14:paraId="6DDE41F7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Экспертиза образовательной среды. Общеметодологические принципы. Методика векторного моделирования образовательной среды.</w:t>
      </w:r>
    </w:p>
    <w:p w14:paraId="029582AA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Психологическая безопасность как состояние образовательной среды. Моделирование психологической безопасности в образовательной среде.</w:t>
      </w:r>
    </w:p>
    <w:p w14:paraId="3CC276D2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Мониторинг образовательной среды как одно из условий безопасности образовательной среды.</w:t>
      </w:r>
    </w:p>
    <w:p w14:paraId="0B551F93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Технологии сопровождения психологической безопасности образовательной среды.</w:t>
      </w:r>
    </w:p>
    <w:p w14:paraId="5BA9073E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Современное состояние преподавания психолого-педагогических дисциплин: проблемы и пути решения.</w:t>
      </w:r>
    </w:p>
    <w:p w14:paraId="7E87C23E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Методологические и дидактические принципы обучения педагогике и психологии. </w:t>
      </w:r>
    </w:p>
    <w:p w14:paraId="3933B3DE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Традиционные и инновационные формы и методы обучения педагогике и психологии.</w:t>
      </w:r>
    </w:p>
    <w:p w14:paraId="0F88227E" w14:textId="77777777" w:rsidR="006710C6" w:rsidRPr="003859B8" w:rsidRDefault="006710C6" w:rsidP="00561229">
      <w:pPr>
        <w:numPr>
          <w:ilvl w:val="0"/>
          <w:numId w:val="37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Характеристика профессиональной культуры педагога-психолога образования. </w:t>
      </w:r>
    </w:p>
    <w:p w14:paraId="74A00341" w14:textId="77777777" w:rsidR="006710C6" w:rsidRPr="003859B8" w:rsidRDefault="006710C6" w:rsidP="001F39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A9B964" w14:textId="77777777" w:rsidR="006710C6" w:rsidRPr="003859B8" w:rsidRDefault="006710C6" w:rsidP="0088400A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b/>
          <w:bCs/>
          <w:sz w:val="24"/>
          <w:szCs w:val="24"/>
          <w:u w:val="single"/>
        </w:rPr>
      </w:pPr>
      <w:r w:rsidRPr="003859B8">
        <w:rPr>
          <w:rFonts w:ascii="Arial" w:hAnsi="Arial" w:cs="Arial"/>
          <w:b/>
          <w:bCs/>
          <w:sz w:val="24"/>
          <w:szCs w:val="24"/>
          <w:u w:val="single"/>
        </w:rPr>
        <w:t>Блок 2. Вариативная (специальная) часть</w:t>
      </w:r>
    </w:p>
    <w:p w14:paraId="3F3A1702" w14:textId="77777777" w:rsidR="006710C6" w:rsidRPr="003859B8" w:rsidRDefault="006710C6" w:rsidP="00B933BD">
      <w:pPr>
        <w:numPr>
          <w:ilvl w:val="0"/>
          <w:numId w:val="38"/>
        </w:num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Менеджмент в образовании как вид отраслевого менеджмента.</w:t>
      </w:r>
    </w:p>
    <w:p w14:paraId="32916DDC" w14:textId="77777777" w:rsidR="006710C6" w:rsidRPr="003859B8" w:rsidRDefault="006710C6" w:rsidP="00B933BD">
      <w:pPr>
        <w:pStyle w:val="aff7"/>
        <w:numPr>
          <w:ilvl w:val="0"/>
          <w:numId w:val="38"/>
        </w:numPr>
        <w:tabs>
          <w:tab w:val="left" w:pos="142"/>
          <w:tab w:val="left" w:pos="284"/>
          <w:tab w:val="left" w:pos="426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 xml:space="preserve">Становление и развитие менеджмента в теории и практике управления образованием. </w:t>
      </w:r>
    </w:p>
    <w:p w14:paraId="10306B5D" w14:textId="77777777" w:rsidR="006710C6" w:rsidRPr="003859B8" w:rsidRDefault="006710C6" w:rsidP="00B933B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Проблема управления в системе образования.</w:t>
      </w:r>
    </w:p>
    <w:p w14:paraId="2C938B7B" w14:textId="77777777" w:rsidR="006710C6" w:rsidRPr="003859B8" w:rsidRDefault="006710C6" w:rsidP="00B933BD">
      <w:pPr>
        <w:pStyle w:val="aff7"/>
        <w:numPr>
          <w:ilvl w:val="0"/>
          <w:numId w:val="38"/>
        </w:numPr>
        <w:tabs>
          <w:tab w:val="left" w:pos="396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Педагогическая составляющая в деятельности руководителя образовательной организации.</w:t>
      </w:r>
    </w:p>
    <w:p w14:paraId="335AA61B" w14:textId="77777777" w:rsidR="006710C6" w:rsidRPr="003859B8" w:rsidRDefault="006710C6" w:rsidP="00B933B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Менеджер XXI века: требования, имидж и методы его формирования</w:t>
      </w:r>
      <w:r w:rsidRPr="003859B8">
        <w:rPr>
          <w:rFonts w:ascii="Arial" w:hAnsi="Arial" w:cs="Arial"/>
          <w:bCs/>
          <w:sz w:val="24"/>
          <w:szCs w:val="24"/>
        </w:rPr>
        <w:t>.</w:t>
      </w:r>
    </w:p>
    <w:p w14:paraId="37A32B08" w14:textId="77777777" w:rsidR="006710C6" w:rsidRPr="003859B8" w:rsidRDefault="006710C6" w:rsidP="00B933BD">
      <w:pPr>
        <w:pStyle w:val="aff7"/>
        <w:numPr>
          <w:ilvl w:val="0"/>
          <w:numId w:val="38"/>
        </w:numPr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Организация как структура и как иерархическая, развивающаяся  система.</w:t>
      </w:r>
    </w:p>
    <w:p w14:paraId="09B6A7DA" w14:textId="77777777" w:rsidR="006710C6" w:rsidRPr="003859B8" w:rsidRDefault="006710C6" w:rsidP="00B933BD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Руководитель как субъект управления деятельностью подсистем организации</w:t>
      </w:r>
      <w:r w:rsidRPr="003859B8">
        <w:rPr>
          <w:rFonts w:ascii="Arial" w:hAnsi="Arial" w:cs="Arial"/>
          <w:bCs/>
        </w:rPr>
        <w:t>.</w:t>
      </w:r>
    </w:p>
    <w:p w14:paraId="3F5216C9" w14:textId="77777777" w:rsidR="006710C6" w:rsidRPr="003859B8" w:rsidRDefault="006710C6" w:rsidP="00B933BD">
      <w:pPr>
        <w:pStyle w:val="aff7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</w:rPr>
        <w:t>Проблема лидерства в образовательной организации.</w:t>
      </w:r>
    </w:p>
    <w:p w14:paraId="4B40E686" w14:textId="77777777" w:rsidR="006710C6" w:rsidRPr="003859B8" w:rsidRDefault="006710C6" w:rsidP="00B933BD">
      <w:pPr>
        <w:numPr>
          <w:ilvl w:val="0"/>
          <w:numId w:val="38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Стили управленческой деятельности</w:t>
      </w:r>
      <w:r w:rsidRPr="003859B8">
        <w:rPr>
          <w:rFonts w:ascii="Arial" w:hAnsi="Arial" w:cs="Arial"/>
          <w:bCs/>
          <w:sz w:val="24"/>
          <w:szCs w:val="24"/>
        </w:rPr>
        <w:t>.</w:t>
      </w:r>
    </w:p>
    <w:p w14:paraId="13D883CA" w14:textId="77777777" w:rsidR="006710C6" w:rsidRPr="003859B8" w:rsidRDefault="006710C6" w:rsidP="00B933BD">
      <w:pPr>
        <w:pStyle w:val="aff7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</w:rPr>
        <w:t>Психологические особенности деятельности по выработке управленческих решений в системе образования</w:t>
      </w:r>
      <w:r w:rsidRPr="003859B8">
        <w:rPr>
          <w:rFonts w:ascii="Arial" w:hAnsi="Arial" w:cs="Arial"/>
          <w:bCs/>
        </w:rPr>
        <w:t>.</w:t>
      </w:r>
    </w:p>
    <w:p w14:paraId="74449F71" w14:textId="77777777" w:rsidR="006710C6" w:rsidRPr="003859B8" w:rsidRDefault="006710C6" w:rsidP="00B933BD">
      <w:pPr>
        <w:pStyle w:val="aff7"/>
        <w:numPr>
          <w:ilvl w:val="0"/>
          <w:numId w:val="38"/>
        </w:numPr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Проблема индивидуального стиля деятельности руководителя образовательной организации.</w:t>
      </w:r>
    </w:p>
    <w:p w14:paraId="07A5A1B3" w14:textId="77777777" w:rsidR="006710C6" w:rsidRPr="003859B8" w:rsidRDefault="006710C6" w:rsidP="00B933BD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Основные парадигмы управления персоналом</w:t>
      </w:r>
      <w:r w:rsidRPr="003859B8">
        <w:rPr>
          <w:rFonts w:ascii="Arial" w:hAnsi="Arial" w:cs="Arial"/>
          <w:bCs/>
        </w:rPr>
        <w:t>.</w:t>
      </w:r>
    </w:p>
    <w:p w14:paraId="7838F603" w14:textId="77777777" w:rsidR="006710C6" w:rsidRPr="003859B8" w:rsidRDefault="006710C6" w:rsidP="00B933BD">
      <w:pPr>
        <w:pStyle w:val="ab"/>
        <w:numPr>
          <w:ilvl w:val="0"/>
          <w:numId w:val="38"/>
        </w:numPr>
        <w:jc w:val="both"/>
        <w:rPr>
          <w:rFonts w:ascii="Arial" w:hAnsi="Arial" w:cs="Arial"/>
          <w:bCs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Кадровый менеджмент: от управления персоналом к управлению человеческими ресурсами</w:t>
      </w:r>
      <w:r w:rsidRPr="003859B8">
        <w:rPr>
          <w:rFonts w:ascii="Arial" w:hAnsi="Arial" w:cs="Arial"/>
          <w:bCs/>
          <w:sz w:val="24"/>
          <w:szCs w:val="24"/>
        </w:rPr>
        <w:t>.</w:t>
      </w:r>
    </w:p>
    <w:p w14:paraId="3C42D4D0" w14:textId="77777777" w:rsidR="006710C6" w:rsidRPr="003859B8" w:rsidRDefault="006710C6" w:rsidP="00B933BD">
      <w:pPr>
        <w:numPr>
          <w:ilvl w:val="0"/>
          <w:numId w:val="38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Этика деловых отношений в работе руководителя системы образования</w:t>
      </w:r>
      <w:r w:rsidRPr="003859B8">
        <w:rPr>
          <w:rFonts w:ascii="Arial" w:hAnsi="Arial" w:cs="Arial"/>
          <w:bCs/>
          <w:sz w:val="24"/>
          <w:szCs w:val="24"/>
        </w:rPr>
        <w:t>.</w:t>
      </w:r>
    </w:p>
    <w:p w14:paraId="6AEB15FD" w14:textId="77777777" w:rsidR="006710C6" w:rsidRPr="003859B8" w:rsidRDefault="006710C6" w:rsidP="00B933BD">
      <w:pPr>
        <w:pStyle w:val="aff7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  <w:bCs/>
        </w:rPr>
        <w:t>Н</w:t>
      </w:r>
      <w:r w:rsidRPr="003859B8">
        <w:rPr>
          <w:rStyle w:val="FontStyle25"/>
          <w:rFonts w:ascii="Arial" w:hAnsi="Arial" w:cs="Arial"/>
          <w:i w:val="0"/>
          <w:sz w:val="24"/>
          <w:szCs w:val="24"/>
        </w:rPr>
        <w:t>аучная организация труда руководителя образовательной организации</w:t>
      </w:r>
      <w:r w:rsidRPr="003859B8">
        <w:rPr>
          <w:rFonts w:ascii="Arial" w:hAnsi="Arial" w:cs="Arial"/>
          <w:bCs/>
        </w:rPr>
        <w:t>.</w:t>
      </w:r>
    </w:p>
    <w:p w14:paraId="57B7705D" w14:textId="77777777" w:rsidR="006710C6" w:rsidRPr="003859B8" w:rsidRDefault="006710C6" w:rsidP="00B933BD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</w:rPr>
      </w:pPr>
      <w:r w:rsidRPr="003859B8">
        <w:rPr>
          <w:rStyle w:val="FontStyle25"/>
          <w:rFonts w:ascii="Arial" w:hAnsi="Arial" w:cs="Arial"/>
          <w:i w:val="0"/>
          <w:sz w:val="24"/>
          <w:szCs w:val="24"/>
        </w:rPr>
        <w:t>Имидж современного руководителя образовательной организации</w:t>
      </w:r>
      <w:r w:rsidRPr="003859B8">
        <w:rPr>
          <w:rFonts w:ascii="Arial" w:hAnsi="Arial" w:cs="Arial"/>
          <w:bCs/>
        </w:rPr>
        <w:t>.</w:t>
      </w:r>
    </w:p>
    <w:p w14:paraId="335E7787" w14:textId="77777777" w:rsidR="006710C6" w:rsidRPr="003859B8" w:rsidRDefault="006710C6" w:rsidP="00B933BD">
      <w:pPr>
        <w:pStyle w:val="12"/>
        <w:numPr>
          <w:ilvl w:val="0"/>
          <w:numId w:val="38"/>
        </w:num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Конфликты в организациях: особенности возникновения и протекания.</w:t>
      </w:r>
    </w:p>
    <w:p w14:paraId="4A1C446B" w14:textId="77777777" w:rsidR="006710C6" w:rsidRPr="003859B8" w:rsidRDefault="006710C6" w:rsidP="00DD6E05">
      <w:pPr>
        <w:pStyle w:val="12"/>
        <w:numPr>
          <w:ilvl w:val="0"/>
          <w:numId w:val="38"/>
        </w:numPr>
        <w:shd w:val="clear" w:color="auto" w:fill="FFFFFF"/>
        <w:tabs>
          <w:tab w:val="num" w:pos="0"/>
        </w:tabs>
        <w:jc w:val="both"/>
        <w:rPr>
          <w:rFonts w:ascii="Arial" w:hAnsi="Arial" w:cs="Arial"/>
          <w:bCs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Особенности педагогических конфликтов. </w:t>
      </w:r>
    </w:p>
    <w:p w14:paraId="39799690" w14:textId="77777777" w:rsidR="006710C6" w:rsidRPr="003859B8" w:rsidRDefault="006710C6" w:rsidP="00B933BD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</w:rPr>
      </w:pPr>
      <w:r w:rsidRPr="003859B8">
        <w:rPr>
          <w:rStyle w:val="FontStyle25"/>
          <w:rFonts w:ascii="Arial" w:hAnsi="Arial" w:cs="Arial"/>
          <w:i w:val="0"/>
          <w:sz w:val="24"/>
          <w:szCs w:val="24"/>
        </w:rPr>
        <w:t>Основные принципы планирования работы руководителя</w:t>
      </w:r>
      <w:r w:rsidRPr="003859B8">
        <w:rPr>
          <w:rFonts w:ascii="Arial" w:hAnsi="Arial" w:cs="Arial"/>
          <w:bCs/>
        </w:rPr>
        <w:t>.</w:t>
      </w:r>
    </w:p>
    <w:p w14:paraId="0891D60D" w14:textId="77777777" w:rsidR="006710C6" w:rsidRPr="003859B8" w:rsidRDefault="006710C6" w:rsidP="00B933BD">
      <w:pPr>
        <w:pStyle w:val="12"/>
        <w:numPr>
          <w:ilvl w:val="0"/>
          <w:numId w:val="38"/>
        </w:numPr>
        <w:shd w:val="clear" w:color="auto" w:fill="FFFFFF"/>
        <w:tabs>
          <w:tab w:val="num" w:pos="0"/>
        </w:tabs>
        <w:jc w:val="both"/>
        <w:rPr>
          <w:rFonts w:ascii="Arial" w:hAnsi="Arial" w:cs="Arial"/>
          <w:bCs/>
          <w:sz w:val="24"/>
          <w:szCs w:val="24"/>
        </w:rPr>
      </w:pPr>
      <w:r w:rsidRPr="003859B8">
        <w:rPr>
          <w:rStyle w:val="FontStyle25"/>
          <w:rFonts w:ascii="Arial" w:hAnsi="Arial" w:cs="Arial"/>
          <w:i w:val="0"/>
          <w:sz w:val="24"/>
          <w:szCs w:val="24"/>
        </w:rPr>
        <w:t>Правила делового этикета</w:t>
      </w:r>
      <w:r w:rsidRPr="003859B8">
        <w:rPr>
          <w:rFonts w:ascii="Arial" w:hAnsi="Arial" w:cs="Arial"/>
          <w:bCs/>
          <w:sz w:val="24"/>
          <w:szCs w:val="24"/>
        </w:rPr>
        <w:t>.</w:t>
      </w:r>
    </w:p>
    <w:p w14:paraId="5DCD6BFD" w14:textId="77777777" w:rsidR="006710C6" w:rsidRPr="003859B8" w:rsidRDefault="006710C6" w:rsidP="002F0138">
      <w:pPr>
        <w:pStyle w:val="aff7"/>
        <w:numPr>
          <w:ilvl w:val="0"/>
          <w:numId w:val="38"/>
        </w:numPr>
        <w:rPr>
          <w:rFonts w:ascii="Arial" w:hAnsi="Arial" w:cs="Arial"/>
          <w:bCs/>
        </w:rPr>
      </w:pPr>
      <w:r w:rsidRPr="003859B8">
        <w:rPr>
          <w:rStyle w:val="FontStyle25"/>
          <w:rFonts w:ascii="Arial" w:hAnsi="Arial" w:cs="Arial"/>
          <w:i w:val="0"/>
          <w:sz w:val="24"/>
          <w:szCs w:val="24"/>
        </w:rPr>
        <w:t>Критерии оценки эффективности организации труда менеджера системы образования</w:t>
      </w:r>
      <w:r w:rsidRPr="003859B8">
        <w:rPr>
          <w:rFonts w:ascii="Arial" w:hAnsi="Arial" w:cs="Arial"/>
          <w:bCs/>
        </w:rPr>
        <w:t>.</w:t>
      </w:r>
    </w:p>
    <w:p w14:paraId="2CB4BCC0" w14:textId="77777777" w:rsidR="006710C6" w:rsidRPr="003859B8" w:rsidRDefault="006710C6" w:rsidP="002F0138">
      <w:pPr>
        <w:pStyle w:val="aff7"/>
        <w:numPr>
          <w:ilvl w:val="0"/>
          <w:numId w:val="38"/>
        </w:numPr>
        <w:rPr>
          <w:rFonts w:ascii="Arial" w:hAnsi="Arial" w:cs="Arial"/>
        </w:rPr>
      </w:pPr>
      <w:r w:rsidRPr="003859B8">
        <w:rPr>
          <w:rStyle w:val="FontStyle25"/>
          <w:rFonts w:ascii="Arial" w:hAnsi="Arial" w:cs="Arial"/>
          <w:i w:val="0"/>
          <w:sz w:val="24"/>
          <w:szCs w:val="24"/>
        </w:rPr>
        <w:t>Методы оценки результативности труда менеджера системы образования</w:t>
      </w:r>
      <w:r w:rsidRPr="003859B8">
        <w:rPr>
          <w:rFonts w:ascii="Arial" w:hAnsi="Arial" w:cs="Arial"/>
        </w:rPr>
        <w:t xml:space="preserve">. </w:t>
      </w:r>
    </w:p>
    <w:p w14:paraId="2CB9E48C" w14:textId="77777777" w:rsidR="006710C6" w:rsidRPr="003859B8" w:rsidRDefault="006710C6" w:rsidP="002F0138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</w:rPr>
        <w:t>Трудовая адаптация руководителя системы образования</w:t>
      </w:r>
      <w:r w:rsidRPr="003859B8">
        <w:rPr>
          <w:rFonts w:ascii="Arial" w:hAnsi="Arial" w:cs="Arial"/>
          <w:bCs/>
        </w:rPr>
        <w:t>.</w:t>
      </w:r>
    </w:p>
    <w:p w14:paraId="72819DAE" w14:textId="77777777" w:rsidR="006710C6" w:rsidRPr="003859B8" w:rsidRDefault="006710C6" w:rsidP="00B933BD">
      <w:pPr>
        <w:pStyle w:val="12"/>
        <w:numPr>
          <w:ilvl w:val="0"/>
          <w:numId w:val="38"/>
        </w:numPr>
        <w:shd w:val="clear" w:color="auto" w:fill="FFFFFF"/>
        <w:tabs>
          <w:tab w:val="num" w:pos="0"/>
        </w:tabs>
        <w:jc w:val="both"/>
        <w:rPr>
          <w:rFonts w:ascii="Arial" w:hAnsi="Arial" w:cs="Arial"/>
          <w:bCs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Сущность экономической и социальной эффективности труда руководителя системы образования</w:t>
      </w:r>
      <w:r w:rsidRPr="003859B8">
        <w:rPr>
          <w:rFonts w:ascii="Arial" w:hAnsi="Arial" w:cs="Arial"/>
          <w:bCs/>
          <w:sz w:val="24"/>
          <w:szCs w:val="24"/>
        </w:rPr>
        <w:t>.</w:t>
      </w:r>
    </w:p>
    <w:p w14:paraId="718B1FB5" w14:textId="77777777" w:rsidR="006710C6" w:rsidRPr="003859B8" w:rsidRDefault="006710C6" w:rsidP="002F0138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Аттестация как форма оценки эффективности труда менеджера системы образования</w:t>
      </w:r>
      <w:r w:rsidRPr="003859B8">
        <w:rPr>
          <w:rFonts w:ascii="Arial" w:hAnsi="Arial" w:cs="Arial"/>
          <w:bCs/>
        </w:rPr>
        <w:t>.</w:t>
      </w:r>
    </w:p>
    <w:p w14:paraId="014C5A92" w14:textId="77777777" w:rsidR="006710C6" w:rsidRPr="003859B8" w:rsidRDefault="006710C6" w:rsidP="002F0138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</w:rPr>
        <w:lastRenderedPageBreak/>
        <w:t>Роль и функции руководителя в современной образовательной организации</w:t>
      </w:r>
      <w:r w:rsidRPr="003859B8">
        <w:rPr>
          <w:rFonts w:ascii="Arial" w:hAnsi="Arial" w:cs="Arial"/>
          <w:bCs/>
        </w:rPr>
        <w:t>.</w:t>
      </w:r>
    </w:p>
    <w:p w14:paraId="693B313C" w14:textId="77777777" w:rsidR="006710C6" w:rsidRPr="003859B8" w:rsidRDefault="006710C6" w:rsidP="002F0138">
      <w:pPr>
        <w:pStyle w:val="aff7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</w:rPr>
        <w:t>Социально-психологические аспекты PR в образовании.</w:t>
      </w:r>
    </w:p>
    <w:p w14:paraId="1EDCAC5B" w14:textId="77777777" w:rsidR="006710C6" w:rsidRPr="003859B8" w:rsidRDefault="006710C6" w:rsidP="002F0138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  <w:bCs/>
        </w:rPr>
      </w:pPr>
      <w:r w:rsidRPr="003859B8">
        <w:rPr>
          <w:rFonts w:ascii="Arial" w:hAnsi="Arial" w:cs="Arial"/>
          <w:bdr w:val="none" w:sz="0" w:space="0" w:color="auto" w:frame="1"/>
        </w:rPr>
        <w:t>Конкурентные преимущества и конкурентоспособность организации</w:t>
      </w:r>
      <w:r w:rsidRPr="003859B8">
        <w:rPr>
          <w:rFonts w:ascii="Arial" w:hAnsi="Arial" w:cs="Arial"/>
          <w:bCs/>
        </w:rPr>
        <w:t>.</w:t>
      </w:r>
    </w:p>
    <w:p w14:paraId="12CCF109" w14:textId="77777777" w:rsidR="006710C6" w:rsidRPr="003859B8" w:rsidRDefault="006710C6" w:rsidP="002F0138">
      <w:pPr>
        <w:pStyle w:val="aff7"/>
        <w:numPr>
          <w:ilvl w:val="0"/>
          <w:numId w:val="38"/>
        </w:numPr>
        <w:rPr>
          <w:rFonts w:ascii="Arial" w:hAnsi="Arial" w:cs="Arial"/>
        </w:rPr>
      </w:pPr>
      <w:r w:rsidRPr="003859B8">
        <w:rPr>
          <w:rFonts w:ascii="Arial" w:hAnsi="Arial" w:cs="Arial"/>
        </w:rPr>
        <w:t>Концепции маркетингового подхода в управлении</w:t>
      </w:r>
      <w:r w:rsidRPr="003859B8">
        <w:rPr>
          <w:rFonts w:ascii="Arial" w:hAnsi="Arial" w:cs="Arial"/>
          <w:bCs/>
        </w:rPr>
        <w:t>.</w:t>
      </w:r>
    </w:p>
    <w:p w14:paraId="5B478ECE" w14:textId="77777777" w:rsidR="006710C6" w:rsidRPr="003859B8" w:rsidRDefault="006710C6" w:rsidP="00DE10CB">
      <w:pPr>
        <w:pStyle w:val="aff7"/>
        <w:numPr>
          <w:ilvl w:val="0"/>
          <w:numId w:val="38"/>
        </w:numPr>
        <w:tabs>
          <w:tab w:val="left" w:pos="337"/>
        </w:tabs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Профессиональные деструкции личности менеджера системы образования</w:t>
      </w:r>
      <w:r w:rsidRPr="003859B8">
        <w:rPr>
          <w:rFonts w:ascii="Arial" w:hAnsi="Arial" w:cs="Arial"/>
          <w:bCs/>
        </w:rPr>
        <w:t>.</w:t>
      </w:r>
    </w:p>
    <w:p w14:paraId="633E58F0" w14:textId="77777777" w:rsidR="006710C6" w:rsidRPr="003859B8" w:rsidRDefault="006710C6" w:rsidP="001F399F">
      <w:pPr>
        <w:widowControl w:val="0"/>
        <w:shd w:val="clear" w:color="auto" w:fill="FFFFFF"/>
        <w:spacing w:after="0" w:line="240" w:lineRule="auto"/>
        <w:ind w:firstLine="709"/>
        <w:jc w:val="both"/>
        <w:rPr>
          <w:sz w:val="28"/>
          <w:szCs w:val="28"/>
        </w:rPr>
      </w:pPr>
    </w:p>
    <w:p w14:paraId="69E6E2CD" w14:textId="77777777" w:rsidR="006710C6" w:rsidRPr="003859B8" w:rsidRDefault="006710C6" w:rsidP="001F399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859B8">
        <w:rPr>
          <w:rFonts w:ascii="Arial" w:hAnsi="Arial" w:cs="Arial"/>
          <w:b/>
          <w:bCs/>
          <w:sz w:val="24"/>
          <w:szCs w:val="24"/>
          <w:u w:val="single"/>
        </w:rPr>
        <w:t xml:space="preserve">Блок 3. </w:t>
      </w:r>
      <w:r w:rsidRPr="003859B8">
        <w:rPr>
          <w:rFonts w:ascii="Arial" w:hAnsi="Arial" w:cs="Arial"/>
          <w:b/>
          <w:sz w:val="24"/>
          <w:szCs w:val="24"/>
          <w:u w:val="single"/>
        </w:rPr>
        <w:t>Перечень практических заданий (ситуационных задач, кейсов):</w:t>
      </w:r>
    </w:p>
    <w:p w14:paraId="5997B6BA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Проведите сопоставительный анализ профессиональных компетенций, необходимых магистру психолого-педагогического образования, работающему в педагогической и научно-исследовательской сферах.</w:t>
      </w:r>
    </w:p>
    <w:p w14:paraId="2C49D8C2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Составьте «компетентностный портрет» магистра психолого-педагогического образования.</w:t>
      </w:r>
    </w:p>
    <w:p w14:paraId="280D667E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Опишите модель современного преподавателя высшей школы.</w:t>
      </w:r>
    </w:p>
    <w:p w14:paraId="2521A559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Разработайте и обоснуйте модель реализации одного из направлений профессиональной деятельности менеджера системы образования.</w:t>
      </w:r>
    </w:p>
    <w:p w14:paraId="16D11C4E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Дать экспертную оценку учебной книги по психологии, педагогике, менеджменту (по выбору).</w:t>
      </w:r>
    </w:p>
    <w:p w14:paraId="6F378F0F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Составьте словарь основных понятий педагогики, психологии высшей школы</w:t>
      </w:r>
      <w:r w:rsidRPr="003859B8">
        <w:rPr>
          <w:rStyle w:val="aa"/>
          <w:rFonts w:ascii="Arial" w:hAnsi="Arial" w:cs="Arial"/>
          <w:sz w:val="28"/>
        </w:rPr>
        <w:t>.</w:t>
      </w:r>
    </w:p>
    <w:p w14:paraId="41783187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>Определите и обоснуйте психолого-педагогические требования к современному учебнику (на выбор студента).Выбор: по психологии, педагогике, менеджменту.</w:t>
      </w:r>
    </w:p>
    <w:p w14:paraId="3B10E448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Представить самоанализ одного из учебных занятий, проведенных в ходе педагогической практики.</w:t>
      </w:r>
    </w:p>
    <w:p w14:paraId="121268A3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>Предложите наиболее эффективные формы и методы проведения семинарского занятия по заданной теме: «</w:t>
      </w:r>
      <w:r w:rsidRPr="003859B8">
        <w:rPr>
          <w:rFonts w:ascii="Arial" w:hAnsi="Arial" w:cs="Arial"/>
          <w:sz w:val="24"/>
          <w:szCs w:val="24"/>
        </w:rPr>
        <w:t>Структура личности менеджера системы образования</w:t>
      </w:r>
      <w:r w:rsidRPr="003859B8">
        <w:rPr>
          <w:rStyle w:val="aa"/>
          <w:rFonts w:ascii="Arial" w:hAnsi="Arial" w:cs="Arial"/>
          <w:sz w:val="24"/>
          <w:szCs w:val="24"/>
        </w:rPr>
        <w:t>».</w:t>
      </w:r>
    </w:p>
    <w:p w14:paraId="6744FDD1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Подготовьте план дискуссии на предложенную тему: «Менеджер как субъект профессиональной деятельности».</w:t>
      </w:r>
    </w:p>
    <w:p w14:paraId="5CCA3B80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Разработайте план лекции по предложенной теме: «Управленческие решения в образовании».</w:t>
      </w:r>
    </w:p>
    <w:p w14:paraId="55599203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Разработайте и обоснуйте план наблюдения в психолого-педагогическом исследовании.</w:t>
      </w:r>
    </w:p>
    <w:p w14:paraId="6843683C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Разработайте и уточните особенности использования метода эксперимента по теме магистерского исследования.</w:t>
      </w:r>
    </w:p>
    <w:p w14:paraId="7D02BC41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Выберите и обоснуйте математико-статистические методы для решения психолого-педагогической задачи выявления связи между двумя рядами признаков, измеренных в порядковой шкале.</w:t>
      </w:r>
    </w:p>
    <w:p w14:paraId="6CFD107B" w14:textId="77777777" w:rsidR="006710C6" w:rsidRPr="003859B8" w:rsidRDefault="006710C6" w:rsidP="001F399F">
      <w:pPr>
        <w:numPr>
          <w:ilvl w:val="0"/>
          <w:numId w:val="39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 xml:space="preserve">Разработайте программу экспериментального исследования, направленного на определение </w:t>
      </w:r>
      <w:r w:rsidRPr="003859B8">
        <w:rPr>
          <w:rFonts w:ascii="Arial" w:hAnsi="Arial" w:cs="Arial"/>
          <w:sz w:val="24"/>
          <w:szCs w:val="24"/>
        </w:rPr>
        <w:t>мотивации профессиональной деятельности управленцев среднего звена вуза.</w:t>
      </w:r>
      <w:r>
        <w:rPr>
          <w:rFonts w:ascii="Arial" w:hAnsi="Arial" w:cs="Arial"/>
          <w:sz w:val="24"/>
          <w:szCs w:val="24"/>
        </w:rPr>
        <w:t xml:space="preserve"> </w:t>
      </w:r>
      <w:r w:rsidRPr="003859B8">
        <w:rPr>
          <w:rStyle w:val="aa"/>
          <w:rFonts w:ascii="Arial" w:hAnsi="Arial" w:cs="Arial"/>
          <w:sz w:val="24"/>
          <w:szCs w:val="24"/>
        </w:rPr>
        <w:t>По предложенной теме научного исследования сформулируйте цель, объект и предмет исследования.</w:t>
      </w:r>
      <w:r>
        <w:rPr>
          <w:rStyle w:val="aa"/>
          <w:rFonts w:ascii="Arial" w:hAnsi="Arial" w:cs="Arial"/>
          <w:sz w:val="24"/>
          <w:szCs w:val="24"/>
        </w:rPr>
        <w:t xml:space="preserve"> </w:t>
      </w: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Тема исследования: </w:t>
      </w:r>
      <w:r w:rsidRPr="003859B8">
        <w:rPr>
          <w:rStyle w:val="aa"/>
          <w:rFonts w:ascii="Arial" w:hAnsi="Arial" w:cs="Arial"/>
          <w:sz w:val="24"/>
          <w:szCs w:val="24"/>
        </w:rPr>
        <w:t>«</w:t>
      </w:r>
      <w:r w:rsidRPr="003859B8">
        <w:rPr>
          <w:rFonts w:ascii="Arial" w:hAnsi="Arial" w:cs="Arial"/>
          <w:sz w:val="24"/>
          <w:szCs w:val="24"/>
        </w:rPr>
        <w:t>Мотивация профессиональной деятельности менеджеров среднего звена высшей школы</w:t>
      </w:r>
      <w:r w:rsidRPr="003859B8">
        <w:rPr>
          <w:rStyle w:val="aa"/>
          <w:rFonts w:ascii="Arial" w:hAnsi="Arial" w:cs="Arial"/>
          <w:sz w:val="24"/>
          <w:szCs w:val="24"/>
        </w:rPr>
        <w:t>».</w:t>
      </w:r>
    </w:p>
    <w:p w14:paraId="436E3D16" w14:textId="77777777" w:rsidR="006710C6" w:rsidRPr="003859B8" w:rsidRDefault="006710C6" w:rsidP="001F399F">
      <w:pPr>
        <w:pStyle w:val="a9"/>
        <w:numPr>
          <w:ilvl w:val="0"/>
          <w:numId w:val="39"/>
        </w:numPr>
        <w:ind w:left="0" w:firstLine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В обозначенной теме научного исследования поставлена цель, определены объект и предмет исследования. Предположите, какие исследовательские задачи необходимо сформулировать для достижения цели.</w:t>
      </w:r>
    </w:p>
    <w:p w14:paraId="772A5F50" w14:textId="77777777" w:rsidR="006710C6" w:rsidRPr="003859B8" w:rsidRDefault="006710C6" w:rsidP="00AE2CE4">
      <w:pPr>
        <w:pStyle w:val="a9"/>
        <w:ind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Тема исследования: </w:t>
      </w:r>
      <w:r w:rsidRPr="003859B8">
        <w:rPr>
          <w:rStyle w:val="aa"/>
          <w:rFonts w:ascii="Arial" w:hAnsi="Arial" w:cs="Arial"/>
          <w:sz w:val="24"/>
          <w:szCs w:val="24"/>
        </w:rPr>
        <w:t>«</w:t>
      </w:r>
      <w:r w:rsidRPr="003859B8">
        <w:rPr>
          <w:rFonts w:ascii="Arial" w:hAnsi="Arial" w:cs="Arial"/>
          <w:sz w:val="24"/>
          <w:szCs w:val="24"/>
        </w:rPr>
        <w:t>Организационная культура в системе управления персоналом образовательной организации</w:t>
      </w:r>
      <w:r w:rsidRPr="003859B8">
        <w:rPr>
          <w:rStyle w:val="aa"/>
          <w:rFonts w:ascii="Arial" w:hAnsi="Arial" w:cs="Arial"/>
          <w:sz w:val="24"/>
          <w:szCs w:val="24"/>
        </w:rPr>
        <w:t>».</w:t>
      </w:r>
    </w:p>
    <w:p w14:paraId="2F97769A" w14:textId="77777777" w:rsidR="006710C6" w:rsidRPr="003859B8" w:rsidRDefault="006710C6" w:rsidP="00A022C4">
      <w:pPr>
        <w:pStyle w:val="aff7"/>
        <w:shd w:val="clear" w:color="auto" w:fill="FFFFFF"/>
        <w:spacing w:before="14"/>
        <w:ind w:left="927" w:right="29"/>
        <w:jc w:val="both"/>
        <w:rPr>
          <w:rFonts w:ascii="Arial" w:hAnsi="Arial" w:cs="Arial"/>
        </w:rPr>
      </w:pPr>
      <w:r w:rsidRPr="003859B8">
        <w:rPr>
          <w:rFonts w:ascii="Arial" w:hAnsi="Arial" w:cs="Arial"/>
          <w:b/>
          <w:bCs/>
          <w:spacing w:val="3"/>
        </w:rPr>
        <w:t>Целью исследования</w:t>
      </w:r>
      <w:r w:rsidRPr="003859B8">
        <w:rPr>
          <w:rFonts w:ascii="Arial" w:hAnsi="Arial" w:cs="Arial"/>
          <w:spacing w:val="3"/>
        </w:rPr>
        <w:t xml:space="preserve"> является выявление возможностей формирования организационной культуры в системе управления персоналом образовательной организации с использованием программно-целевого подхода.</w:t>
      </w:r>
    </w:p>
    <w:p w14:paraId="60ADB335" w14:textId="77777777" w:rsidR="006710C6" w:rsidRPr="003859B8" w:rsidRDefault="006710C6" w:rsidP="00A022C4">
      <w:pPr>
        <w:pStyle w:val="af6"/>
        <w:ind w:left="927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/>
          <w:bCs/>
          <w:spacing w:val="3"/>
          <w:sz w:val="24"/>
          <w:szCs w:val="24"/>
        </w:rPr>
        <w:lastRenderedPageBreak/>
        <w:t xml:space="preserve">Объект исследования </w:t>
      </w:r>
      <w:r w:rsidRPr="003859B8">
        <w:rPr>
          <w:rFonts w:ascii="Arial" w:hAnsi="Arial" w:cs="Arial"/>
          <w:spacing w:val="3"/>
          <w:sz w:val="24"/>
          <w:szCs w:val="24"/>
        </w:rPr>
        <w:t xml:space="preserve"> -</w:t>
      </w:r>
      <w:r w:rsidRPr="003859B8">
        <w:rPr>
          <w:rFonts w:ascii="Arial" w:hAnsi="Arial" w:cs="Arial"/>
          <w:sz w:val="24"/>
          <w:szCs w:val="24"/>
        </w:rPr>
        <w:t xml:space="preserve"> организационная культура учреждения. </w:t>
      </w:r>
    </w:p>
    <w:p w14:paraId="02C0DA1D" w14:textId="77777777" w:rsidR="006710C6" w:rsidRPr="003859B8" w:rsidRDefault="006710C6" w:rsidP="00A022C4">
      <w:pPr>
        <w:pStyle w:val="aff7"/>
        <w:shd w:val="clear" w:color="auto" w:fill="FFFFFF"/>
        <w:ind w:left="927" w:right="36"/>
        <w:jc w:val="both"/>
        <w:rPr>
          <w:rFonts w:ascii="Arial" w:hAnsi="Arial" w:cs="Arial"/>
        </w:rPr>
      </w:pPr>
      <w:r w:rsidRPr="003859B8">
        <w:rPr>
          <w:rFonts w:ascii="Arial" w:hAnsi="Arial" w:cs="Arial"/>
          <w:b/>
          <w:bCs/>
          <w:spacing w:val="1"/>
        </w:rPr>
        <w:t xml:space="preserve">Предмет исследования </w:t>
      </w:r>
      <w:r w:rsidRPr="003859B8">
        <w:rPr>
          <w:rFonts w:ascii="Arial" w:hAnsi="Arial" w:cs="Arial"/>
          <w:spacing w:val="1"/>
        </w:rPr>
        <w:t>– процесс управления персоналом</w:t>
      </w:r>
      <w:r w:rsidRPr="003859B8">
        <w:rPr>
          <w:rFonts w:ascii="Arial" w:hAnsi="Arial" w:cs="Arial"/>
          <w:spacing w:val="3"/>
        </w:rPr>
        <w:t xml:space="preserve"> образовательной организации</w:t>
      </w:r>
      <w:r w:rsidRPr="003859B8">
        <w:rPr>
          <w:rFonts w:ascii="Arial" w:hAnsi="Arial" w:cs="Arial"/>
          <w:spacing w:val="1"/>
        </w:rPr>
        <w:t>.</w:t>
      </w:r>
    </w:p>
    <w:p w14:paraId="3B7C468E" w14:textId="77777777" w:rsidR="006710C6" w:rsidRPr="003859B8" w:rsidRDefault="006710C6" w:rsidP="00AE2CE4">
      <w:pPr>
        <w:pStyle w:val="a9"/>
        <w:numPr>
          <w:ilvl w:val="0"/>
          <w:numId w:val="39"/>
        </w:numPr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>Для изучения определенной проблемы (в задании обозначены тема научного исследования, определены цель, объект и предмет исследования, поставлены задачи) уточните теоретические и эмпирические методы исследования.</w:t>
      </w:r>
    </w:p>
    <w:p w14:paraId="29AB7C06" w14:textId="77777777" w:rsidR="006710C6" w:rsidRPr="003859B8" w:rsidRDefault="006710C6" w:rsidP="005B0293">
      <w:pPr>
        <w:pStyle w:val="a9"/>
        <w:tabs>
          <w:tab w:val="left" w:pos="372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>Тема исследования:</w:t>
      </w:r>
      <w:r w:rsidRPr="003859B8">
        <w:rPr>
          <w:rStyle w:val="aff9"/>
          <w:rFonts w:ascii="Arial" w:hAnsi="Arial" w:cs="Arial"/>
          <w:bCs/>
          <w:sz w:val="24"/>
          <w:szCs w:val="24"/>
        </w:rPr>
        <w:tab/>
      </w:r>
      <w:r w:rsidRPr="003859B8">
        <w:rPr>
          <w:rStyle w:val="aa"/>
          <w:rFonts w:ascii="Arial" w:hAnsi="Arial" w:cs="Arial"/>
          <w:sz w:val="24"/>
          <w:szCs w:val="24"/>
        </w:rPr>
        <w:t>«</w:t>
      </w:r>
      <w:r w:rsidRPr="003859B8">
        <w:rPr>
          <w:rFonts w:ascii="Arial" w:hAnsi="Arial" w:cs="Arial"/>
          <w:sz w:val="24"/>
          <w:szCs w:val="24"/>
        </w:rPr>
        <w:t>Инклюзивное образование: организационный и управленческий аспект (на примере дистанционного обучения)</w:t>
      </w:r>
      <w:r w:rsidRPr="003859B8">
        <w:rPr>
          <w:rStyle w:val="aa"/>
          <w:rFonts w:ascii="Arial" w:hAnsi="Arial" w:cs="Arial"/>
          <w:sz w:val="24"/>
          <w:szCs w:val="24"/>
        </w:rPr>
        <w:t>».</w:t>
      </w:r>
    </w:p>
    <w:p w14:paraId="32C1B2C5" w14:textId="77777777" w:rsidR="006710C6" w:rsidRPr="003859B8" w:rsidRDefault="006710C6" w:rsidP="007D03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 xml:space="preserve">Цель </w:t>
      </w:r>
      <w:r w:rsidRPr="003859B8">
        <w:rPr>
          <w:rFonts w:ascii="Arial" w:hAnsi="Arial" w:cs="Arial"/>
          <w:sz w:val="24"/>
          <w:szCs w:val="24"/>
        </w:rPr>
        <w:t xml:space="preserve">исследования – выявить организационные и управленческие аспекты инклюзивного образования студентов с ОВЗ на основе дистанционных образовательных технологий. </w:t>
      </w:r>
    </w:p>
    <w:p w14:paraId="4BF3F912" w14:textId="77777777" w:rsidR="006710C6" w:rsidRPr="003859B8" w:rsidRDefault="006710C6" w:rsidP="007D03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>Объект</w:t>
      </w:r>
      <w:r w:rsidRPr="003859B8">
        <w:rPr>
          <w:rFonts w:ascii="Arial" w:hAnsi="Arial" w:cs="Arial"/>
          <w:sz w:val="24"/>
          <w:szCs w:val="24"/>
        </w:rPr>
        <w:t xml:space="preserve"> исследования – инклюзивное образование студентов с ОВЗ на основе дистанционных образовательных технологий.</w:t>
      </w:r>
    </w:p>
    <w:p w14:paraId="69A708A5" w14:textId="77777777" w:rsidR="006710C6" w:rsidRPr="003859B8" w:rsidRDefault="006710C6" w:rsidP="007D03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>Предмет исследования</w:t>
      </w:r>
      <w:r w:rsidRPr="003859B8">
        <w:rPr>
          <w:rFonts w:ascii="Arial" w:hAnsi="Arial" w:cs="Arial"/>
          <w:sz w:val="24"/>
          <w:szCs w:val="24"/>
        </w:rPr>
        <w:t xml:space="preserve"> – организационные и управленческие аспекты инклюзивного образования студентов с ОВЗ на основе дистанционных образовательных технологий. </w:t>
      </w:r>
    </w:p>
    <w:p w14:paraId="48038B5E" w14:textId="77777777" w:rsidR="006710C6" w:rsidRPr="003859B8" w:rsidRDefault="006710C6" w:rsidP="009419B9">
      <w:pPr>
        <w:spacing w:after="0" w:line="240" w:lineRule="auto"/>
        <w:ind w:firstLine="709"/>
        <w:jc w:val="both"/>
        <w:rPr>
          <w:rStyle w:val="aff9"/>
          <w:rFonts w:ascii="Arial" w:hAnsi="Arial" w:cs="Arial"/>
          <w:bCs/>
          <w:szCs w:val="19"/>
        </w:rPr>
      </w:pPr>
      <w:r w:rsidRPr="003859B8">
        <w:rPr>
          <w:rStyle w:val="aa"/>
          <w:rFonts w:ascii="Arial" w:hAnsi="Arial" w:cs="Arial"/>
          <w:sz w:val="24"/>
          <w:szCs w:val="24"/>
        </w:rPr>
        <w:t xml:space="preserve">В соответствии с научной задачей, объектом, предметом и целью исследования были определены </w:t>
      </w:r>
      <w:r w:rsidRPr="003859B8">
        <w:rPr>
          <w:rStyle w:val="aff9"/>
          <w:rFonts w:ascii="Arial" w:hAnsi="Arial" w:cs="Arial"/>
          <w:bCs/>
          <w:sz w:val="24"/>
          <w:szCs w:val="24"/>
        </w:rPr>
        <w:t>следующие задачи:</w:t>
      </w:r>
    </w:p>
    <w:p w14:paraId="4B065E6E" w14:textId="77777777" w:rsidR="006710C6" w:rsidRPr="003859B8" w:rsidRDefault="006710C6" w:rsidP="009419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1. Провести теоретический анализ </w:t>
      </w:r>
      <w:r w:rsidRPr="003859B8">
        <w:rPr>
          <w:rStyle w:val="aa"/>
          <w:rFonts w:ascii="Arial" w:hAnsi="Arial" w:cs="Arial"/>
          <w:sz w:val="24"/>
          <w:szCs w:val="24"/>
        </w:rPr>
        <w:t xml:space="preserve">психолого-педагогической </w:t>
      </w:r>
      <w:r w:rsidRPr="003859B8">
        <w:rPr>
          <w:rFonts w:ascii="Arial" w:hAnsi="Arial" w:cs="Arial"/>
          <w:sz w:val="24"/>
          <w:szCs w:val="24"/>
        </w:rPr>
        <w:t>литературы по проблеме высшего профессионального образования студентов с ограниченными возможностями здоровья.</w:t>
      </w:r>
    </w:p>
    <w:p w14:paraId="4E616E2A" w14:textId="77777777" w:rsidR="006710C6" w:rsidRPr="003859B8" w:rsidRDefault="006710C6" w:rsidP="009419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2. Изучить отечественный опыт высшего профессионального образования студентов с ОВЗ.</w:t>
      </w:r>
    </w:p>
    <w:p w14:paraId="0ACC10AF" w14:textId="77777777" w:rsidR="006710C6" w:rsidRPr="003859B8" w:rsidRDefault="006710C6" w:rsidP="009419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3. Рассмотреть особенности дистанционного обучения студентов с ОВЗ на уровне высшего профессионального образования. </w:t>
      </w:r>
    </w:p>
    <w:p w14:paraId="51A8D1BB" w14:textId="77777777" w:rsidR="006710C6" w:rsidRPr="003859B8" w:rsidRDefault="006710C6" w:rsidP="009419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4. Определить психолого-педагогические аспекты высшего профессионального образования студентов с ОВЗ. </w:t>
      </w:r>
    </w:p>
    <w:p w14:paraId="5482C9B3" w14:textId="77777777" w:rsidR="006710C6" w:rsidRPr="003859B8" w:rsidRDefault="006710C6" w:rsidP="009419B9">
      <w:pPr>
        <w:pStyle w:val="a9"/>
        <w:ind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 xml:space="preserve">5. Разработать рекомендации по психолого-педагогическому сопровождению  профессионального образования студентов с ОВЗ </w:t>
      </w:r>
    </w:p>
    <w:p w14:paraId="3880BEE8" w14:textId="77777777" w:rsidR="006710C6" w:rsidRPr="003859B8" w:rsidRDefault="006710C6" w:rsidP="008D335F">
      <w:pPr>
        <w:pStyle w:val="a9"/>
        <w:numPr>
          <w:ilvl w:val="0"/>
          <w:numId w:val="39"/>
        </w:numPr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>Для исследования конкретной проблемы (в задании определены тема научного исследования, поставлена цель, объект и предмет исследования, поставлены задачи) составить программу опытно-экспериментальной работы.</w:t>
      </w:r>
    </w:p>
    <w:p w14:paraId="3E288CD1" w14:textId="77777777" w:rsidR="006710C6" w:rsidRPr="003859B8" w:rsidRDefault="006710C6" w:rsidP="008D335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Тема диссертационного исследования: </w:t>
      </w:r>
      <w:r w:rsidRPr="003859B8">
        <w:rPr>
          <w:rStyle w:val="aa"/>
          <w:rFonts w:ascii="Arial" w:hAnsi="Arial" w:cs="Arial"/>
          <w:sz w:val="24"/>
          <w:szCs w:val="24"/>
        </w:rPr>
        <w:t>«</w:t>
      </w:r>
      <w:r w:rsidRPr="003859B8">
        <w:rPr>
          <w:rFonts w:ascii="Arial" w:hAnsi="Arial" w:cs="Arial"/>
          <w:sz w:val="24"/>
          <w:szCs w:val="24"/>
        </w:rPr>
        <w:t>Мониторинг в системе управления качеством образовательного процесса (на примере Губернского профессионального колледжа)</w:t>
      </w:r>
      <w:r w:rsidRPr="003859B8">
        <w:rPr>
          <w:rStyle w:val="aa"/>
          <w:rFonts w:ascii="Arial" w:hAnsi="Arial" w:cs="Arial"/>
          <w:sz w:val="24"/>
          <w:szCs w:val="24"/>
        </w:rPr>
        <w:t>».</w:t>
      </w:r>
    </w:p>
    <w:p w14:paraId="34AF1328" w14:textId="77777777" w:rsidR="006710C6" w:rsidRPr="003859B8" w:rsidRDefault="006710C6" w:rsidP="008D335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Научная проблема </w:t>
      </w:r>
      <w:r w:rsidRPr="003859B8">
        <w:rPr>
          <w:rStyle w:val="aa"/>
          <w:rFonts w:ascii="Arial" w:hAnsi="Arial" w:cs="Arial"/>
          <w:sz w:val="24"/>
          <w:szCs w:val="24"/>
        </w:rPr>
        <w:t xml:space="preserve">исследования заключается в </w:t>
      </w:r>
      <w:r w:rsidRPr="003859B8">
        <w:rPr>
          <w:rFonts w:ascii="Arial" w:hAnsi="Arial" w:cs="Arial"/>
          <w:sz w:val="24"/>
          <w:szCs w:val="24"/>
        </w:rPr>
        <w:t>обосновании системы управления качеством среднего профессионального образования в современном колледже, базирующейся на мониторинге.</w:t>
      </w:r>
    </w:p>
    <w:p w14:paraId="3B7EA838" w14:textId="77777777" w:rsidR="006710C6" w:rsidRPr="003859B8" w:rsidRDefault="006710C6" w:rsidP="008D335F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Объект исследования </w:t>
      </w:r>
      <w:r w:rsidRPr="003859B8">
        <w:rPr>
          <w:rStyle w:val="aa"/>
          <w:rFonts w:ascii="Arial" w:hAnsi="Arial" w:cs="Arial"/>
          <w:sz w:val="24"/>
          <w:szCs w:val="24"/>
        </w:rPr>
        <w:t xml:space="preserve">- </w:t>
      </w:r>
      <w:r w:rsidRPr="003859B8">
        <w:rPr>
          <w:rFonts w:ascii="Arial" w:hAnsi="Arial" w:cs="Arial"/>
          <w:sz w:val="24"/>
          <w:szCs w:val="24"/>
        </w:rPr>
        <w:t>процесс управления качеством образования в современном колледже</w:t>
      </w:r>
      <w:r w:rsidRPr="003859B8">
        <w:rPr>
          <w:rStyle w:val="aa"/>
          <w:rFonts w:ascii="Arial" w:hAnsi="Arial" w:cs="Arial"/>
          <w:sz w:val="24"/>
          <w:szCs w:val="24"/>
        </w:rPr>
        <w:t>.</w:t>
      </w:r>
    </w:p>
    <w:p w14:paraId="05083926" w14:textId="77777777" w:rsidR="006710C6" w:rsidRPr="003859B8" w:rsidRDefault="006710C6" w:rsidP="008D335F">
      <w:pPr>
        <w:pStyle w:val="a5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Предмет исследования </w:t>
      </w:r>
      <w:r w:rsidRPr="003859B8">
        <w:rPr>
          <w:rStyle w:val="aa"/>
          <w:rFonts w:ascii="Arial" w:hAnsi="Arial" w:cs="Arial"/>
          <w:sz w:val="24"/>
          <w:szCs w:val="24"/>
        </w:rPr>
        <w:t xml:space="preserve">- </w:t>
      </w:r>
      <w:r w:rsidRPr="003859B8">
        <w:rPr>
          <w:rFonts w:ascii="Arial" w:hAnsi="Arial" w:cs="Arial"/>
          <w:sz w:val="24"/>
          <w:szCs w:val="24"/>
        </w:rPr>
        <w:t xml:space="preserve">мониторинг в системе управления качеством образования в современном колледже. </w:t>
      </w:r>
    </w:p>
    <w:p w14:paraId="27852140" w14:textId="77777777" w:rsidR="006710C6" w:rsidRPr="003859B8" w:rsidRDefault="006710C6" w:rsidP="008D335F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3859B8">
        <w:rPr>
          <w:rStyle w:val="aff9"/>
          <w:rFonts w:ascii="Arial" w:hAnsi="Arial" w:cs="Arial"/>
          <w:bCs/>
          <w:sz w:val="24"/>
          <w:szCs w:val="24"/>
        </w:rPr>
        <w:t xml:space="preserve">Цель исследования </w:t>
      </w:r>
      <w:r w:rsidRPr="003859B8">
        <w:rPr>
          <w:rStyle w:val="aa"/>
          <w:rFonts w:ascii="Arial" w:hAnsi="Arial" w:cs="Arial"/>
          <w:sz w:val="24"/>
          <w:szCs w:val="24"/>
        </w:rPr>
        <w:t xml:space="preserve">- </w:t>
      </w:r>
      <w:r w:rsidRPr="003859B8">
        <w:rPr>
          <w:rFonts w:ascii="Arial" w:hAnsi="Arial" w:cs="Arial"/>
          <w:sz w:val="24"/>
          <w:szCs w:val="24"/>
        </w:rPr>
        <w:t xml:space="preserve">теоретическое обоснование и экспериментальная проверка эффективности системы управления качеством образования в среднем профессиональном образовательном учреждении с использованием механизма мониторинга. </w:t>
      </w:r>
    </w:p>
    <w:p w14:paraId="395961CD" w14:textId="77777777" w:rsidR="006710C6" w:rsidRPr="003859B8" w:rsidRDefault="006710C6" w:rsidP="008D335F">
      <w:pPr>
        <w:pStyle w:val="aff7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859B8">
        <w:rPr>
          <w:rFonts w:ascii="Arial" w:hAnsi="Arial" w:cs="Arial"/>
          <w:bCs/>
        </w:rPr>
        <w:t>Специальные условия для получения образования</w:t>
      </w:r>
      <w:r>
        <w:rPr>
          <w:rFonts w:ascii="Arial" w:hAnsi="Arial" w:cs="Arial"/>
          <w:bCs/>
        </w:rPr>
        <w:t xml:space="preserve"> </w:t>
      </w:r>
      <w:r w:rsidRPr="003859B8">
        <w:rPr>
          <w:rFonts w:ascii="Arial" w:hAnsi="Arial" w:cs="Arial"/>
        </w:rPr>
        <w:t>лицами с ОВЗ, закрепленные в нормативно-правовых, регламентирующих и рекомендательных документах, можно условно разделить на несколько групп, определяющих направления работы образовательной</w:t>
      </w:r>
      <w:r>
        <w:rPr>
          <w:rFonts w:ascii="Arial" w:hAnsi="Arial" w:cs="Arial"/>
        </w:rPr>
        <w:t xml:space="preserve"> </w:t>
      </w:r>
      <w:r w:rsidRPr="003859B8">
        <w:rPr>
          <w:rFonts w:ascii="Arial" w:hAnsi="Arial" w:cs="Arial"/>
        </w:rPr>
        <w:t>организации, реализующей инклюзивную практику: Материально-техническая база. Организационное обеспечение образовательного процесса. Организационно-педагогическое обеспечение. Комплексное психолого-</w:t>
      </w:r>
      <w:r w:rsidRPr="003859B8">
        <w:rPr>
          <w:rFonts w:ascii="Arial" w:hAnsi="Arial" w:cs="Arial"/>
        </w:rPr>
        <w:lastRenderedPageBreak/>
        <w:t xml:space="preserve">педагогическое сопровождение, организация коррекционной работы. Кадровое обеспечение. Что, на ваш взгляд, содержательно предполагает каждая из этих групп условий? Какова роль педагога-психолога в реализации каждой из них? </w:t>
      </w:r>
    </w:p>
    <w:p w14:paraId="3509CF3D" w14:textId="77777777" w:rsidR="006710C6" w:rsidRPr="003859B8" w:rsidRDefault="006710C6" w:rsidP="00867BCC">
      <w:pPr>
        <w:pStyle w:val="aff7"/>
        <w:ind w:left="0" w:firstLine="709"/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На основе анализа специальных условий</w:t>
      </w:r>
      <w:r w:rsidRPr="003859B8">
        <w:rPr>
          <w:rFonts w:ascii="Arial" w:hAnsi="Arial" w:cs="Arial"/>
          <w:bCs/>
        </w:rPr>
        <w:t xml:space="preserve"> для получения образования</w:t>
      </w:r>
      <w:r>
        <w:rPr>
          <w:rFonts w:ascii="Arial" w:hAnsi="Arial" w:cs="Arial"/>
          <w:bCs/>
        </w:rPr>
        <w:t xml:space="preserve"> </w:t>
      </w:r>
      <w:r w:rsidRPr="003859B8">
        <w:rPr>
          <w:rFonts w:ascii="Arial" w:hAnsi="Arial" w:cs="Arial"/>
        </w:rPr>
        <w:t>лицами с ОВЗ содержательно определить каждую группу условий и роль педагога-психолога в реализации каждой из них?</w:t>
      </w:r>
    </w:p>
    <w:p w14:paraId="546021DD" w14:textId="77777777" w:rsidR="006710C6" w:rsidRPr="003859B8" w:rsidRDefault="006710C6" w:rsidP="00955F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Предложить программу психолого-педагогического исследования студента на основе следующих анамнестических данных и информации, полученной в ходе беседы и наблюдения: </w:t>
      </w:r>
    </w:p>
    <w:p w14:paraId="06FFF8CD" w14:textId="77777777" w:rsidR="006710C6" w:rsidRPr="003859B8" w:rsidRDefault="006710C6" w:rsidP="00955FD0">
      <w:pPr>
        <w:pStyle w:val="aff7"/>
        <w:numPr>
          <w:ilvl w:val="0"/>
          <w:numId w:val="39"/>
        </w:numPr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 xml:space="preserve">Сокращение коллектива образовательной организации. Предложить пути наиболее безболезненного решения проблемы. </w:t>
      </w:r>
    </w:p>
    <w:p w14:paraId="24F877F6" w14:textId="77777777" w:rsidR="006710C6" w:rsidRPr="003859B8" w:rsidRDefault="006710C6" w:rsidP="001F399F">
      <w:pPr>
        <w:pStyle w:val="aff7"/>
        <w:numPr>
          <w:ilvl w:val="0"/>
          <w:numId w:val="39"/>
        </w:numPr>
        <w:ind w:left="0" w:firstLine="709"/>
        <w:jc w:val="both"/>
        <w:rPr>
          <w:rFonts w:ascii="Arial" w:hAnsi="Arial" w:cs="Arial"/>
        </w:rPr>
      </w:pPr>
      <w:r w:rsidRPr="003859B8">
        <w:rPr>
          <w:rFonts w:ascii="Arial" w:hAnsi="Arial" w:cs="Arial"/>
        </w:rPr>
        <w:t>Составьте примерный план тренинга, направленный на развитие профессиональной культуры менеджера системы образования (продумайте его название, обозначьте темы, необходимые для его проведения время, условия и т.д.).</w:t>
      </w:r>
    </w:p>
    <w:p w14:paraId="6B1EE7A4" w14:textId="77777777" w:rsidR="006710C6" w:rsidRPr="003859B8" w:rsidRDefault="006710C6" w:rsidP="001F399F">
      <w:pPr>
        <w:pStyle w:val="aff7"/>
        <w:numPr>
          <w:ilvl w:val="0"/>
          <w:numId w:val="39"/>
        </w:numPr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 xml:space="preserve">Проанализировать </w:t>
      </w:r>
      <w:r w:rsidRPr="003859B8">
        <w:rPr>
          <w:rFonts w:ascii="Arial" w:hAnsi="Arial" w:cs="Arial"/>
        </w:rPr>
        <w:t>основные задачи, решаемые в ходе общеменеджерского тренинга</w:t>
      </w:r>
      <w:r w:rsidRPr="003859B8">
        <w:rPr>
          <w:rStyle w:val="aa"/>
          <w:rFonts w:ascii="Arial" w:hAnsi="Arial" w:cs="Arial"/>
          <w:sz w:val="24"/>
          <w:szCs w:val="24"/>
        </w:rPr>
        <w:t>.</w:t>
      </w:r>
    </w:p>
    <w:p w14:paraId="1BA95F2A" w14:textId="77777777" w:rsidR="006710C6" w:rsidRPr="003859B8" w:rsidRDefault="006710C6" w:rsidP="001F399F">
      <w:pPr>
        <w:pStyle w:val="aff7"/>
        <w:numPr>
          <w:ilvl w:val="0"/>
          <w:numId w:val="39"/>
        </w:numPr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>Составьте программу диагностики по определению эффективности управления в образовательной организации определенного типа (по выбору).</w:t>
      </w:r>
    </w:p>
    <w:p w14:paraId="4BB486FA" w14:textId="77777777" w:rsidR="006710C6" w:rsidRPr="003859B8" w:rsidRDefault="006710C6" w:rsidP="001F399F">
      <w:pPr>
        <w:pStyle w:val="aff7"/>
        <w:numPr>
          <w:ilvl w:val="0"/>
          <w:numId w:val="39"/>
        </w:numPr>
        <w:ind w:left="0" w:firstLine="709"/>
        <w:jc w:val="both"/>
        <w:rPr>
          <w:rStyle w:val="aa"/>
          <w:rFonts w:ascii="Arial" w:hAnsi="Arial" w:cs="Arial"/>
          <w:sz w:val="24"/>
          <w:szCs w:val="24"/>
        </w:rPr>
      </w:pPr>
      <w:r w:rsidRPr="003859B8">
        <w:rPr>
          <w:rStyle w:val="aa"/>
          <w:rFonts w:ascii="Arial" w:hAnsi="Arial" w:cs="Arial"/>
          <w:sz w:val="24"/>
          <w:szCs w:val="24"/>
        </w:rPr>
        <w:t>Доказать, что проектирование является способом инновационного преобразования педагогической действительности.</w:t>
      </w:r>
    </w:p>
    <w:p w14:paraId="67AB11EA" w14:textId="77777777" w:rsidR="006710C6" w:rsidRPr="003859B8" w:rsidRDefault="006710C6" w:rsidP="00594078">
      <w:pPr>
        <w:pStyle w:val="aff7"/>
        <w:ind w:left="709"/>
        <w:jc w:val="both"/>
        <w:rPr>
          <w:rStyle w:val="aa"/>
          <w:rFonts w:ascii="Arial" w:hAnsi="Arial" w:cs="Arial"/>
          <w:sz w:val="28"/>
        </w:rPr>
      </w:pPr>
      <w:r w:rsidRPr="003859B8">
        <w:rPr>
          <w:rStyle w:val="aa"/>
          <w:rFonts w:ascii="Arial" w:hAnsi="Arial" w:cs="Arial"/>
          <w:sz w:val="24"/>
          <w:szCs w:val="24"/>
        </w:rPr>
        <w:t>25.Определите критерии оценки инновационности образовательной</w:t>
      </w:r>
      <w:r>
        <w:rPr>
          <w:rStyle w:val="aa"/>
          <w:rFonts w:ascii="Arial" w:hAnsi="Arial" w:cs="Arial"/>
          <w:sz w:val="24"/>
          <w:szCs w:val="24"/>
        </w:rPr>
        <w:t xml:space="preserve"> </w:t>
      </w:r>
      <w:r w:rsidRPr="003859B8">
        <w:rPr>
          <w:rStyle w:val="aa"/>
          <w:rFonts w:ascii="Arial" w:hAnsi="Arial" w:cs="Arial"/>
          <w:sz w:val="24"/>
          <w:szCs w:val="24"/>
        </w:rPr>
        <w:t>организации.</w:t>
      </w:r>
    </w:p>
    <w:p w14:paraId="28DB29D5" w14:textId="77777777" w:rsidR="006710C6" w:rsidRPr="007F5E5A" w:rsidRDefault="006710C6" w:rsidP="001F399F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AE09276" w14:textId="77777777" w:rsidR="006710C6" w:rsidRPr="003859B8" w:rsidRDefault="006710C6" w:rsidP="001F399F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>12.3.2. Пример КИМ</w:t>
      </w:r>
    </w:p>
    <w:p w14:paraId="145FC104" w14:textId="77777777" w:rsidR="006710C6" w:rsidRPr="003859B8" w:rsidRDefault="006710C6" w:rsidP="001F399F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7C6B94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КИМ № 2. </w:t>
      </w:r>
    </w:p>
    <w:p w14:paraId="1837DE4A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1. Специфика теоретического и эмпирического исследования. Логика психолого-педагогического исследования. Общая характеристика методов психолого-педагогического исследования. </w:t>
      </w:r>
    </w:p>
    <w:p w14:paraId="32578856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2. Личность в системе образовательного микросоциума: проблема взаимодействия личности и группы. Психологическая характеристика студента и студенческой группы. </w:t>
      </w:r>
    </w:p>
    <w:p w14:paraId="631621B5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3. Практическое задание. </w:t>
      </w:r>
    </w:p>
    <w:p w14:paraId="63180E1E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E28E49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КИМ № 25 </w:t>
      </w:r>
    </w:p>
    <w:p w14:paraId="0A7943E4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1. Концепция когнитивно-ориентированной психотерапии в образовании. </w:t>
      </w:r>
    </w:p>
    <w:p w14:paraId="692E2C3C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2. Современное состояние преподавания психолого-педагогических дисциплин: проблемы и пути решения. Особенности методики проведения семинарского занятия по психологии (педагогике). </w:t>
      </w:r>
    </w:p>
    <w:p w14:paraId="2B63F2A8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3. Практическое задание.</w:t>
      </w:r>
    </w:p>
    <w:p w14:paraId="3460F059" w14:textId="77777777" w:rsidR="006710C6" w:rsidRPr="003859B8" w:rsidRDefault="006710C6" w:rsidP="001F399F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F14D98" w14:textId="77777777" w:rsidR="006710C6" w:rsidRPr="003859B8" w:rsidRDefault="006710C6" w:rsidP="001F399F">
      <w:pPr>
        <w:spacing w:after="0" w:line="240" w:lineRule="auto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</w:p>
    <w:p w14:paraId="153A69BB" w14:textId="77777777" w:rsidR="006710C6" w:rsidRPr="003859B8" w:rsidRDefault="006710C6" w:rsidP="00E16E7B">
      <w:pPr>
        <w:pStyle w:val="22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59B8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подготовки к государственному экзамену</w:t>
      </w:r>
    </w:p>
    <w:p w14:paraId="7CF6F688" w14:textId="77777777" w:rsidR="006710C6" w:rsidRPr="003859B8" w:rsidRDefault="006710C6" w:rsidP="00E16E7B">
      <w:pPr>
        <w:pStyle w:val="22"/>
        <w:ind w:firstLine="0"/>
        <w:jc w:val="center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Основная литература</w:t>
      </w:r>
    </w:p>
    <w:p w14:paraId="295CCA2D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/>
          <w:sz w:val="24"/>
          <w:szCs w:val="24"/>
        </w:rPr>
        <w:t>1. Андреева Г.М. Социальная психология / Г.М. Андреева. – Москва : Аспект Пресс, 2014. – 362 с.</w:t>
      </w:r>
    </w:p>
    <w:p w14:paraId="67C4E31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2. Бережная И.Ф. Педагогическое проектирование индивидуальной траектории профессионального развития будущего специалиста./ И.Ф. Бережная. – Воронеж : «Научная книга», 2012. – 220 с.</w:t>
      </w:r>
    </w:p>
    <w:p w14:paraId="07497CF2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3. Гайдар К.М. Социально-психологическая концепция группового субъекта / К.М. Гайдар. – Воронеж : Изд-во Воронеж.гос. ун-та, 2013. – 396 с.</w:t>
      </w:r>
    </w:p>
    <w:p w14:paraId="294B063D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lastRenderedPageBreak/>
        <w:t>4. Громкова М.Т. Педагогика высшей школы : учеб.пособие / М.Т. Громкова. – Москва :Юнити-Дана, 2015. – 446 с. – URL:</w:t>
      </w:r>
      <w:hyperlink r:id="rId7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https://biblioclub.ru/</w:t>
        </w:r>
      </w:hyperlink>
      <w:r w:rsidRPr="003859B8">
        <w:rPr>
          <w:rFonts w:ascii="Arial" w:hAnsi="Arial" w:cs="Arial"/>
          <w:sz w:val="24"/>
          <w:szCs w:val="24"/>
        </w:rPr>
        <w:t>index.php?page=book&amp;id=117717&amp;sr=1.</w:t>
      </w:r>
    </w:p>
    <w:p w14:paraId="3E3B2016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5. Исаев Е.И. Психология образования человека : Становление субъектности в образовательных процессах : учеб.пособие / Е.И. Исаев, В.И. Слободчиков. – </w:t>
      </w:r>
      <w:r w:rsidRPr="003859B8">
        <w:rPr>
          <w:rStyle w:val="data"/>
          <w:rFonts w:ascii="Arial" w:hAnsi="Arial" w:cs="Arial"/>
          <w:sz w:val="24"/>
          <w:szCs w:val="24"/>
        </w:rPr>
        <w:t>Москва :</w:t>
      </w:r>
      <w:hyperlink r:id="rId8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Издательство ПСТГУ</w:t>
        </w:r>
      </w:hyperlink>
      <w:r w:rsidRPr="003859B8">
        <w:rPr>
          <w:rStyle w:val="data"/>
          <w:rFonts w:ascii="Arial" w:hAnsi="Arial" w:cs="Arial"/>
          <w:sz w:val="24"/>
          <w:szCs w:val="24"/>
        </w:rPr>
        <w:t xml:space="preserve">, 2013. – </w:t>
      </w:r>
      <w:r w:rsidRPr="003859B8">
        <w:rPr>
          <w:rFonts w:ascii="Arial" w:hAnsi="Arial" w:cs="Arial"/>
          <w:sz w:val="24"/>
          <w:szCs w:val="24"/>
        </w:rPr>
        <w:t>Кн. 3. – 432 с. – URL:https://biblioclub.lib.vsu.ru/index.php?page=book&amp;id=277065&amp;sr=1.</w:t>
      </w:r>
    </w:p>
    <w:p w14:paraId="7D4AC23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6. Компетентностный подход в высшем профессиональном образовании : монография / под ред. А.А. Орлова. – Москва :Директ-Медиа, 2014. – 378 с. – </w:t>
      </w:r>
      <w:hyperlink r:id="rId9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URL:https://biblioclub.lib.vsu.ru/index.php?page=book&amp;id=231584&amp;sr=1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380A5442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7. Корытченкова Н.И. Психология и педагогика профессиональной деятельности / Н.И. Корытченкова. – Кемерово : Кемеровский гос. ун-т, 2012. – 172 с. –</w:t>
      </w:r>
      <w:r w:rsidRPr="003859B8">
        <w:rPr>
          <w:rFonts w:ascii="Arial" w:hAnsi="Arial" w:cs="Arial"/>
          <w:sz w:val="24"/>
          <w:szCs w:val="24"/>
          <w:lang w:val="en-US"/>
        </w:rPr>
        <w:t>URL</w:t>
      </w:r>
      <w:r w:rsidRPr="003859B8">
        <w:rPr>
          <w:rFonts w:ascii="Arial" w:hAnsi="Arial" w:cs="Arial"/>
          <w:sz w:val="24"/>
          <w:szCs w:val="24"/>
        </w:rPr>
        <w:t>:</w:t>
      </w:r>
      <w:hyperlink r:id="rId10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://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biblioclub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index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php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?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page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book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&amp;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=232660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7F4F4782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Cs/>
          <w:sz w:val="24"/>
          <w:szCs w:val="24"/>
        </w:rPr>
        <w:t xml:space="preserve">8. </w:t>
      </w:r>
      <w:hyperlink r:id="rId11" w:history="1">
        <w:r w:rsidRPr="003859B8">
          <w:rPr>
            <w:rStyle w:val="af4"/>
            <w:rFonts w:ascii="Arial" w:hAnsi="Arial" w:cs="Arial"/>
            <w:bCs/>
            <w:color w:val="auto"/>
            <w:sz w:val="24"/>
            <w:szCs w:val="24"/>
          </w:rPr>
          <w:t xml:space="preserve">Майерс Д. </w:t>
        </w:r>
      </w:hyperlink>
      <w:r w:rsidRPr="003859B8">
        <w:rPr>
          <w:rFonts w:ascii="Arial" w:hAnsi="Arial" w:cs="Arial"/>
          <w:sz w:val="24"/>
          <w:szCs w:val="24"/>
          <w:shd w:val="clear" w:color="auto" w:fill="FFFFFF"/>
        </w:rPr>
        <w:t>Социальная психология = SocialPsychology / Дэвид Майерс. – Санкт-Петербург [и др.] : Питер, 2014. – 793 с.</w:t>
      </w:r>
    </w:p>
    <w:p w14:paraId="1F7736C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9. Орлова Г.В. Развитие учебно-профессиональной Я-концепции студента : учеб.пособие для вузов / Г.В. Орлова. – Воронеж : ИПЦ ВГУ, 2012. – 81 с.</w:t>
      </w:r>
    </w:p>
    <w:p w14:paraId="3B7CF6D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  <w:shd w:val="clear" w:color="auto" w:fill="FFFFFF"/>
        </w:rPr>
        <w:t>10. Самойлов В.Д. А</w:t>
      </w:r>
      <w:r w:rsidRPr="003859B8">
        <w:rPr>
          <w:rFonts w:ascii="Arial" w:hAnsi="Arial" w:cs="Arial"/>
          <w:sz w:val="24"/>
          <w:szCs w:val="24"/>
        </w:rPr>
        <w:t>ндрогогические основы педагогики и психологии в системе высшего образования России : учебник / В.Д.Самойлов. – Москва :Юнити-Дана, 2015. – 295 с. –</w:t>
      </w:r>
      <w:hyperlink r:id="rId12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URL:https://biblioclub.lib.vsu.ru/index.php?page=book&amp;id=426671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44155BD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11. Семечкин Н.И. Психология социальных групп / Н.И. Семечкин. – Москва :Директ-Медиа, 2014. – 459 с. – URL:</w:t>
      </w:r>
      <w:hyperlink r:id="rId13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://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biblioclub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index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php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?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page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book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&amp;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=233961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0270E528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12. Шабанова Т.Л. Педагогическая психология / Т.Л. Шабанова. – М. : Флинта, 2011. – 320 с. – </w:t>
      </w:r>
      <w:r w:rsidRPr="003859B8">
        <w:rPr>
          <w:rFonts w:ascii="Arial" w:hAnsi="Arial" w:cs="Arial"/>
          <w:sz w:val="24"/>
          <w:szCs w:val="24"/>
          <w:lang w:val="en-US"/>
        </w:rPr>
        <w:t>URL</w:t>
      </w:r>
      <w:r w:rsidRPr="003859B8">
        <w:rPr>
          <w:rFonts w:ascii="Arial" w:hAnsi="Arial" w:cs="Arial"/>
          <w:sz w:val="24"/>
          <w:szCs w:val="24"/>
        </w:rPr>
        <w:t>:</w:t>
      </w:r>
      <w:hyperlink r:id="rId14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://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biblioclub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index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php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?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page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book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&amp;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=79468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4013DCCA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59B8">
        <w:rPr>
          <w:rFonts w:ascii="Arial" w:hAnsi="Arial" w:cs="Arial"/>
          <w:sz w:val="24"/>
          <w:szCs w:val="24"/>
          <w:shd w:val="clear" w:color="auto" w:fill="FFFFFF"/>
        </w:rPr>
        <w:t>13. Шарипов Ф.В. Педагогика и психология высшей школы : учеб.пособие / Ф.В. Шарипов. – Москва : Логос, 2015. – 446 с.</w:t>
      </w:r>
    </w:p>
    <w:p w14:paraId="550A0022" w14:textId="77777777" w:rsidR="006710C6" w:rsidRPr="003859B8" w:rsidRDefault="006710C6" w:rsidP="00E16E7B">
      <w:pPr>
        <w:pStyle w:val="22"/>
        <w:ind w:firstLine="0"/>
        <w:jc w:val="center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Дополнительная литература</w:t>
      </w:r>
    </w:p>
    <w:p w14:paraId="7BB4058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1. Айсмонтас Б.Б.</w:t>
      </w:r>
      <w:r w:rsidRPr="003859B8">
        <w:rPr>
          <w:rFonts w:ascii="Arial" w:hAnsi="Arial" w:cs="Arial"/>
          <w:bCs/>
          <w:sz w:val="24"/>
          <w:szCs w:val="24"/>
        </w:rPr>
        <w:t xml:space="preserve"> Педагогическая психология :</w:t>
      </w:r>
      <w:r w:rsidRPr="003859B8">
        <w:rPr>
          <w:rFonts w:ascii="Arial" w:hAnsi="Arial" w:cs="Arial"/>
          <w:iCs/>
          <w:sz w:val="24"/>
          <w:szCs w:val="24"/>
        </w:rPr>
        <w:t xml:space="preserve">схемы и тесты / Б. Б. Айсмонтас. </w:t>
      </w:r>
      <w:r w:rsidRPr="003859B8">
        <w:rPr>
          <w:rFonts w:ascii="Arial" w:hAnsi="Arial" w:cs="Arial"/>
          <w:sz w:val="24"/>
          <w:szCs w:val="24"/>
        </w:rPr>
        <w:t>– Москва : ВЛАДОС-ПРЕСС, 2006. – 207 с.</w:t>
      </w:r>
    </w:p>
    <w:p w14:paraId="4444B21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2. Бакшаева Н.А. Психология мотивации студентов / Н.А. Бакшаева, А.А. Вербицкий. – Москва : Логос, 2006. – 183 с.</w:t>
      </w:r>
    </w:p>
    <w:p w14:paraId="1A719A24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3. Борытко Н.М. Профессиональное воспитание студентов вуза : учеб.-метод. пособие / Н.М. Борытко ; науч. ред. Н.К. Сергеев. – Волгоград : Перемена, 2004. – 120 с.</w:t>
      </w:r>
    </w:p>
    <w:p w14:paraId="133312E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4. Брушлинский А.В. Субъект : Мышление, учение, воображение / А.В. Брушлинский. – Москва :Моск. психол.-соц. ин-т, 2003. – 406 с.</w:t>
      </w:r>
    </w:p>
    <w:p w14:paraId="2967CCE8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5. Веракса Н.Е. Методологические основы психологии / Н.Е. Веракса. – Москва : Академия, 2008. – 235 с.</w:t>
      </w:r>
    </w:p>
    <w:p w14:paraId="0E2C963C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6. Вачков И.В. Основы технологии группового тренинга. Психотехники : учеб.пособие / И.В. Вачков. – Москва : Изд-во «Ось-89», 2000. – 223 с.</w:t>
      </w:r>
    </w:p>
    <w:p w14:paraId="5F8C26E1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7. Вачков И.В. Психология тренинговой работы : содержательные, организационные и методические аспекты ведения тренинговой группы / И.В. Вачков. – Москва : ЭКСМО, 2007. – 414 с.</w:t>
      </w:r>
    </w:p>
    <w:p w14:paraId="1EBC7097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8. Введение в практическую социальную психологию / под ред. Ю.М. Жукова и [др.]. – Москва : Смысл, 1999. – 376 с.</w:t>
      </w:r>
    </w:p>
    <w:p w14:paraId="3E38051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9. Вузовская лекция – от первого лица :межвуз. сб. статей / под ред. проф. С.М. Годника.– Воронеж : ИПЦ ВГУ, 2010. – 195 с.</w:t>
      </w:r>
    </w:p>
    <w:p w14:paraId="0627C143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10. Вьюнова Н.И. Психолого-педагогическая подготовка аспирантов в Воронежском государственном университете / Н.И. Вьюнова, К.М. Гайдар // Вестник Воронежского государственного университета. Сер. «Проблемы высшего образования». – 2009. – № 1. – С. 42–48.</w:t>
      </w:r>
    </w:p>
    <w:p w14:paraId="3E2DD78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11. Гайдар К.М. Проблема индивидуальных и групповых форм самостоятельной учебной деятельности студентов в системе современного высшего образования / </w:t>
      </w:r>
      <w:r w:rsidRPr="003859B8">
        <w:rPr>
          <w:rFonts w:ascii="Arial" w:hAnsi="Arial" w:cs="Arial"/>
          <w:sz w:val="24"/>
          <w:szCs w:val="24"/>
        </w:rPr>
        <w:lastRenderedPageBreak/>
        <w:t>К.М. Гайдар, И.В. Завгородняя // Вестник Воронежского государственного университета. Сер. «Проблемы высшего образования». – 2008. – № 1. – С. 42–46.</w:t>
      </w:r>
    </w:p>
    <w:p w14:paraId="7FB1DB49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12. Гайдар К.М. Субъектный подход к психологии малых групп : история и современное состояние / К.М. Гайдар. – Воронеж : Изд-во Воронеж.ун-та, 2006. – 160 с.</w:t>
      </w:r>
    </w:p>
    <w:p w14:paraId="653674C8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13. Гайдар К.М. Учебная группа как субъект совместной деятельности и учет ее субъектных особенностей в работе куратора / К.М. Гайдар // Вестник Воронежского государственного университета. Сер. «Проблемы высшего образования». – 2012. – № 1. – С. 55–58.</w:t>
      </w:r>
    </w:p>
    <w:p w14:paraId="752B00D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14. Горбатова Е.А. Теория и практика психологического тренинга : учеб.пособие / Е.А. Горбатова. – Санкт-Петербург : Речь, 2008. – 320 с.</w:t>
      </w:r>
    </w:p>
    <w:p w14:paraId="0DCBE5F7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15. Дьяченко М.И. Психология высшей школы / М.И. Дьяченко [и др.]. – Минск :</w:t>
      </w:r>
      <w:r>
        <w:rPr>
          <w:rFonts w:ascii="Arial" w:hAnsi="Arial" w:cs="Arial"/>
          <w:sz w:val="24"/>
          <w:szCs w:val="24"/>
        </w:rPr>
        <w:t xml:space="preserve"> </w:t>
      </w:r>
      <w:r w:rsidRPr="003859B8">
        <w:rPr>
          <w:rFonts w:ascii="Arial" w:hAnsi="Arial" w:cs="Arial"/>
          <w:sz w:val="24"/>
          <w:szCs w:val="24"/>
        </w:rPr>
        <w:t>Харвест, 2006. – 414 с.</w:t>
      </w:r>
    </w:p>
    <w:p w14:paraId="6241EE8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16. Журавлев А.Л. Психология совместной деятельности / А.Л. Журавлев. – Москва : Ин-т психологии РАН, 2005. – 640 с. – </w:t>
      </w:r>
      <w:r w:rsidRPr="003859B8">
        <w:rPr>
          <w:rFonts w:ascii="Arial" w:hAnsi="Arial" w:cs="Arial"/>
          <w:sz w:val="24"/>
          <w:szCs w:val="24"/>
          <w:lang w:val="en-US"/>
        </w:rPr>
        <w:t>URL</w:t>
      </w:r>
      <w:r w:rsidRPr="003859B8">
        <w:rPr>
          <w:rFonts w:ascii="Arial" w:hAnsi="Arial" w:cs="Arial"/>
          <w:sz w:val="24"/>
          <w:szCs w:val="24"/>
        </w:rPr>
        <w:t>:</w:t>
      </w:r>
      <w:hyperlink r:id="rId15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://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biblioclub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index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php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?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page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book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&amp;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=86429.</w:t>
        </w:r>
      </w:hyperlink>
    </w:p>
    <w:p w14:paraId="16678011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/>
          <w:sz w:val="24"/>
          <w:szCs w:val="24"/>
        </w:rPr>
        <w:t>17. Журавлев А.Л. Социальная психология / А.Л. Журавлев, В.А. Соснин, М.А. Красников. – Москва : Форум, 2011. – 494 с.</w:t>
      </w:r>
    </w:p>
    <w:p w14:paraId="1BA8BE4E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18. Зимняя И.А. Педагогическая психология : учебник для студ. вузов / И.А. Зимняя. – Москва : Логос, 2005. – 382 с.</w:t>
      </w:r>
    </w:p>
    <w:p w14:paraId="33997DA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19. Колесникова И.А. Педагогическое проектирование : учеб.пособие / И.А. Колесникова, М.П. Горчакова-Сибирская. – Москва : ACADEMIA, 2005. – 284 с.</w:t>
      </w:r>
    </w:p>
    <w:p w14:paraId="2276DFF7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20. Кон И.С. Междисциплинарные исследования. Социология. Психология. Сексология. Антропология / И.С. Кон. – Ростов-на-Дону : Феникс, 2006.– 605 с.</w:t>
      </w:r>
    </w:p>
    <w:p w14:paraId="457ACE36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21. Кричевский Р.Л. Социальная психология малой группы / Р.Л. Кричевский, Е.М. Дубовская. – Москва : Аспект-Пресс, 2009. – 318 с.</w:t>
      </w:r>
    </w:p>
    <w:p w14:paraId="1345D266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Cs/>
          <w:iCs/>
          <w:sz w:val="24"/>
          <w:szCs w:val="24"/>
        </w:rPr>
        <w:t xml:space="preserve">22. Мазилов В.А. Психология на пороге </w:t>
      </w:r>
      <w:r w:rsidRPr="003859B8">
        <w:rPr>
          <w:rFonts w:ascii="Arial" w:hAnsi="Arial" w:cs="Arial"/>
          <w:bCs/>
          <w:iCs/>
          <w:sz w:val="24"/>
          <w:szCs w:val="24"/>
          <w:lang w:val="en-US"/>
        </w:rPr>
        <w:t>XXI</w:t>
      </w:r>
      <w:r w:rsidRPr="003859B8">
        <w:rPr>
          <w:rFonts w:ascii="Arial" w:hAnsi="Arial" w:cs="Arial"/>
          <w:bCs/>
          <w:iCs/>
          <w:sz w:val="24"/>
          <w:szCs w:val="24"/>
        </w:rPr>
        <w:t xml:space="preserve"> века : методологические проблемы / В.А. Мазилов. – Ярославль : МАПН, 2001. – 112 с.</w:t>
      </w:r>
    </w:p>
    <w:p w14:paraId="78A5524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pacing w:val="-3"/>
          <w:sz w:val="24"/>
          <w:szCs w:val="24"/>
        </w:rPr>
        <w:t>23. Марасанов Г.И. Социально-психологический тренинг / Г.И. Мараса</w:t>
      </w:r>
      <w:r w:rsidRPr="003859B8">
        <w:rPr>
          <w:rFonts w:ascii="Arial" w:hAnsi="Arial" w:cs="Arial"/>
          <w:spacing w:val="4"/>
          <w:sz w:val="24"/>
          <w:szCs w:val="24"/>
        </w:rPr>
        <w:t>нов. – Москва :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Pr="003859B8">
        <w:rPr>
          <w:rFonts w:ascii="Arial" w:hAnsi="Arial" w:cs="Arial"/>
          <w:spacing w:val="4"/>
          <w:sz w:val="24"/>
          <w:szCs w:val="24"/>
        </w:rPr>
        <w:t xml:space="preserve">Когито-Центр, 2001. – 251 с. </w:t>
      </w:r>
      <w:r w:rsidRPr="003859B8">
        <w:rPr>
          <w:rFonts w:ascii="Arial" w:hAnsi="Arial" w:cs="Arial"/>
          <w:sz w:val="24"/>
          <w:szCs w:val="24"/>
        </w:rPr>
        <w:t xml:space="preserve">– </w:t>
      </w:r>
      <w:r w:rsidRPr="003859B8">
        <w:rPr>
          <w:rFonts w:ascii="Arial" w:hAnsi="Arial" w:cs="Arial"/>
          <w:sz w:val="24"/>
          <w:szCs w:val="24"/>
          <w:lang w:val="en-US"/>
        </w:rPr>
        <w:t>URL</w:t>
      </w:r>
      <w:r w:rsidRPr="003859B8">
        <w:rPr>
          <w:rFonts w:ascii="Arial" w:hAnsi="Arial" w:cs="Arial"/>
          <w:sz w:val="24"/>
          <w:szCs w:val="24"/>
        </w:rPr>
        <w:t>:</w:t>
      </w:r>
      <w:hyperlink r:id="rId16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://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biblioclub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ru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index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php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?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page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book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&amp;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id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=86238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7952ECC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24. Методы и техники практической психологии / под общ.ред. Л.М. Попова, С.В. Петрушина. – Санкт-Петербург : Речь, 2007. – 224 c.</w:t>
      </w:r>
    </w:p>
    <w:p w14:paraId="7D52469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25. Методы практической социальной психологии : Диагностика. Консультирование. Тренинг / под ред. Ю.М. Жукова. – Москва : Аспект Пресс, 2004. – 256 с.</w:t>
      </w:r>
    </w:p>
    <w:p w14:paraId="5869EC09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26. Оганесян Н.Т. Методы активного социально-психологического обучения : Тренинги, дискуссии, игры / Н.Т. Оганесян. – Москва : Ось-89, 2002. – 176 с.</w:t>
      </w:r>
    </w:p>
    <w:p w14:paraId="7290FA7F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27. Организация научно-исследовательской работы студентов (магистров) : учеб.пособие / В.В. Кукушкина. – Москва : ИНФРА-М, 2014. – 263 с.</w:t>
      </w:r>
    </w:p>
    <w:p w14:paraId="3EE6C33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28. Орлова Г.В. Психология развития личности в системе непрерывного образования : учеб.-метод. пособие для вузов / Г.В. Орлова. – Воронеж : ИПЦ ВГУ, 2013. – 51 с.</w:t>
      </w:r>
    </w:p>
    <w:p w14:paraId="35DAD564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29. Панов В.И. Психодидактика образовательных систем : теория и практика / В.И. Панов. – Санкт-Петербург [и др.] : Питер, 2007. – 347 с.</w:t>
      </w:r>
    </w:p>
    <w:p w14:paraId="273925B6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30. Педагогика и психология высшей школы / под общ.ред. А.А. Деркача. – Москва : Изд-во РАГС, 2007. – 255 с.</w:t>
      </w:r>
    </w:p>
    <w:p w14:paraId="56687C6D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31. Педагогика и психология высшей школы / [под ред. М.В. Булановой-Топорковой]. – Ростов-на-Дону: Феникс, 2006. – 544 с.</w:t>
      </w:r>
    </w:p>
    <w:p w14:paraId="017A3C1D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32. Педагогика : педагогические теории, системы, технологии / под ред. С.А. Смирнова. – Москва : Академия, 1998. – 509 с.</w:t>
      </w:r>
    </w:p>
    <w:p w14:paraId="4960E832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33. Педагогическая психология / [под ред. Н.В. Клюевой]. – Москва : ВЛАДОС-ПРЕСС, 2003. – 400 с.</w:t>
      </w:r>
    </w:p>
    <w:p w14:paraId="25B8A0D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34. Попков В.А. Дидактика высшей школы : учеб.пособие для студентов и аспирантов вузов, обучающихся по гуманитарным и социально-экономическим </w:t>
      </w:r>
      <w:r w:rsidRPr="003859B8">
        <w:rPr>
          <w:rFonts w:ascii="Arial" w:hAnsi="Arial" w:cs="Arial"/>
          <w:sz w:val="24"/>
          <w:szCs w:val="24"/>
        </w:rPr>
        <w:lastRenderedPageBreak/>
        <w:t>направлениям и специальностям / В.А. Попков, А.В. Коржуев. – Москва :Academia, 2008. – 223 с.</w:t>
      </w:r>
    </w:p>
    <w:p w14:paraId="36FEC214" w14:textId="77777777" w:rsidR="006710C6" w:rsidRPr="003859B8" w:rsidRDefault="006710C6" w:rsidP="00E16E7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35. Прогресс психологии. Критерии и признаки / под ред. А.В. Юревича, А.Л. Журавлева, Т. Д. Марцинковской. – Москва: Ин-т психологии РАН, 2009. – 335 с. – URL:http://biblioclub.ru/index.php?page=book&amp;id=87240.</w:t>
      </w:r>
    </w:p>
    <w:p w14:paraId="666843AB" w14:textId="77777777" w:rsidR="006710C6" w:rsidRPr="003859B8" w:rsidRDefault="006710C6" w:rsidP="00E16E7B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35. Прогресс психологии. Критерии и признаки / под ред. А.В. Юревича, А.Л. Журавлева, Т. Д. Марцинковской. – Москва: Ин-т психологии РАН, 2009. – 335 с. – URL:http://biblioclub.ru/index.php?page=book&amp;id=87240.</w:t>
      </w:r>
    </w:p>
    <w:p w14:paraId="48F8DF1F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36. Психология </w:t>
      </w:r>
      <w:r w:rsidRPr="003859B8">
        <w:rPr>
          <w:rFonts w:ascii="Arial" w:hAnsi="Arial" w:cs="Arial"/>
          <w:sz w:val="24"/>
          <w:szCs w:val="24"/>
          <w:lang w:val="en-US"/>
        </w:rPr>
        <w:t>XXI</w:t>
      </w:r>
      <w:r w:rsidRPr="003859B8">
        <w:rPr>
          <w:rFonts w:ascii="Arial" w:hAnsi="Arial" w:cs="Arial"/>
          <w:sz w:val="24"/>
          <w:szCs w:val="24"/>
        </w:rPr>
        <w:t xml:space="preserve"> века / под ред. В.Н. Дружинина. – Москва : ПЕР СЭ, 2003. – 863 с.</w:t>
      </w:r>
    </w:p>
    <w:p w14:paraId="0E94869A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37. Психолого-педагогическая эффективность преподавателя высшей школы как фактор эффективности развития современного профессионального образования : [сб. статей] / [редколл. : Н.И. Вьюнова, Е.В. Кривотулова, Л.А. Кунаковская]. – Воронеж : ИПЦ ВГУ, 2012. – 376 с.</w:t>
      </w:r>
    </w:p>
    <w:p w14:paraId="72FC695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38. Развитие преподавателя вуза : рефлексивно-акмеологическая стратегия / [под ред. Н.И. Вьюновой]. – Воронеж : Воронежский ЦНТИ – филиал ФГБУ «РЭА» Минэнерго России, 2012. – 179 с.</w:t>
      </w:r>
    </w:p>
    <w:p w14:paraId="5862B6BA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39. Развитие профессионализма преподавателя высшей школы : учеб.-метод. пособие / под науч. ред. А.А. Деркача. – Москва : Изд-во РАГС, 2007. – 383 с.</w:t>
      </w:r>
    </w:p>
    <w:p w14:paraId="5E08E259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40. Реан А.А. Социальная педагогическая психология / А.А. Реан, Я.Л. Коломинский. – Санкт-Петербург :Прайм-Еврознак, 2008. – 575 с.</w:t>
      </w:r>
    </w:p>
    <w:p w14:paraId="15E055F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41. Сериков В.В. Образование и личность. Теория и практика проектирования педагогических систем / В.В. Сериков. – Москва : Логос, 1999. – 272 с.</w:t>
      </w:r>
    </w:p>
    <w:p w14:paraId="5A4D975A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42. Смирнов С.Д. Педагогика и психология высшего образования. От деятельности к личности / С.Д. Смирнов. – Москва : Академия, 2009. – 393 с.</w:t>
      </w:r>
    </w:p>
    <w:p w14:paraId="6DB43641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Cs/>
          <w:iCs/>
          <w:sz w:val="24"/>
          <w:szCs w:val="24"/>
        </w:rPr>
        <w:t>43. Теория и методология психологии :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859B8">
        <w:rPr>
          <w:rFonts w:ascii="Arial" w:hAnsi="Arial" w:cs="Arial"/>
          <w:bCs/>
          <w:iCs/>
          <w:sz w:val="24"/>
          <w:szCs w:val="24"/>
        </w:rPr>
        <w:t>Постнеклассическая перспектива / отв. ред. А.Л. Журавлев, А.В. Юревич. – Москва : Ин-т психологии РАН, 2007. – 526 с.</w:t>
      </w:r>
    </w:p>
    <w:p w14:paraId="35923E4B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44. Фокин Ю.Г. Преподавание и воспитание в высшей школе. Методология, цели и содержание, творчество / Ю.Г. Фокин. – Москва : Академия, 2002. – 214 с.</w:t>
      </w:r>
    </w:p>
    <w:p w14:paraId="466CA5A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bCs/>
          <w:spacing w:val="9"/>
          <w:sz w:val="24"/>
          <w:szCs w:val="24"/>
        </w:rPr>
        <w:t>45. Форверг</w:t>
      </w:r>
      <w:r>
        <w:rPr>
          <w:rFonts w:ascii="Arial" w:hAnsi="Arial" w:cs="Arial"/>
          <w:bCs/>
          <w:spacing w:val="9"/>
          <w:sz w:val="24"/>
          <w:szCs w:val="24"/>
        </w:rPr>
        <w:t xml:space="preserve"> </w:t>
      </w:r>
      <w:r w:rsidRPr="003859B8">
        <w:rPr>
          <w:rFonts w:ascii="Arial" w:hAnsi="Arial" w:cs="Arial"/>
          <w:spacing w:val="9"/>
          <w:sz w:val="24"/>
          <w:szCs w:val="24"/>
        </w:rPr>
        <w:t>М. Характеристика социально-</w:t>
      </w:r>
      <w:r w:rsidRPr="003859B8">
        <w:rPr>
          <w:rFonts w:ascii="Arial" w:hAnsi="Arial" w:cs="Arial"/>
          <w:spacing w:val="-2"/>
          <w:sz w:val="24"/>
          <w:szCs w:val="24"/>
        </w:rPr>
        <w:t xml:space="preserve">психологического тренинга поведения / </w:t>
      </w:r>
      <w:r w:rsidRPr="003859B8">
        <w:rPr>
          <w:rFonts w:ascii="Arial" w:hAnsi="Arial" w:cs="Arial"/>
          <w:bCs/>
          <w:spacing w:val="9"/>
          <w:sz w:val="24"/>
          <w:szCs w:val="24"/>
        </w:rPr>
        <w:t>М. Форверг</w:t>
      </w:r>
      <w:r w:rsidRPr="003859B8">
        <w:rPr>
          <w:rFonts w:ascii="Arial" w:hAnsi="Arial" w:cs="Arial"/>
          <w:spacing w:val="9"/>
          <w:sz w:val="24"/>
          <w:szCs w:val="24"/>
        </w:rPr>
        <w:t>, Т. Альберг</w:t>
      </w:r>
      <w:r w:rsidRPr="003859B8">
        <w:rPr>
          <w:rFonts w:ascii="Arial" w:hAnsi="Arial" w:cs="Arial"/>
          <w:spacing w:val="-2"/>
          <w:sz w:val="24"/>
          <w:szCs w:val="24"/>
        </w:rPr>
        <w:t xml:space="preserve">// Психол. журнал. – 1984. – Т. 5, </w:t>
      </w:r>
      <w:r w:rsidRPr="003859B8">
        <w:rPr>
          <w:rFonts w:ascii="Arial" w:hAnsi="Arial" w:cs="Arial"/>
          <w:bCs/>
          <w:spacing w:val="-2"/>
          <w:sz w:val="24"/>
          <w:szCs w:val="24"/>
        </w:rPr>
        <w:t xml:space="preserve">№ 4. </w:t>
      </w:r>
      <w:r w:rsidRPr="003859B8">
        <w:rPr>
          <w:rFonts w:ascii="Arial" w:hAnsi="Arial" w:cs="Arial"/>
          <w:spacing w:val="-2"/>
          <w:sz w:val="24"/>
          <w:szCs w:val="24"/>
        </w:rPr>
        <w:t xml:space="preserve">– </w:t>
      </w:r>
      <w:r w:rsidRPr="003859B8">
        <w:rPr>
          <w:rFonts w:ascii="Arial" w:hAnsi="Arial" w:cs="Arial"/>
          <w:bCs/>
          <w:spacing w:val="-7"/>
          <w:sz w:val="24"/>
          <w:szCs w:val="24"/>
        </w:rPr>
        <w:t>С. 57–64.</w:t>
      </w:r>
    </w:p>
    <w:p w14:paraId="511AD7EC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46. Хуторской А.В. Педагогическая инноватика / А.В. Хуторской. – Москва : Академия, 2008. – 252 с.</w:t>
      </w:r>
    </w:p>
    <w:p w14:paraId="0DDA48B0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47. Чернышев А.С. Социально-психологические условия становления субъектности малых групп : теоретико-экспериментальный подход к исследованию / А.С. Чернышев // Психол. журн. – 2012. – Т. 33, № 2. – С. 35–44.</w:t>
      </w:r>
    </w:p>
    <w:p w14:paraId="0A233426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48. Якунин В.А. Педагогическая психология : учеб.пособие / В.А. Якунин. – Санкт-Петербург : Изд-во Михайлова В. А., 2000. – 349 с.</w:t>
      </w:r>
    </w:p>
    <w:p w14:paraId="03944FBA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49. Ясвин В.А.Образовательная среда : от моделирования к проектированию / В.А. Ясвин. – Москва : Смысл, 2001. – 366 с.</w:t>
      </w:r>
    </w:p>
    <w:p w14:paraId="6BC355B4" w14:textId="77777777" w:rsidR="006710C6" w:rsidRPr="003859B8" w:rsidRDefault="006710C6" w:rsidP="00E16E7B">
      <w:pPr>
        <w:pStyle w:val="22"/>
        <w:ind w:firstLine="0"/>
        <w:jc w:val="center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Информационные и электронно-образовательные ресурсы</w:t>
      </w:r>
    </w:p>
    <w:p w14:paraId="3FBBD101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1. Орлова Г.В. Психология развития личности в системе непрерывного образования : учеб.пособие для вузов / Г.В. Орлова. – Воронеж : ИПЦ ВГУ, 2013. – 51 с. – </w:t>
      </w:r>
      <w:r w:rsidRPr="003859B8">
        <w:rPr>
          <w:rFonts w:ascii="Arial" w:hAnsi="Arial" w:cs="Arial"/>
          <w:sz w:val="24"/>
          <w:szCs w:val="24"/>
          <w:lang w:val="en-US"/>
        </w:rPr>
        <w:t>www</w:t>
      </w:r>
      <w:r w:rsidRPr="003859B8">
        <w:rPr>
          <w:rFonts w:ascii="Arial" w:hAnsi="Arial" w:cs="Arial"/>
          <w:sz w:val="24"/>
          <w:szCs w:val="24"/>
        </w:rPr>
        <w:t>.</w:t>
      </w:r>
      <w:r w:rsidRPr="003859B8">
        <w:rPr>
          <w:rFonts w:ascii="Arial" w:hAnsi="Arial" w:cs="Arial"/>
          <w:sz w:val="24"/>
          <w:szCs w:val="24"/>
          <w:lang w:val="en-US"/>
        </w:rPr>
        <w:t>lib</w:t>
      </w:r>
      <w:r w:rsidRPr="003859B8">
        <w:rPr>
          <w:rFonts w:ascii="Arial" w:hAnsi="Arial" w:cs="Arial"/>
          <w:sz w:val="24"/>
          <w:szCs w:val="24"/>
        </w:rPr>
        <w:t>.</w:t>
      </w:r>
      <w:r w:rsidRPr="003859B8">
        <w:rPr>
          <w:rFonts w:ascii="Arial" w:hAnsi="Arial" w:cs="Arial"/>
          <w:sz w:val="24"/>
          <w:szCs w:val="24"/>
          <w:lang w:val="en-US"/>
        </w:rPr>
        <w:t>vsu</w:t>
      </w:r>
      <w:r w:rsidRPr="003859B8">
        <w:rPr>
          <w:rFonts w:ascii="Arial" w:hAnsi="Arial" w:cs="Arial"/>
          <w:sz w:val="24"/>
          <w:szCs w:val="24"/>
        </w:rPr>
        <w:t>.</w:t>
      </w:r>
      <w:r w:rsidRPr="003859B8">
        <w:rPr>
          <w:rFonts w:ascii="Arial" w:hAnsi="Arial" w:cs="Arial"/>
          <w:sz w:val="24"/>
          <w:szCs w:val="24"/>
          <w:lang w:val="en-US"/>
        </w:rPr>
        <w:t>ru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elib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text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metod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vsu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m</w:t>
      </w:r>
      <w:r w:rsidRPr="003859B8">
        <w:rPr>
          <w:rFonts w:ascii="Arial" w:hAnsi="Arial" w:cs="Arial"/>
          <w:sz w:val="24"/>
          <w:szCs w:val="24"/>
        </w:rPr>
        <w:t>13-45</w:t>
      </w:r>
      <w:r w:rsidRPr="003859B8">
        <w:rPr>
          <w:rFonts w:ascii="Arial" w:hAnsi="Arial" w:cs="Arial"/>
          <w:sz w:val="24"/>
          <w:szCs w:val="24"/>
          <w:lang w:val="en-US"/>
        </w:rPr>
        <w:t>pdf</w:t>
      </w:r>
      <w:r w:rsidRPr="003859B8">
        <w:rPr>
          <w:rFonts w:ascii="Arial" w:hAnsi="Arial" w:cs="Arial"/>
          <w:sz w:val="24"/>
          <w:szCs w:val="24"/>
        </w:rPr>
        <w:t>.</w:t>
      </w:r>
    </w:p>
    <w:p w14:paraId="234DDB85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2. Орлова Г.В. Развитие учебно-профессиональной Я-концепции студента : учеб.пособие для вузов / Г.В. Орлова. – Воронеж : ИПЦ ВГУ, 2012. – 81 с. – </w:t>
      </w:r>
      <w:r w:rsidRPr="003859B8">
        <w:rPr>
          <w:rFonts w:ascii="Arial" w:hAnsi="Arial" w:cs="Arial"/>
          <w:sz w:val="24"/>
          <w:szCs w:val="24"/>
          <w:lang w:val="en-US"/>
        </w:rPr>
        <w:t>www</w:t>
      </w:r>
      <w:r w:rsidRPr="003859B8">
        <w:rPr>
          <w:rFonts w:ascii="Arial" w:hAnsi="Arial" w:cs="Arial"/>
          <w:sz w:val="24"/>
          <w:szCs w:val="24"/>
        </w:rPr>
        <w:t>.</w:t>
      </w:r>
      <w:r w:rsidRPr="003859B8">
        <w:rPr>
          <w:rFonts w:ascii="Arial" w:hAnsi="Arial" w:cs="Arial"/>
          <w:sz w:val="24"/>
          <w:szCs w:val="24"/>
          <w:lang w:val="en-US"/>
        </w:rPr>
        <w:t>lib</w:t>
      </w:r>
      <w:r w:rsidRPr="003859B8">
        <w:rPr>
          <w:rFonts w:ascii="Arial" w:hAnsi="Arial" w:cs="Arial"/>
          <w:sz w:val="24"/>
          <w:szCs w:val="24"/>
        </w:rPr>
        <w:t>.</w:t>
      </w:r>
      <w:r w:rsidRPr="003859B8">
        <w:rPr>
          <w:rFonts w:ascii="Arial" w:hAnsi="Arial" w:cs="Arial"/>
          <w:sz w:val="24"/>
          <w:szCs w:val="24"/>
          <w:lang w:val="en-US"/>
        </w:rPr>
        <w:t>vsu</w:t>
      </w:r>
      <w:r w:rsidRPr="003859B8">
        <w:rPr>
          <w:rFonts w:ascii="Arial" w:hAnsi="Arial" w:cs="Arial"/>
          <w:sz w:val="24"/>
          <w:szCs w:val="24"/>
        </w:rPr>
        <w:t>.</w:t>
      </w:r>
      <w:r w:rsidRPr="003859B8">
        <w:rPr>
          <w:rFonts w:ascii="Arial" w:hAnsi="Arial" w:cs="Arial"/>
          <w:sz w:val="24"/>
          <w:szCs w:val="24"/>
          <w:lang w:val="en-US"/>
        </w:rPr>
        <w:t>ru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elib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text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metod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vsu</w:t>
      </w:r>
      <w:r w:rsidRPr="003859B8">
        <w:rPr>
          <w:rFonts w:ascii="Arial" w:hAnsi="Arial" w:cs="Arial"/>
          <w:sz w:val="24"/>
          <w:szCs w:val="24"/>
        </w:rPr>
        <w:t>/</w:t>
      </w:r>
      <w:r w:rsidRPr="003859B8">
        <w:rPr>
          <w:rFonts w:ascii="Arial" w:hAnsi="Arial" w:cs="Arial"/>
          <w:sz w:val="24"/>
          <w:szCs w:val="24"/>
          <w:lang w:val="en-US"/>
        </w:rPr>
        <w:t>m</w:t>
      </w:r>
      <w:r w:rsidRPr="003859B8">
        <w:rPr>
          <w:rFonts w:ascii="Arial" w:hAnsi="Arial" w:cs="Arial"/>
          <w:sz w:val="24"/>
          <w:szCs w:val="24"/>
        </w:rPr>
        <w:t>12-60</w:t>
      </w:r>
      <w:r w:rsidRPr="003859B8">
        <w:rPr>
          <w:rFonts w:ascii="Arial" w:hAnsi="Arial" w:cs="Arial"/>
          <w:sz w:val="24"/>
          <w:szCs w:val="24"/>
          <w:lang w:val="en-US"/>
        </w:rPr>
        <w:t>pdf</w:t>
      </w:r>
      <w:r w:rsidRPr="003859B8">
        <w:rPr>
          <w:rFonts w:ascii="Arial" w:hAnsi="Arial" w:cs="Arial"/>
          <w:sz w:val="24"/>
          <w:szCs w:val="24"/>
        </w:rPr>
        <w:t>.</w:t>
      </w:r>
    </w:p>
    <w:p w14:paraId="7CEB5414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  <w:shd w:val="clear" w:color="auto" w:fill="FFFFFF"/>
        </w:rPr>
        <w:t>3. Психология и педагогика высшей школы : учеб.-метод пособие / сост. И.Ф. Бережная [и др.]. – Воронеж : ЛОП ВГУ, 2006. – 23 с. – URL:</w:t>
      </w:r>
      <w:hyperlink r:id="rId17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http://www.lib.vsu.ru/elib/texts/method/vsu/sep06050.pdf</w:t>
        </w:r>
      </w:hyperlink>
    </w:p>
    <w:p w14:paraId="6B059081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lastRenderedPageBreak/>
        <w:t>4. Психология личности. Тексты [Электронный ресурс] : хрестоматия / под ред. Ю.Б. Гиппенрейтер, А.А. Пузырея. – Электрон.текстовые и граф. дан. – М. : Говорящая книга, 2004. – 1 электрон.опт. диск (CD-ROM). – (Учебники для высшей школы) (Комфортное чтение) (Учебники и учебные пособия). – Систем.требования: CD-плеер с поддержкой MP3 или Pentium-233 с Windows 9x-XP; CD-ROM; зв. карта.</w:t>
      </w:r>
    </w:p>
    <w:p w14:paraId="4F858DD6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5. Психология [Электронный ресурс] : Реферативный журнал: РЖ / ВИНИТИ. – Москва : ВИНИТИ, 2002- . – В ЗНБ ВГУ с 2002г. – ЭБ. – Ежемесячно.</w:t>
      </w:r>
    </w:p>
    <w:p w14:paraId="519F3703" w14:textId="77777777" w:rsidR="006710C6" w:rsidRPr="003859B8" w:rsidRDefault="006710C6" w:rsidP="00E16E7B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 xml:space="preserve">6. ЭБС Университетская библиотека онлайн. – </w:t>
      </w:r>
      <w:r w:rsidRPr="003859B8">
        <w:rPr>
          <w:rFonts w:ascii="Arial" w:hAnsi="Arial" w:cs="Arial"/>
          <w:sz w:val="24"/>
          <w:szCs w:val="24"/>
          <w:lang w:val="en-US"/>
        </w:rPr>
        <w:t>URL</w:t>
      </w:r>
      <w:r w:rsidRPr="003859B8">
        <w:rPr>
          <w:rFonts w:ascii="Arial" w:hAnsi="Arial" w:cs="Arial"/>
          <w:sz w:val="24"/>
          <w:szCs w:val="24"/>
        </w:rPr>
        <w:t>:</w:t>
      </w:r>
      <w:hyperlink r:id="rId18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http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://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biblioclub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.</w:t>
        </w:r>
        <w:r w:rsidRPr="003859B8">
          <w:rPr>
            <w:rStyle w:val="af4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Pr="003859B8">
        <w:rPr>
          <w:rFonts w:ascii="Arial" w:hAnsi="Arial" w:cs="Arial"/>
          <w:sz w:val="24"/>
          <w:szCs w:val="24"/>
        </w:rPr>
        <w:t>.</w:t>
      </w:r>
    </w:p>
    <w:p w14:paraId="640E59FC" w14:textId="77777777" w:rsidR="006710C6" w:rsidRPr="00B91CCF" w:rsidRDefault="006710C6" w:rsidP="00E16E7B">
      <w:pPr>
        <w:pStyle w:val="22"/>
        <w:ind w:firstLine="720"/>
        <w:jc w:val="both"/>
        <w:rPr>
          <w:rFonts w:ascii="Arial" w:hAnsi="Arial" w:cs="Arial"/>
          <w:color w:val="FF0000"/>
          <w:sz w:val="24"/>
          <w:szCs w:val="24"/>
        </w:rPr>
      </w:pPr>
      <w:r w:rsidRPr="003859B8">
        <w:rPr>
          <w:rFonts w:ascii="Arial" w:hAnsi="Arial" w:cs="Arial"/>
          <w:sz w:val="24"/>
          <w:szCs w:val="24"/>
        </w:rPr>
        <w:t>7. Электронный каталог Научной библиотеки Воронежского государственного университета. – URL:</w:t>
      </w:r>
      <w:r w:rsidRPr="003859B8">
        <w:rPr>
          <w:rFonts w:ascii="Arial" w:hAnsi="Arial" w:cs="Arial"/>
          <w:sz w:val="24"/>
          <w:szCs w:val="24"/>
          <w:lang w:val="en-US"/>
        </w:rPr>
        <w:t>http</w:t>
      </w:r>
      <w:r w:rsidRPr="003859B8">
        <w:rPr>
          <w:rFonts w:ascii="Arial" w:hAnsi="Arial" w:cs="Arial"/>
          <w:sz w:val="24"/>
          <w:szCs w:val="24"/>
        </w:rPr>
        <w:t>://</w:t>
      </w:r>
      <w:hyperlink r:id="rId19" w:history="1">
        <w:r w:rsidRPr="003859B8">
          <w:rPr>
            <w:rStyle w:val="af4"/>
            <w:rFonts w:ascii="Arial" w:hAnsi="Arial" w:cs="Arial"/>
            <w:color w:val="auto"/>
            <w:sz w:val="24"/>
            <w:szCs w:val="24"/>
          </w:rPr>
          <w:t>www.lib.vsu.ru</w:t>
        </w:r>
      </w:hyperlink>
      <w:r w:rsidRPr="00B91CCF">
        <w:rPr>
          <w:rFonts w:ascii="Arial" w:hAnsi="Arial" w:cs="Arial"/>
          <w:color w:val="FF0000"/>
          <w:sz w:val="24"/>
          <w:szCs w:val="24"/>
        </w:rPr>
        <w:t>.</w:t>
      </w:r>
    </w:p>
    <w:p w14:paraId="159F07F8" w14:textId="77777777" w:rsidR="006710C6" w:rsidRDefault="006710C6" w:rsidP="001A78A4">
      <w:pPr>
        <w:pStyle w:val="22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1016C65" w14:textId="77777777" w:rsidR="006710C6" w:rsidRPr="009A6CFB" w:rsidRDefault="006710C6" w:rsidP="008938F4">
      <w:pPr>
        <w:pStyle w:val="22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9A6CFB">
        <w:rPr>
          <w:rFonts w:ascii="Arial" w:hAnsi="Arial" w:cs="Arial"/>
          <w:b/>
          <w:sz w:val="24"/>
          <w:szCs w:val="24"/>
        </w:rPr>
        <w:t>Методические рекомендации по подготовке к государственному экзамену</w:t>
      </w:r>
    </w:p>
    <w:p w14:paraId="7EA8141D" w14:textId="77777777" w:rsidR="006710C6" w:rsidRPr="009A6CFB" w:rsidRDefault="006710C6" w:rsidP="008938F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Подготовка к государственному экзамену предполагает систематизацию обучающимся усвоенных в ходе обучения профессиональных знаний и умений, а также практического опыта работы в период прохождения практик. Полезно обратить внимание на то, что программа государственного экзамена имеет обобщающий, междисциплинарный характер и ориентирует обучающегося в процессе подготовки к нему на актуализацию знаний, умений и навыков, отражающих наиболее существенные компоненты содержания дисциплин учебного плана, закрепление в профессиональном сознании комплексного и целостного знания. Это позволяет использовать при подготовке к государственному экзамену те источники, которые уже изучены магистрантом в ходе освоения основной образовательной программы по направлению 44.04.02 Психолого-педагогическое образование.</w:t>
      </w:r>
    </w:p>
    <w:p w14:paraId="111889EF" w14:textId="77777777" w:rsidR="006710C6" w:rsidRPr="009A6CFB" w:rsidRDefault="006710C6" w:rsidP="008938F4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Подготовка к государственному экзамену является формой самостоятельной работы обучающегося. Ее эффективной организации будут способствовать перечни основной и дополнительной литературы, информационных и электронно-образовательных ресурсов, а также вопросы, предназначенные для итогового анализа профессиональной компетентности магистранта и оценки ее соответствия требованиям ФГОС ВО. Ориентируясь в перечнях основной и дополнительной литературы, обучающийся может выбрать из них как основополагающие источники, так и те, которые позволят углубить и расширить знания по актуальным проблемам педагогики, психологии, менеджмента, систематизировать их и отразить в комплексе.</w:t>
      </w:r>
    </w:p>
    <w:p w14:paraId="757050CA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В ходе подготовки к государственному экзамену рекомендуется составлять развернутый план ответа на вопрос программы экзамена, что обеспечит логическую последовательность изложения материала. Продумывая структуру ответа, необходимо: во-первых, уделить внимание раскрытию теоретической сущности явления или понятий, обозначенных в контрольно-измерительном материале, во-вторых, осветить содержание и закономерности рассматриваемых явлений, отразить состояние их изученности в современной педагогике, психологии, менеджменте, привести примеры из научно-исследовательской, образовательной практики, реальной жизни, показать возможности решения психолого-педагогических, управленческих проблем с использованием современных теоретических и эмпирических методов, возможности внедрения в практику рекомендаций, разработанных по результатам решения проблем. Магистрант должен продемонстрировать на государственном экзамене владение категориальным аппаратом, показать умение использовать теории и методы педагогики, психологии, менеджмента для анализа современных управленческих и социальных проблем, применять их для решения профессиональных задач в области профессиональной деятельности.</w:t>
      </w:r>
    </w:p>
    <w:p w14:paraId="70D853B6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 xml:space="preserve">Результаты внедрения в образовательный процесс (учебную и воспитательную работу со студентами) результатов собственных научных исследований и педагогической практики могут быть представлены магистрантом в виде презентации методических материалов для проведения лекционных, практических, семинарских занятий, рабочих </w:t>
      </w:r>
      <w:r w:rsidRPr="009A6CFB">
        <w:rPr>
          <w:rFonts w:ascii="Arial" w:hAnsi="Arial" w:cs="Arial"/>
          <w:sz w:val="24"/>
          <w:szCs w:val="24"/>
        </w:rPr>
        <w:lastRenderedPageBreak/>
        <w:t>программ (их фрагментов) дисциплин, планов воспитательной работы со студентами,  проектов (конкретного направления работы) и др.</w:t>
      </w:r>
    </w:p>
    <w:p w14:paraId="3610508C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В ходе подготовки к государственному экзамену магистранту рекомендуется использовать весь набор методов и средств современных информационных технологий для изучения содержания отечественной и зарубежной литературы по направлению подготовки, анализа и оценки текущего состояния и перспектив развития педагогической, психологической науки, научных исследований по профилю подготовки. Ему предоставляется возможность работать в кабинете информационных технологий факультета, иметь доступ к Интернет-ресурсам и электронной почте, использовать имеющиеся в кабинете информационных технологий и в лаборатории практической психологии компьютерные и психодиагностические программы, использовать ресурсы Зональной научной библиотеки ВГУ, в том числе электронно-библиотечные системы.</w:t>
      </w:r>
    </w:p>
    <w:p w14:paraId="2AEEE633" w14:textId="77777777" w:rsidR="006710C6" w:rsidRPr="009A6CFB" w:rsidRDefault="006710C6" w:rsidP="00A30D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При подготовке к государственному экзамену рекомендуется активно</w:t>
      </w:r>
      <w:r w:rsidRPr="009A6CFB">
        <w:rPr>
          <w:rFonts w:ascii="Arial" w:hAnsi="Arial" w:cs="Arial"/>
          <w:spacing w:val="-1"/>
          <w:sz w:val="24"/>
          <w:szCs w:val="24"/>
        </w:rPr>
        <w:t xml:space="preserve"> применять</w:t>
      </w:r>
      <w:r w:rsidRPr="009A6CFB">
        <w:rPr>
          <w:rFonts w:ascii="Arial" w:hAnsi="Arial" w:cs="Arial"/>
          <w:sz w:val="24"/>
          <w:szCs w:val="24"/>
        </w:rPr>
        <w:t xml:space="preserve"> следующие образовательные и профессионально-ориентированные технологии:</w:t>
      </w:r>
    </w:p>
    <w:p w14:paraId="2A01F61D" w14:textId="77777777" w:rsidR="006710C6" w:rsidRPr="009A6CFB" w:rsidRDefault="006710C6" w:rsidP="00A30D55">
      <w:pPr>
        <w:spacing w:after="0"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9A6CFB">
        <w:rPr>
          <w:rFonts w:ascii="Arial" w:hAnsi="Arial" w:cs="Arial"/>
          <w:iCs/>
          <w:sz w:val="24"/>
          <w:szCs w:val="24"/>
        </w:rPr>
        <w:t>– информационно-коммуникационные технологии (возможность получать консультации научного руководителя, других преподавателей выпускающей кафедры дистанционно посредством электронной почты);</w:t>
      </w:r>
    </w:p>
    <w:p w14:paraId="284B8A3B" w14:textId="77777777" w:rsidR="006710C6" w:rsidRPr="009A6CFB" w:rsidRDefault="006710C6" w:rsidP="00A30D55">
      <w:pPr>
        <w:spacing w:after="0"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9A6CFB">
        <w:rPr>
          <w:rFonts w:ascii="Arial" w:hAnsi="Arial" w:cs="Arial"/>
          <w:iCs/>
          <w:sz w:val="24"/>
          <w:szCs w:val="24"/>
        </w:rPr>
        <w:t xml:space="preserve">– информационные технологии – компьютерные технологии, в том числе доступ в Интернет (для получения </w:t>
      </w:r>
      <w:r w:rsidRPr="009A6CFB">
        <w:rPr>
          <w:rFonts w:ascii="Arial" w:hAnsi="Arial" w:cs="Arial"/>
          <w:sz w:val="24"/>
          <w:szCs w:val="24"/>
        </w:rPr>
        <w:t>учебной и учебно-методической информации, представленной в научных электронных журналах и на сайтах библиотек</w:t>
      </w:r>
      <w:r w:rsidRPr="009A6CFB">
        <w:rPr>
          <w:rFonts w:ascii="Arial" w:hAnsi="Arial" w:cs="Arial"/>
          <w:iCs/>
          <w:sz w:val="24"/>
          <w:szCs w:val="24"/>
        </w:rPr>
        <w:t>);</w:t>
      </w:r>
    </w:p>
    <w:p w14:paraId="7502CF26" w14:textId="77777777" w:rsidR="006710C6" w:rsidRPr="009A6CFB" w:rsidRDefault="006710C6" w:rsidP="00A30D55">
      <w:pPr>
        <w:spacing w:after="0" w:line="240" w:lineRule="au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9A6CFB">
        <w:rPr>
          <w:rFonts w:ascii="Arial" w:hAnsi="Arial" w:cs="Arial"/>
          <w:iCs/>
          <w:sz w:val="24"/>
          <w:szCs w:val="24"/>
        </w:rPr>
        <w:t xml:space="preserve">– развивающие проблемно-ориентированные технологии (постановка и решение проблемных задач, допускающих различные пути их разработки; «междисциплинарное» обучение, предполагающее при решении профессиональных задач использование знаний из разных научных областей, </w:t>
      </w:r>
      <w:r w:rsidRPr="009A6CFB">
        <w:rPr>
          <w:rFonts w:ascii="Arial" w:hAnsi="Arial" w:cs="Arial"/>
          <w:sz w:val="24"/>
          <w:szCs w:val="24"/>
        </w:rPr>
        <w:t>группируемых в контексте конкретной решаемой задачи; обучение, основанное на опыте; контекстное обучение, опирающееся на реконструкцию собственного профессионального опыта, полученного в период прохождения практик, выполнения научно-исследовательской деятельности, а также реконструкцию профессионального опыта научного руководителя</w:t>
      </w:r>
      <w:r w:rsidRPr="009A6CFB">
        <w:rPr>
          <w:rFonts w:ascii="Arial" w:hAnsi="Arial" w:cs="Arial"/>
          <w:iCs/>
          <w:sz w:val="24"/>
          <w:szCs w:val="24"/>
        </w:rPr>
        <w:t>);</w:t>
      </w:r>
    </w:p>
    <w:p w14:paraId="07D1DD38" w14:textId="77777777" w:rsidR="006710C6" w:rsidRPr="009A6CFB" w:rsidRDefault="006710C6" w:rsidP="00A30D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iCs/>
          <w:sz w:val="24"/>
          <w:szCs w:val="24"/>
        </w:rPr>
        <w:t>– л</w:t>
      </w:r>
      <w:r w:rsidRPr="009A6CFB">
        <w:rPr>
          <w:rFonts w:ascii="Arial" w:hAnsi="Arial" w:cs="Arial"/>
          <w:sz w:val="24"/>
          <w:szCs w:val="24"/>
        </w:rPr>
        <w:t>ичностно ориентированные обучающие технологии (использование технологий презентации и самопрезентации при представлении возможностей внедрения результатов собственных исследований и педагогической практики магистранта, определение им путей профессионального самосовершенствования);</w:t>
      </w:r>
    </w:p>
    <w:p w14:paraId="19205CED" w14:textId="77777777" w:rsidR="006710C6" w:rsidRPr="009A6CFB" w:rsidRDefault="006710C6" w:rsidP="00A30D55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– рефлексивные технологии (позволяющие магистранту осуществлять самоанализ педагогической и научно-исследовательской деятельности, осмысление их результатов и достижений)</w:t>
      </w:r>
      <w:r w:rsidRPr="009A6CFB">
        <w:rPr>
          <w:rFonts w:ascii="Arial" w:hAnsi="Arial" w:cs="Arial"/>
          <w:iCs/>
          <w:sz w:val="24"/>
          <w:szCs w:val="24"/>
        </w:rPr>
        <w:t>.</w:t>
      </w:r>
    </w:p>
    <w:p w14:paraId="0999B0B1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9A6CFB">
        <w:rPr>
          <w:rFonts w:ascii="Arial" w:hAnsi="Arial" w:cs="Arial"/>
          <w:b/>
          <w:sz w:val="24"/>
          <w:szCs w:val="24"/>
        </w:rPr>
        <w:t>Критерии, показатели и шкалы оценивания результатов обучения на государственном экзамене.</w:t>
      </w:r>
    </w:p>
    <w:p w14:paraId="681C1971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 xml:space="preserve">Для оценивания результатов обучения на государственном экзамене используются следующие содержательные </w:t>
      </w:r>
      <w:r w:rsidRPr="009A6CFB">
        <w:rPr>
          <w:rFonts w:ascii="Arial" w:hAnsi="Arial" w:cs="Arial"/>
          <w:sz w:val="24"/>
          <w:szCs w:val="24"/>
          <w:u w:val="single"/>
        </w:rPr>
        <w:t>показатели</w:t>
      </w:r>
      <w:r w:rsidRPr="009A6CFB">
        <w:rPr>
          <w:rFonts w:ascii="Arial" w:hAnsi="Arial" w:cs="Arial"/>
          <w:sz w:val="24"/>
          <w:szCs w:val="24"/>
        </w:rPr>
        <w:t>:</w:t>
      </w:r>
    </w:p>
    <w:p w14:paraId="1908E529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1) владение содержанием учебного материала и понятийным аппаратом педагогики, психологии, менеджмента;</w:t>
      </w:r>
    </w:p>
    <w:p w14:paraId="054C18F6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2) умение связывать теорию с практикой;</w:t>
      </w:r>
    </w:p>
    <w:p w14:paraId="53663848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3) умение иллюстрировать ответ примерами, фактами реальной жизни, данными научных исследований, в том числе собственных, итогами прохождения педагогической практики;</w:t>
      </w:r>
    </w:p>
    <w:p w14:paraId="138A14BA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4) умение устанавливать межпредметные связи;</w:t>
      </w:r>
    </w:p>
    <w:p w14:paraId="3349CCA2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5) обоснованность и самостоятельность выводов;</w:t>
      </w:r>
    </w:p>
    <w:p w14:paraId="313C2B02" w14:textId="77777777" w:rsidR="006710C6" w:rsidRPr="009A6CFB" w:rsidRDefault="006710C6" w:rsidP="00A30D55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6) умение обосновывать свои суждения и профессиональную позицию по излагаемому вопросу.</w:t>
      </w:r>
    </w:p>
    <w:p w14:paraId="6C4AC27E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 xml:space="preserve">Конкретное сочетание шести указанных показателей определяет </w:t>
      </w:r>
      <w:r w:rsidRPr="009A6CFB">
        <w:rPr>
          <w:rFonts w:ascii="Arial" w:hAnsi="Arial" w:cs="Arial"/>
          <w:sz w:val="24"/>
          <w:szCs w:val="24"/>
          <w:u w:val="single"/>
        </w:rPr>
        <w:t>критерии</w:t>
      </w:r>
      <w:r w:rsidRPr="009A6CFB">
        <w:rPr>
          <w:rFonts w:ascii="Arial" w:hAnsi="Arial" w:cs="Arial"/>
          <w:sz w:val="24"/>
          <w:szCs w:val="24"/>
        </w:rPr>
        <w:t xml:space="preserve"> оценивания результатов обучения (сформированности компетенций) на государственном экзамене:</w:t>
      </w:r>
    </w:p>
    <w:p w14:paraId="0B1442A7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lastRenderedPageBreak/>
        <w:t>– высокий (углубленный) уровень сформированности компетенций;</w:t>
      </w:r>
    </w:p>
    <w:p w14:paraId="234DC348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– повышенный (продвинутый) уровень сформированности компетенций;</w:t>
      </w:r>
    </w:p>
    <w:p w14:paraId="794966FC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– пороговый (базовый) уровень сформированности компетенций.</w:t>
      </w:r>
    </w:p>
    <w:p w14:paraId="1000DCD8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 xml:space="preserve">Для оценивания результатов обучения на государственном экзамене используется </w:t>
      </w:r>
      <w:r w:rsidRPr="009A6CFB">
        <w:rPr>
          <w:rFonts w:ascii="Arial" w:hAnsi="Arial" w:cs="Arial"/>
          <w:sz w:val="24"/>
          <w:szCs w:val="24"/>
          <w:u w:val="single"/>
        </w:rPr>
        <w:t>4-балльная шала</w:t>
      </w:r>
      <w:r w:rsidRPr="009A6CFB">
        <w:rPr>
          <w:rFonts w:ascii="Arial" w:hAnsi="Arial" w:cs="Arial"/>
          <w:sz w:val="24"/>
          <w:szCs w:val="24"/>
        </w:rPr>
        <w:t>: «отлично», «хорошо», «удовлетворительно», «неудовлетворительно».</w:t>
      </w:r>
    </w:p>
    <w:p w14:paraId="0C24F15C" w14:textId="77777777" w:rsidR="006710C6" w:rsidRPr="009A6CFB" w:rsidRDefault="006710C6" w:rsidP="007F5E5A">
      <w:pPr>
        <w:pStyle w:val="22"/>
        <w:ind w:firstLine="720"/>
        <w:jc w:val="both"/>
        <w:rPr>
          <w:rFonts w:ascii="Arial" w:hAnsi="Arial" w:cs="Arial"/>
          <w:sz w:val="24"/>
          <w:szCs w:val="24"/>
        </w:rPr>
      </w:pPr>
      <w:r w:rsidRPr="009A6CFB">
        <w:rPr>
          <w:rFonts w:ascii="Arial" w:hAnsi="Arial" w:cs="Arial"/>
          <w:sz w:val="24"/>
          <w:szCs w:val="24"/>
        </w:rPr>
        <w:t>Соотношение показателей, критериев и шкалы оценивания результатов обучения на государственном экзамене:</w:t>
      </w:r>
    </w:p>
    <w:tbl>
      <w:tblPr>
        <w:tblpPr w:leftFromText="180" w:rightFromText="180" w:vertAnchor="text" w:horzAnchor="page" w:tblpX="818" w:tblpY="14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560"/>
        <w:gridCol w:w="1275"/>
      </w:tblGrid>
      <w:tr w:rsidR="006710C6" w:rsidRPr="00C93A40" w14:paraId="7A66B7A6" w14:textId="77777777" w:rsidTr="0025284E">
        <w:tc>
          <w:tcPr>
            <w:tcW w:w="7479" w:type="dxa"/>
          </w:tcPr>
          <w:p w14:paraId="004C1451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Показатели сформированности компетенций</w:t>
            </w:r>
          </w:p>
        </w:tc>
        <w:tc>
          <w:tcPr>
            <w:tcW w:w="1560" w:type="dxa"/>
          </w:tcPr>
          <w:p w14:paraId="01B41C41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Критерии сформированности компетенций</w:t>
            </w:r>
          </w:p>
        </w:tc>
        <w:tc>
          <w:tcPr>
            <w:tcW w:w="1275" w:type="dxa"/>
          </w:tcPr>
          <w:p w14:paraId="75AC9F43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Шкала оценок</w:t>
            </w:r>
          </w:p>
        </w:tc>
      </w:tr>
      <w:tr w:rsidR="006710C6" w:rsidRPr="00C93A40" w14:paraId="08A9857C" w14:textId="77777777" w:rsidTr="0025284E">
        <w:tc>
          <w:tcPr>
            <w:tcW w:w="7479" w:type="dxa"/>
          </w:tcPr>
          <w:p w14:paraId="51A05211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Полное соответствие ответа магистранта всем шести перечисленным показателям. Компетенции сформированы полностью, проявляются и используются систематически, в полном объеме. Данный уровень превосходит, по крайней мере, по одному из перечисленных выше показателей повышенный (продвинутый) уровень</w:t>
            </w:r>
          </w:p>
        </w:tc>
        <w:tc>
          <w:tcPr>
            <w:tcW w:w="1560" w:type="dxa"/>
          </w:tcPr>
          <w:p w14:paraId="0E792C46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Высокий (углубленный) уровень</w:t>
            </w:r>
          </w:p>
        </w:tc>
        <w:tc>
          <w:tcPr>
            <w:tcW w:w="1275" w:type="dxa"/>
          </w:tcPr>
          <w:p w14:paraId="59A42197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Отлично</w:t>
            </w:r>
          </w:p>
        </w:tc>
      </w:tr>
      <w:tr w:rsidR="006710C6" w:rsidRPr="00C93A40" w14:paraId="24B270EA" w14:textId="77777777" w:rsidTr="0025284E">
        <w:tc>
          <w:tcPr>
            <w:tcW w:w="7479" w:type="dxa"/>
          </w:tcPr>
          <w:p w14:paraId="6A72A18A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Ответ магистранта не соответствует одному из перечисленных показателей. Компетенции в целом сформированы, но проявляются и используются фрагментарно, не в полном объеме, что выражается в отдельных неточностях (несущественных ошибках) при ответе. Ответ отличается меньшей обстоятельностью, глубиной, обоснованностью и полнотой, чем при высоком (углубленном) уровне сформированности компетенций. Однако допущенные ошибки исправляются самим магистрантом после дополнительных вопросов экзаменатора.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2B6A">
              <w:rPr>
                <w:rFonts w:ascii="Arial" w:hAnsi="Arial" w:cs="Arial"/>
                <w:sz w:val="20"/>
              </w:rPr>
              <w:t>Данный уровень превосходит, по крайней мере, по одному из перечисленных выше показателей пороговый (базовый) уровень</w:t>
            </w:r>
          </w:p>
        </w:tc>
        <w:tc>
          <w:tcPr>
            <w:tcW w:w="1560" w:type="dxa"/>
          </w:tcPr>
          <w:p w14:paraId="4AAC0D83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Повышенный (продвинутый) уровень</w:t>
            </w:r>
          </w:p>
        </w:tc>
        <w:tc>
          <w:tcPr>
            <w:tcW w:w="1275" w:type="dxa"/>
          </w:tcPr>
          <w:p w14:paraId="458F4763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Хорошо</w:t>
            </w:r>
          </w:p>
        </w:tc>
      </w:tr>
      <w:tr w:rsidR="006710C6" w:rsidRPr="00C93A40" w14:paraId="0B47460B" w14:textId="77777777" w:rsidTr="0025284E">
        <w:tc>
          <w:tcPr>
            <w:tcW w:w="7479" w:type="dxa"/>
          </w:tcPr>
          <w:p w14:paraId="6CA29394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Ответ магистранта не соответствует любым двум из перечисленных показателей. Компетенции сформированы в общих чертах, проявляются и используются ситуативно, частично, что выражается вдопускаемых неточностях и существенных ошибках при ответе, нарушении логики изложения, неумении аргументировать и обосновывать суждения и профессиональную позицию. Данный уровень обязателен для всех осваивающих основную образовательную программу</w:t>
            </w:r>
          </w:p>
        </w:tc>
        <w:tc>
          <w:tcPr>
            <w:tcW w:w="1560" w:type="dxa"/>
          </w:tcPr>
          <w:p w14:paraId="3404750D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Пороговый (базовый) уровень</w:t>
            </w:r>
          </w:p>
        </w:tc>
        <w:tc>
          <w:tcPr>
            <w:tcW w:w="1275" w:type="dxa"/>
          </w:tcPr>
          <w:p w14:paraId="2A0B36EF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Удовлетворительно</w:t>
            </w:r>
          </w:p>
        </w:tc>
      </w:tr>
      <w:tr w:rsidR="006710C6" w:rsidRPr="00C93A40" w14:paraId="76059592" w14:textId="77777777" w:rsidTr="0025284E">
        <w:tc>
          <w:tcPr>
            <w:tcW w:w="7479" w:type="dxa"/>
          </w:tcPr>
          <w:p w14:paraId="4856D7F5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Ответ магистранта не соответствует любым трем из перечисленных показателей. Компетенции не сформированы, что выражается в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2B6A">
              <w:rPr>
                <w:rFonts w:ascii="Arial" w:hAnsi="Arial" w:cs="Arial"/>
                <w:sz w:val="20"/>
              </w:rPr>
              <w:t>разрозненных, бессистемных, отрывочных знаниях, допускаемых грубых профессиональных ошибках, неумении выделять главное и второстепенное, связывать теорию с практикой, устанавливать межпредметные связи, формулировать выводы по ответу, отсутствии собственной профессиональной позиции</w:t>
            </w:r>
          </w:p>
        </w:tc>
        <w:tc>
          <w:tcPr>
            <w:tcW w:w="1560" w:type="dxa"/>
          </w:tcPr>
          <w:p w14:paraId="46A7A22D" w14:textId="77777777" w:rsidR="006710C6" w:rsidRPr="00582B6A" w:rsidRDefault="006710C6" w:rsidP="0025284E">
            <w:pPr>
              <w:pStyle w:val="22"/>
              <w:ind w:firstLine="0"/>
              <w:jc w:val="both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275" w:type="dxa"/>
          </w:tcPr>
          <w:p w14:paraId="28057FD3" w14:textId="77777777" w:rsidR="006710C6" w:rsidRPr="00582B6A" w:rsidRDefault="006710C6" w:rsidP="0025284E">
            <w:pPr>
              <w:pStyle w:val="22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582B6A">
              <w:rPr>
                <w:rFonts w:ascii="Arial" w:hAnsi="Arial" w:cs="Arial"/>
                <w:sz w:val="20"/>
              </w:rPr>
              <w:t>Неудовлетворительно</w:t>
            </w:r>
          </w:p>
        </w:tc>
      </w:tr>
    </w:tbl>
    <w:p w14:paraId="4F47ECA9" w14:textId="77777777" w:rsidR="006710C6" w:rsidRPr="00582B6A" w:rsidRDefault="006710C6" w:rsidP="001A78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4EFB85" w14:textId="77777777" w:rsidR="006710C6" w:rsidRPr="00582B6A" w:rsidRDefault="006710C6" w:rsidP="008A6ADB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2B6A">
        <w:rPr>
          <w:rFonts w:ascii="Arial" w:hAnsi="Arial" w:cs="Arial"/>
          <w:b/>
          <w:sz w:val="24"/>
          <w:szCs w:val="24"/>
        </w:rPr>
        <w:t xml:space="preserve">3. </w:t>
      </w:r>
      <w:r w:rsidRPr="00582B6A">
        <w:rPr>
          <w:rFonts w:ascii="Arial" w:hAnsi="Arial" w:cs="Arial"/>
          <w:b/>
          <w:bCs/>
          <w:sz w:val="24"/>
          <w:szCs w:val="24"/>
        </w:rPr>
        <w:t xml:space="preserve">Процедура защиты ВКР и методические рекомендации для студента </w:t>
      </w:r>
    </w:p>
    <w:p w14:paraId="1213D4EB" w14:textId="77777777" w:rsidR="006710C6" w:rsidRPr="00582B6A" w:rsidRDefault="006710C6" w:rsidP="001A78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ВКР представляет собой самостоятельное и логически завершенное исследование, посвященное решению актуальной задачи, имеющей существенное значение для развития науки и/или практики, в котором изложены научно обоснованные решения и разработки конкретной проблемы, отличающиеся теоретической и практической значимостью в соответствующей отрасли знаний.</w:t>
      </w:r>
    </w:p>
    <w:p w14:paraId="1DDBE64F" w14:textId="77777777" w:rsidR="006710C6" w:rsidRPr="00582B6A" w:rsidRDefault="006710C6" w:rsidP="001A78A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Подготовленная ВКР должна соответствовать критериям, установленным для выпускной квалификационной работы (ВКР) (магистерской диссертации).Ее представление обучающимся позволяет:</w:t>
      </w:r>
    </w:p>
    <w:p w14:paraId="181F1B40" w14:textId="77777777" w:rsidR="006710C6" w:rsidRPr="00582B6A" w:rsidRDefault="006710C6" w:rsidP="008938F4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а) установить степень сформированности у выпускника магистратуры компетенций, установленных ФГОС ВО</w:t>
      </w:r>
      <w:r>
        <w:rPr>
          <w:rFonts w:ascii="Arial" w:hAnsi="Arial" w:cs="Arial"/>
          <w:sz w:val="24"/>
          <w:szCs w:val="24"/>
        </w:rPr>
        <w:t xml:space="preserve"> </w:t>
      </w:r>
      <w:r w:rsidRPr="00582B6A">
        <w:rPr>
          <w:rFonts w:ascii="Arial" w:hAnsi="Arial" w:cs="Arial"/>
          <w:sz w:val="24"/>
          <w:szCs w:val="24"/>
        </w:rPr>
        <w:t>по направлению 44.04.02 Психолого-педагогическое образование как необходимые для выполнения научно-исследовательской деятельности в области педагогических, психологических наук;</w:t>
      </w:r>
    </w:p>
    <w:p w14:paraId="7C6522B7" w14:textId="77777777" w:rsidR="006710C6" w:rsidRPr="00582B6A" w:rsidRDefault="006710C6" w:rsidP="008938F4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б) определить уровень практической и теоретической подготовленности выпускника к выполнению профессиональных задач, установленных ФГОС ВОпо направлению </w:t>
      </w:r>
      <w:r w:rsidRPr="00582B6A">
        <w:rPr>
          <w:rFonts w:ascii="Arial" w:hAnsi="Arial" w:cs="Arial"/>
          <w:sz w:val="24"/>
          <w:szCs w:val="24"/>
        </w:rPr>
        <w:lastRenderedPageBreak/>
        <w:t>44.04.02 Психолого-педагогическое образование, сформированность у него исследовательских умений, навыков проведения теоретических и эмпирических исследований по актуальным проблемам педагогики, психологии, менеджменту;</w:t>
      </w:r>
    </w:p>
    <w:p w14:paraId="4EF1B6B9" w14:textId="77777777" w:rsidR="006710C6" w:rsidRPr="00582B6A" w:rsidRDefault="006710C6" w:rsidP="008938F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в) подтвердить готовность магистранта к защите ВКР по направлению 44.04.02 Психолого-педагогическое образование.</w:t>
      </w:r>
    </w:p>
    <w:p w14:paraId="29FBB4F2" w14:textId="77777777" w:rsidR="006710C6" w:rsidRPr="00582B6A" w:rsidRDefault="006710C6" w:rsidP="008938F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82B6A">
        <w:rPr>
          <w:rFonts w:ascii="Arial" w:hAnsi="Arial" w:cs="Arial"/>
          <w:b/>
          <w:sz w:val="24"/>
          <w:szCs w:val="24"/>
        </w:rPr>
        <w:t>Результаты освоения обучающимся основной образовательной программы по направлению 44.04.02 Психолого-педагогическое образование</w:t>
      </w:r>
    </w:p>
    <w:p w14:paraId="3859644F" w14:textId="77777777" w:rsidR="006710C6" w:rsidRPr="00582B6A" w:rsidRDefault="006710C6" w:rsidP="001A78A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При представлении ВКР проверяется сформированность компетенций, необходимых для выполнения выпускником научно-исследовательской деятельности по актуальным проблемам педагогики, психологии, менеджменту:</w:t>
      </w:r>
    </w:p>
    <w:p w14:paraId="5869ED9C" w14:textId="77777777" w:rsidR="006710C6" w:rsidRPr="00582B6A" w:rsidRDefault="006710C6" w:rsidP="00ED1092">
      <w:pPr>
        <w:pStyle w:val="22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а) универсальных компетенций:</w:t>
      </w:r>
    </w:p>
    <w:p w14:paraId="72CD5B60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осуществлять критический анализ проблемных ситуаций на основе системного подхода, вырабатывать стратегию действий (УК-1);</w:t>
      </w:r>
    </w:p>
    <w:p w14:paraId="4B376CAF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управлять проектом на всех этапах его жизненного цикла (УК-2);</w:t>
      </w:r>
    </w:p>
    <w:p w14:paraId="28514453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организовать и руководить работой команды, вырабатывая командную стратегию для достижения поставленной цели (УК-3);</w:t>
      </w:r>
    </w:p>
    <w:p w14:paraId="50B6FA52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 (УК-4);</w:t>
      </w:r>
    </w:p>
    <w:p w14:paraId="16ADF149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активизировать и учитывать разнообразие культур в процессе межкультурного взаимодействия (УК-5);</w:t>
      </w:r>
    </w:p>
    <w:p w14:paraId="2A0E3AAA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определять и реализовывать приоритеты собственной деятельности и способы ее совершенствования на основе самооценки (УК-6);</w:t>
      </w:r>
    </w:p>
    <w:p w14:paraId="7EED479F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</w:p>
    <w:p w14:paraId="6FE1A3FB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б) общепрофессиональных компетенций:</w:t>
      </w:r>
    </w:p>
    <w:p w14:paraId="3E5CD2E3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 (ОПК-1);</w:t>
      </w:r>
    </w:p>
    <w:p w14:paraId="0A132E4D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проектировать основные и дополнительные образовательные программы и разрабатывать научно-методическое обеспечение их реализации (ОПК-2);</w:t>
      </w:r>
    </w:p>
    <w:p w14:paraId="1CE3FFAA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 (ОПК-3);</w:t>
      </w:r>
    </w:p>
    <w:p w14:paraId="71D3DF5E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создавать и реализовывать условия и принципы духовно-нравственного воспитания обучающихся на основе базовых национальных ценностей (ОПК-4);</w:t>
      </w:r>
    </w:p>
    <w:p w14:paraId="682D0558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разрабатывать программы мониторинга результатов образования обучающихся,  разрабатывать и реализовывать программы преодоления трудностей в обучении (ОПК-5);</w:t>
      </w:r>
    </w:p>
    <w:p w14:paraId="2232E5E6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 (ОПК-6);</w:t>
      </w:r>
    </w:p>
    <w:p w14:paraId="15AA75BC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планировать и организовывать взаимодействия участников образовательных отношений (ОПК-7);</w:t>
      </w:r>
    </w:p>
    <w:p w14:paraId="47736438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– способен проектировать педагогическую деятельность на основе специальных научных знаний и результатов исследований (ОПК-8);</w:t>
      </w:r>
    </w:p>
    <w:p w14:paraId="30D897A7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</w:p>
    <w:p w14:paraId="003EBD4F" w14:textId="77777777" w:rsidR="006710C6" w:rsidRPr="00582B6A" w:rsidRDefault="006710C6" w:rsidP="00ED1092">
      <w:pPr>
        <w:pStyle w:val="ConsPlusNormal"/>
        <w:jc w:val="both"/>
        <w:rPr>
          <w:sz w:val="24"/>
          <w:szCs w:val="24"/>
        </w:rPr>
      </w:pPr>
      <w:r w:rsidRPr="00582B6A">
        <w:rPr>
          <w:sz w:val="24"/>
          <w:szCs w:val="24"/>
        </w:rPr>
        <w:t>в) профессиональных компетенций (обязательных):</w:t>
      </w:r>
    </w:p>
    <w:p w14:paraId="01F138CC" w14:textId="77777777" w:rsidR="006710C6" w:rsidRPr="00582B6A" w:rsidRDefault="006710C6" w:rsidP="00ED10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организовывать образовательный процесс в образовательной организации и деятельность субъектов образования, образовательных сообществ (ПКО-1);</w:t>
      </w:r>
    </w:p>
    <w:p w14:paraId="1E1CAD53" w14:textId="77777777" w:rsidR="006710C6" w:rsidRPr="00582B6A" w:rsidRDefault="006710C6" w:rsidP="00ED10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lastRenderedPageBreak/>
        <w:t>– способен к проектированию, реализации и экспертизе программ психологического сопровождения в образовании и социальной сфере (ПКО-2);</w:t>
      </w:r>
    </w:p>
    <w:p w14:paraId="4D320861" w14:textId="77777777" w:rsidR="006710C6" w:rsidRPr="00582B6A" w:rsidRDefault="006710C6" w:rsidP="00ED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к планированию и проведению психологической диагностики обучающихся, в том числе, диагностике метапредметных и личностных результатов образования (ПКО-3);</w:t>
      </w:r>
    </w:p>
    <w:p w14:paraId="137856E2" w14:textId="77777777" w:rsidR="006710C6" w:rsidRPr="00582B6A" w:rsidRDefault="006710C6" w:rsidP="00ED1092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к планированию и проведению научных исследований в образовании и социальной сфере (ПКО-4);</w:t>
      </w:r>
    </w:p>
    <w:p w14:paraId="0AA9CB9C" w14:textId="77777777" w:rsidR="006710C6" w:rsidRPr="00582B6A" w:rsidRDefault="006710C6" w:rsidP="00ED1092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14:paraId="2EF4D94B" w14:textId="77777777" w:rsidR="006710C6" w:rsidRPr="00582B6A" w:rsidRDefault="006710C6" w:rsidP="00ED1092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профессиональных компетенций, рекомендуемых вузом:</w:t>
      </w:r>
    </w:p>
    <w:p w14:paraId="0240DFE0" w14:textId="77777777" w:rsidR="006710C6" w:rsidRPr="00582B6A" w:rsidRDefault="006710C6" w:rsidP="00ED1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организовывать образовательный процесс в образовательной организации и деятельность субъектов образования, образовательных сообществ (ПКВ-1);</w:t>
      </w:r>
    </w:p>
    <w:p w14:paraId="0DD94EBF" w14:textId="77777777" w:rsidR="006710C6" w:rsidRPr="00582B6A" w:rsidRDefault="006710C6" w:rsidP="00ED10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применять знания нормативно-правовых документов в профессиональной деятельности (ПКВ-2);</w:t>
      </w:r>
    </w:p>
    <w:p w14:paraId="64AEBBF8" w14:textId="77777777" w:rsidR="006710C6" w:rsidRPr="00582B6A" w:rsidRDefault="006710C6" w:rsidP="00ED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осуществлять психолого-педагогическое сопровождение и взаимодействие с лицами с ОВЗ (ПКВ-3);</w:t>
      </w:r>
    </w:p>
    <w:p w14:paraId="1E6E0DFC" w14:textId="77777777" w:rsidR="006710C6" w:rsidRPr="00582B6A" w:rsidRDefault="006710C6" w:rsidP="00ED1092">
      <w:pPr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– способен разрабатывать и реализовывать программы психолого-педагогического сопровождения в образовании (ПКВ-4).</w:t>
      </w:r>
    </w:p>
    <w:p w14:paraId="7F1B3DCE" w14:textId="77777777" w:rsidR="006710C6" w:rsidRPr="00582B6A" w:rsidRDefault="006710C6" w:rsidP="00ED1092">
      <w:pPr>
        <w:pStyle w:val="ConsPlusNormal"/>
        <w:jc w:val="both"/>
        <w:rPr>
          <w:b/>
          <w:sz w:val="24"/>
          <w:szCs w:val="24"/>
        </w:rPr>
      </w:pPr>
    </w:p>
    <w:p w14:paraId="531F100E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ВКР допускается к защите при выполнении следующих требований: </w:t>
      </w:r>
    </w:p>
    <w:p w14:paraId="69B7CB9D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обязательном размещении на образовательном портале «Электронный университет ВГУ»; </w:t>
      </w:r>
    </w:p>
    <w:p w14:paraId="4B0B40C4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наличии на титульном листе ВКР подписей обучающегося, научного руководителя, заведующего кафедрой, а также письменного отзыва руководителя, рецензии и справки о проверке ВКР на объем заимствований (объем оригинального текста должен составлять не менее 65 %). </w:t>
      </w:r>
    </w:p>
    <w:p w14:paraId="09C08D47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В ГЭК по защите ВКР до начала ее заседания представляются следующие документы: </w:t>
      </w:r>
    </w:p>
    <w:p w14:paraId="3AF889C0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зачетные книжки с соответствующей отметкой о допуске к ГИА; </w:t>
      </w:r>
    </w:p>
    <w:p w14:paraId="6BC963FD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выпускная квалификационная работа, оформленная в соответствии с ГОСТ, и ее электронная копия; </w:t>
      </w:r>
    </w:p>
    <w:p w14:paraId="280DC790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отзыв руководителя ВКР; </w:t>
      </w:r>
    </w:p>
    <w:p w14:paraId="33ADB37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рецензия на ВКР (для специалистов и магистров); </w:t>
      </w:r>
    </w:p>
    <w:p w14:paraId="29CA68AC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список публикаций по теме ВКР (при наличии); </w:t>
      </w:r>
    </w:p>
    <w:p w14:paraId="551E47CE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раздаточные материалы, характеризующие ход научного исследования по теме ВКР (при наличии). </w:t>
      </w:r>
    </w:p>
    <w:p w14:paraId="05B581F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7387F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Защита ВКР проводится в соответствии с расписанием ГИА, утвержденным приказом ректора / первого проректора – проректора по учебной работе, которое доводится до сведения обучающихся не позднее 30 дней до начала ГИА. </w:t>
      </w:r>
    </w:p>
    <w:p w14:paraId="0A4F2539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Защита ВКР проводится на открытом заседании ГЭК с участием не менее двух третей ее состава и председателя ГЭК. В исключительных случаях председатель может поручить свои функции одному из членов экзаменационной комиссии. Отзыв или рецензию отсутствующего автора зачитывает председатель ГЭК. </w:t>
      </w:r>
    </w:p>
    <w:p w14:paraId="1953C151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Процедура защиты ВКР проходит в следующем порядке: </w:t>
      </w:r>
    </w:p>
    <w:p w14:paraId="3D2C1073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открытие заседания ГЭК (председатель); </w:t>
      </w:r>
    </w:p>
    <w:p w14:paraId="5E7FE551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оглашение темы ВКР и ее руководителя; </w:t>
      </w:r>
    </w:p>
    <w:p w14:paraId="6B8D3096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доклад магистранта по итогам работы с акцентом на собственное исследование и полученные в нем результаты; </w:t>
      </w:r>
    </w:p>
    <w:p w14:paraId="228DD45E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вопросы по докладу и ответы магистранта на них; </w:t>
      </w:r>
    </w:p>
    <w:p w14:paraId="3618E6F3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заслушивается отзыв руководителя; </w:t>
      </w:r>
    </w:p>
    <w:p w14:paraId="7460D91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заслушивается рецензия (при наличии замечаний рецензента – ответы на них </w:t>
      </w:r>
      <w:r w:rsidRPr="00582B6A">
        <w:rPr>
          <w:rFonts w:ascii="Arial" w:hAnsi="Arial" w:cs="Arial"/>
          <w:sz w:val="24"/>
          <w:szCs w:val="24"/>
        </w:rPr>
        <w:lastRenderedPageBreak/>
        <w:t xml:space="preserve">защищающегося); </w:t>
      </w:r>
    </w:p>
    <w:p w14:paraId="4274EE8B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дискуссия по ВКР; </w:t>
      </w:r>
    </w:p>
    <w:p w14:paraId="1AF02456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– заключительное слово защищающегося. </w:t>
      </w:r>
    </w:p>
    <w:p w14:paraId="09AEC8EB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15E9267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Для доклада о результатах работы магистранту предоставляется не более 10 минут. Представление результатов ВКР в обязательном порядке сопровождается PowerPoint – презентацией (10-12 слайдов), отражающей ее основные смысловые моменты. </w:t>
      </w:r>
    </w:p>
    <w:p w14:paraId="74232147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i/>
          <w:iCs/>
          <w:sz w:val="24"/>
          <w:szCs w:val="24"/>
        </w:rPr>
        <w:t>Типовая Структура презентации результатов исследования</w:t>
      </w:r>
      <w:r w:rsidRPr="00582B6A">
        <w:rPr>
          <w:rFonts w:ascii="Arial" w:hAnsi="Arial" w:cs="Arial"/>
          <w:sz w:val="24"/>
          <w:szCs w:val="24"/>
        </w:rPr>
        <w:t xml:space="preserve">: </w:t>
      </w:r>
    </w:p>
    <w:p w14:paraId="02C092EA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название работы, ФИО магистранта и руководителя; </w:t>
      </w:r>
    </w:p>
    <w:p w14:paraId="30D0C0B3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цель, объект и предмет исследования; </w:t>
      </w:r>
    </w:p>
    <w:p w14:paraId="537D5484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гипотеза исследования; </w:t>
      </w:r>
    </w:p>
    <w:p w14:paraId="0A20335C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задачи исследования; </w:t>
      </w:r>
    </w:p>
    <w:p w14:paraId="105EF703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обоснование методологии исследования (логика и методы); </w:t>
      </w:r>
    </w:p>
    <w:p w14:paraId="2636F679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краткие выводы по обзору теоретических концепций; </w:t>
      </w:r>
    </w:p>
    <w:p w14:paraId="259A454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представление содержания и результатов исследования по педагогическому эксперименту (анализ); </w:t>
      </w:r>
    </w:p>
    <w:p w14:paraId="2A601C38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 выводы исследования. </w:t>
      </w:r>
    </w:p>
    <w:p w14:paraId="44275401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CE8507" w14:textId="77777777" w:rsidR="006710C6" w:rsidRPr="00582B6A" w:rsidRDefault="006710C6" w:rsidP="000B1F1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Продолжительность ответов на вопросы – не более 10-15 минут. Отзывы руководителя, рецензента – по 5 минут, дискуссия по теме ВКР – не более 10 минут. Заключительное слово магистранта – до 2 минут. При ответах на вопросы членов государственной экзаменационной комиссии магистрант имеет право пользоваться текстом своей ВКР.</w:t>
      </w:r>
    </w:p>
    <w:p w14:paraId="14D22F2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Должны быть продемонстрированы четкость и ясность устного выступления, профессиональная и общеязыковая грамотность, логическая последовательность и систематичность изложения результатов исследования, знание своей работы и современного состояния исследуемой проблемы, аргументированность ответов на вопросы, использование иллюстративного материала (схем, диаграмм, таблиц</w:t>
      </w:r>
      <w:r>
        <w:rPr>
          <w:rFonts w:ascii="Arial" w:hAnsi="Arial" w:cs="Arial"/>
          <w:sz w:val="24"/>
          <w:szCs w:val="24"/>
        </w:rPr>
        <w:t xml:space="preserve"> </w:t>
      </w:r>
      <w:r w:rsidRPr="00582B6A">
        <w:rPr>
          <w:rFonts w:ascii="Arial" w:hAnsi="Arial" w:cs="Arial"/>
          <w:sz w:val="24"/>
          <w:szCs w:val="24"/>
        </w:rPr>
        <w:t xml:space="preserve">и др.) на бумажном носителе или в виде электронных презентаций. </w:t>
      </w:r>
    </w:p>
    <w:p w14:paraId="5E674A7F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Для обучающихся с ограниченными возможностями здоровья и инвалидов процедура защиты ВКР проводится с учетом их психофизического развития, индивидуальных возможностей и состояния здоровья (далее – индивидуальные особенности). Не позднее, чем за 3 месяца до начала ГИА обучающийся с ограниченными возможностями здоровья подает письменное заявление о необходимости создания для него специальных условий при проведении государственного экзамена с учетом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Университете). В заявлении обучающийся указывает на необходимость (отсутствие необходимости) присутствия ассистента на ГИА, необходимость (отсутствие необходимости) увеличения продолжительности сдачи государственного экзамена по отношению к установленной продолжительности. </w:t>
      </w:r>
    </w:p>
    <w:p w14:paraId="3BA1E2D9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По завершении защиты всех запланированных на данное заседание ВКР на закрытом совещании ГЭК подводит итоги и выставляет оценки по шкале «отлично», «хорошо», «удовлетворительно», «неудовлетворительно» простым большинством голосов членов комиссии, участвующих в заседании. При равном числе голосов голос председателя ГАК является решающим. </w:t>
      </w:r>
    </w:p>
    <w:p w14:paraId="4C886A36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Результаты защиты ВКР фиксируются в оценочных листах выпускников, объявляются в тот же день после оформления в установленном порядке протоколов заседаний ГЭК и вносятся в зачетные книжки и ведомости. Оценка «неудовлетворительно» вносится только в ведомость. </w:t>
      </w:r>
    </w:p>
    <w:p w14:paraId="285F691E" w14:textId="77777777" w:rsidR="006710C6" w:rsidRPr="00582B6A" w:rsidRDefault="006710C6" w:rsidP="008A6ADB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По результатам ГИА выпускников экзаменационная комиссия по защите ВКР </w:t>
      </w:r>
      <w:r w:rsidRPr="00582B6A">
        <w:rPr>
          <w:rFonts w:ascii="Arial" w:hAnsi="Arial" w:cs="Arial"/>
          <w:sz w:val="24"/>
          <w:szCs w:val="24"/>
        </w:rPr>
        <w:lastRenderedPageBreak/>
        <w:t>принимает решение о присвоении им квалификации по направлению Педагогическое образование (квалификация «магистр») и выдаче диплома о высшем образовании. Решение принимается на закрытом заседании простым большинством голосов членов комиссии, участвовавших в заседании. При равном числе голосов голос председателя ГАК является решающим. Решение заносится в протокол заседания ГЭК.</w:t>
      </w:r>
    </w:p>
    <w:p w14:paraId="6F50730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Повторная защита ВКР с целью повышения полученной оценки не допускается. Апелляции по выставленным оценкам ВКР не предусматриваются. Магистрант имеет право подать апелляцию в случае нарушения процедуры защиты. </w:t>
      </w:r>
    </w:p>
    <w:p w14:paraId="7C597FD2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Обучающимся, не защищавшим ВКР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случаях), предоставляется возможность пройти итоговые аттестационные испытания без отчисления из Университета в течение 6 месяцев после завершения ГИА. Обучающийся должен представить в Университет документ, подтверждающий уважительную причину его отсутствия на защите ВКР. Перенос защиты ВКР на другой срок оформляется приказом ректора. </w:t>
      </w:r>
    </w:p>
    <w:p w14:paraId="1089A8FB" w14:textId="77777777" w:rsidR="006710C6" w:rsidRPr="00582B6A" w:rsidRDefault="006710C6" w:rsidP="008A6ADB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>Дополнительные заседания ГЭК организуются в установленные ВГУ сроки, но не позднее четырех месяцев после подачи заявления лицом, не защищавшим ВКР по уважительной причине</w:t>
      </w:r>
    </w:p>
    <w:p w14:paraId="0C246B3F" w14:textId="77777777" w:rsidR="006710C6" w:rsidRPr="00582B6A" w:rsidRDefault="006710C6" w:rsidP="008A6ADB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6C32FCFE" w14:textId="77777777" w:rsidR="006710C6" w:rsidRPr="00582B6A" w:rsidRDefault="006710C6" w:rsidP="008A6ADB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82B6A">
        <w:rPr>
          <w:rFonts w:ascii="Arial" w:hAnsi="Arial" w:cs="Arial"/>
          <w:b/>
          <w:bCs/>
          <w:sz w:val="24"/>
          <w:szCs w:val="24"/>
        </w:rPr>
        <w:t>Фонд оценочных средств для защиты ВКР</w:t>
      </w:r>
    </w:p>
    <w:p w14:paraId="7B208372" w14:textId="77777777" w:rsidR="006710C6" w:rsidRPr="00582B6A" w:rsidRDefault="006710C6" w:rsidP="008A6ADB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82B6A">
        <w:rPr>
          <w:rFonts w:ascii="Arial" w:hAnsi="Arial" w:cs="Arial"/>
          <w:b/>
          <w:bCs/>
          <w:sz w:val="24"/>
          <w:szCs w:val="24"/>
        </w:rPr>
        <w:t>Примерный перечень вопросов на защите ВКР</w:t>
      </w:r>
    </w:p>
    <w:p w14:paraId="295FB143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1. Чем обоснована актуальность темы исследования? </w:t>
      </w:r>
    </w:p>
    <w:p w14:paraId="57203320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2. В чѐм состоит рабочая гипотеза исследования? </w:t>
      </w:r>
    </w:p>
    <w:p w14:paraId="09564006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3. Сформулируйте цель исследования. </w:t>
      </w:r>
    </w:p>
    <w:p w14:paraId="4CE2E126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4. Сформулируйте задачи исследования. </w:t>
      </w:r>
    </w:p>
    <w:p w14:paraId="36E446C5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5. Какие были изучены источники научно-методической информации по теме исследования? </w:t>
      </w:r>
    </w:p>
    <w:p w14:paraId="6E7BD6D8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6. Каковы научные достижения по теме исследования? </w:t>
      </w:r>
    </w:p>
    <w:p w14:paraId="1FEE1029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7. Какими методами может решаться рассматриваемая научная задача? </w:t>
      </w:r>
    </w:p>
    <w:p w14:paraId="0AEEB9C2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8. Какой метод лежит в основе решения рассматриваемой в ВКР проблемы? </w:t>
      </w:r>
    </w:p>
    <w:p w14:paraId="0358F82F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9. Как Вы оцениваете достоверность результатов исследования? </w:t>
      </w:r>
    </w:p>
    <w:p w14:paraId="0735D91A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10. Опишите методику и этапы проводимого Вами исследования. </w:t>
      </w:r>
    </w:p>
    <w:p w14:paraId="37D66C80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11. Влияние каких факторов исследуется? </w:t>
      </w:r>
    </w:p>
    <w:p w14:paraId="380D2ADD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12. Какие сложности были выявлены при проведении исследования? </w:t>
      </w:r>
    </w:p>
    <w:p w14:paraId="6C323B3F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13. Потребовалась ли корректировка плана проведения экспериментальной работы? </w:t>
      </w:r>
    </w:p>
    <w:p w14:paraId="5E17CD5B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14. Подтвердилась ли рабочая гипотеза? </w:t>
      </w:r>
    </w:p>
    <w:p w14:paraId="522E046F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15. Что явилось результатом исследования? </w:t>
      </w:r>
    </w:p>
    <w:p w14:paraId="4A6CF123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16. Что было выполнено Вами лично? </w:t>
      </w:r>
    </w:p>
    <w:p w14:paraId="506BAB3F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17. В каком виде представлены результаты исследования? </w:t>
      </w:r>
    </w:p>
    <w:p w14:paraId="4D95806E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18. Какие выводы сформулированы? </w:t>
      </w:r>
    </w:p>
    <w:p w14:paraId="7B6CCF0E" w14:textId="77777777" w:rsidR="006710C6" w:rsidRPr="00582B6A" w:rsidRDefault="006710C6" w:rsidP="008A6AD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82B6A">
        <w:rPr>
          <w:rFonts w:ascii="Arial" w:hAnsi="Arial" w:cs="Arial"/>
          <w:sz w:val="24"/>
          <w:szCs w:val="24"/>
        </w:rPr>
        <w:t xml:space="preserve">19. Какие рекомендации были сделаны по результатам исследования? </w:t>
      </w:r>
    </w:p>
    <w:p w14:paraId="185036C9" w14:textId="77777777" w:rsidR="006710C6" w:rsidRPr="003E09C1" w:rsidRDefault="006710C6" w:rsidP="008A6ADB">
      <w:pPr>
        <w:widowControl w:val="0"/>
        <w:spacing w:after="0" w:line="240" w:lineRule="auto"/>
        <w:ind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585289AC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168B6">
        <w:rPr>
          <w:rFonts w:ascii="Arial" w:hAnsi="Arial" w:cs="Arial"/>
          <w:b/>
          <w:sz w:val="24"/>
          <w:szCs w:val="24"/>
        </w:rPr>
        <w:t>Критерии и шкала оценивания результатов ВКР</w:t>
      </w:r>
    </w:p>
    <w:p w14:paraId="71785E5A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Критерии и шкала оценивания ВКР представлены в таблице: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1907"/>
      </w:tblGrid>
      <w:tr w:rsidR="006710C6" w:rsidRPr="00C93A40" w14:paraId="5162CB3C" w14:textId="77777777" w:rsidTr="0082475F">
        <w:tc>
          <w:tcPr>
            <w:tcW w:w="2552" w:type="dxa"/>
          </w:tcPr>
          <w:p w14:paraId="31C89EDA" w14:textId="77777777" w:rsidR="006710C6" w:rsidRPr="00C93A40" w:rsidRDefault="006710C6" w:rsidP="009B0C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Критерии оценивания</w:t>
            </w:r>
          </w:p>
        </w:tc>
        <w:tc>
          <w:tcPr>
            <w:tcW w:w="11907" w:type="dxa"/>
          </w:tcPr>
          <w:p w14:paraId="7882EA48" w14:textId="77777777" w:rsidR="006710C6" w:rsidRPr="00C93A40" w:rsidRDefault="006710C6" w:rsidP="009B0C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Шкала оценивания, баллы</w:t>
            </w:r>
          </w:p>
        </w:tc>
      </w:tr>
      <w:tr w:rsidR="006710C6" w:rsidRPr="00C93A40" w14:paraId="4873AA73" w14:textId="77777777" w:rsidTr="00582B6A">
        <w:trPr>
          <w:trHeight w:val="2155"/>
        </w:trPr>
        <w:tc>
          <w:tcPr>
            <w:tcW w:w="2552" w:type="dxa"/>
          </w:tcPr>
          <w:p w14:paraId="561B9908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lastRenderedPageBreak/>
              <w:t>Актуальность, практическая и теоретическая значимость работы</w:t>
            </w:r>
          </w:p>
        </w:tc>
        <w:tc>
          <w:tcPr>
            <w:tcW w:w="11907" w:type="dxa"/>
          </w:tcPr>
          <w:p w14:paraId="7BCAB8BF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2 – в ВКР полно и аргументировано представлена актуальность исследования, раскрыта степень изученности темы, сформулированы цель, задачи, объект, предмет, методы исследования, обоснованы практическая и теоретическая значимость работы;</w:t>
            </w:r>
          </w:p>
          <w:p w14:paraId="2B1E665B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1– в ВКР отражена актуальность исследования, отчасти раскрыта степень изученности темы, недостаточно полно обоснованы практическая и теоретическая значимость работы, имеются некоторые неточности при формулировке цели и задач, объекта и предмета, методов исследования;</w:t>
            </w:r>
          </w:p>
          <w:p w14:paraId="48498B59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0 – в ВКР слабо отражена актуальность исследования и степень изученности темы, отсутствует обоснование теоретической и практической значимости темы исследования, неверно цель, задачи, объект, предмет, методы исследования</w:t>
            </w:r>
          </w:p>
        </w:tc>
      </w:tr>
      <w:tr w:rsidR="006710C6" w:rsidRPr="00C93A40" w14:paraId="4FD6F9A2" w14:textId="77777777" w:rsidTr="0082475F">
        <w:tc>
          <w:tcPr>
            <w:tcW w:w="2552" w:type="dxa"/>
          </w:tcPr>
          <w:p w14:paraId="185EE4CE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Структурированность работы</w:t>
            </w:r>
          </w:p>
        </w:tc>
        <w:tc>
          <w:tcPr>
            <w:tcW w:w="11907" w:type="dxa"/>
          </w:tcPr>
          <w:p w14:paraId="0B7C8350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2 – ВКР хорошо структурирована, изложение логично, доказательно, соответствует научному стилю;</w:t>
            </w:r>
          </w:p>
          <w:p w14:paraId="42C64AAF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1– ВКР имеет некоторые структурные недостатки, есть отклонения в логике изложения и стиле;</w:t>
            </w:r>
          </w:p>
          <w:p w14:paraId="4C2C055F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0 – ВКР плохо структурирована, изложение материала не соответствует научному стилю, нелогично</w:t>
            </w:r>
          </w:p>
        </w:tc>
      </w:tr>
      <w:tr w:rsidR="006710C6" w:rsidRPr="00C93A40" w14:paraId="33DA007F" w14:textId="77777777" w:rsidTr="0082475F">
        <w:tc>
          <w:tcPr>
            <w:tcW w:w="2552" w:type="dxa"/>
          </w:tcPr>
          <w:p w14:paraId="053399D1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Глубина анализа полученных в ходе исследования результатов</w:t>
            </w:r>
          </w:p>
        </w:tc>
        <w:tc>
          <w:tcPr>
            <w:tcW w:w="11907" w:type="dxa"/>
          </w:tcPr>
          <w:p w14:paraId="27A091DD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2– ВКР отличается глубиной анализа, широким обзором научных источников (не менее 50), в т.ч. зарубежных, умением критически оценивать материал;</w:t>
            </w:r>
          </w:p>
          <w:p w14:paraId="560881D5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1 – анализ материала, проведенный в рамках ВКР, является недостаточно глубоким и критическим, в работе использовано от 30 до 49 первоисточников;</w:t>
            </w:r>
          </w:p>
          <w:p w14:paraId="1F69AB36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0 – анализ материала, проведенный в рамках ВКР, является неглубоким и не критическим, в работе использовано менее 30 первоисточников</w:t>
            </w:r>
          </w:p>
        </w:tc>
      </w:tr>
      <w:tr w:rsidR="006710C6" w:rsidRPr="00C93A40" w14:paraId="29C37240" w14:textId="77777777" w:rsidTr="0082475F">
        <w:tc>
          <w:tcPr>
            <w:tcW w:w="2552" w:type="dxa"/>
          </w:tcPr>
          <w:p w14:paraId="4D51E5B9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Стиль и логика изложения</w:t>
            </w:r>
          </w:p>
        </w:tc>
        <w:tc>
          <w:tcPr>
            <w:tcW w:w="11907" w:type="dxa"/>
          </w:tcPr>
          <w:p w14:paraId="59E6BF06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2– изложение ВКР логично, доказательно, соответствует научному стилю;</w:t>
            </w:r>
            <w:r w:rsidRPr="00C93A40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3B3AB3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1 – в ВКР есть отклонения в логике изложения и стиле;</w:t>
            </w:r>
          </w:p>
          <w:p w14:paraId="6F479F9E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0 – в ВКР материал изложен нелогично, не научным языком</w:t>
            </w:r>
          </w:p>
        </w:tc>
      </w:tr>
      <w:tr w:rsidR="006710C6" w:rsidRPr="00C93A40" w14:paraId="7012E2E2" w14:textId="77777777" w:rsidTr="0082475F">
        <w:tc>
          <w:tcPr>
            <w:tcW w:w="2552" w:type="dxa"/>
          </w:tcPr>
          <w:p w14:paraId="4A02D2D9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Соответствие между целями, содержанием и результатами работы</w:t>
            </w:r>
          </w:p>
        </w:tc>
        <w:tc>
          <w:tcPr>
            <w:tcW w:w="11907" w:type="dxa"/>
          </w:tcPr>
          <w:p w14:paraId="695FA140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2 – цель ВКР полностью достигнута, содержание и результаты работы отражают пути и методы ее достижения;</w:t>
            </w:r>
          </w:p>
          <w:p w14:paraId="14BA0CF6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1 – цель ВКР в основном достигнута, но содержание и результаты работы отражают пути и методы ее достижения лишь отчасти;</w:t>
            </w:r>
          </w:p>
          <w:p w14:paraId="409004BF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0 – цель ВКР достигнута не полностью, содержание и результаты работы не отражают пути и методы ее достижения</w:t>
            </w:r>
          </w:p>
        </w:tc>
      </w:tr>
      <w:tr w:rsidR="006710C6" w:rsidRPr="00C93A40" w14:paraId="7569DA59" w14:textId="77777777" w:rsidTr="0082475F">
        <w:tc>
          <w:tcPr>
            <w:tcW w:w="2552" w:type="dxa"/>
          </w:tcPr>
          <w:p w14:paraId="1F96ED97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Качество представления доклада на защите и уровень ответов на вопросы</w:t>
            </w:r>
          </w:p>
        </w:tc>
        <w:tc>
          <w:tcPr>
            <w:tcW w:w="11907" w:type="dxa"/>
          </w:tcPr>
          <w:p w14:paraId="7C258C7F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2 – во время защиты студент продемонстрировал глубокие знания по теме выпускной работы, наглядно и полно представил ВКР, исчерпывающе ответил на вопросы членов комиссии;</w:t>
            </w:r>
          </w:p>
          <w:p w14:paraId="478BF1C0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1 – во время защиты студент продемонстрировал недостаточно глубокие знания по теме выпускной   работы, при представлении работы был частично привязан к конспекту доклада;</w:t>
            </w:r>
          </w:p>
          <w:p w14:paraId="5EC63847" w14:textId="77777777" w:rsidR="006710C6" w:rsidRPr="00C93A40" w:rsidRDefault="006710C6" w:rsidP="009B0C2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0 – во время защиты студент продемонстрировал слабые знания по теме выпускной работы, не ответил на большинство вопросов членов комиссии, был полностью привязан к конспекту доклада.</w:t>
            </w:r>
          </w:p>
        </w:tc>
      </w:tr>
    </w:tbl>
    <w:p w14:paraId="78EA915F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D7F241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Для оценивания результатов защиты выпускной квалификационной работы используется шкала: «отлично», «хорошо», «удовлетворительно», «неудовлетворительно».</w:t>
      </w:r>
    </w:p>
    <w:p w14:paraId="4C75947C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Соотношение шкалы оценивания результатов защиты выпускной квалификационной работы и уровня подготовленности обучающегося к решению профессиональных задач:</w:t>
      </w:r>
    </w:p>
    <w:p w14:paraId="55CE2FF6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6"/>
        <w:gridCol w:w="8629"/>
      </w:tblGrid>
      <w:tr w:rsidR="006710C6" w:rsidRPr="00C93A40" w14:paraId="2F6E5A21" w14:textId="77777777" w:rsidTr="00060FB5">
        <w:tc>
          <w:tcPr>
            <w:tcW w:w="801" w:type="pct"/>
          </w:tcPr>
          <w:p w14:paraId="6212E52E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A40">
              <w:rPr>
                <w:rFonts w:ascii="Arial" w:hAnsi="Arial" w:cs="Arial"/>
                <w:sz w:val="24"/>
                <w:szCs w:val="24"/>
              </w:rPr>
              <w:t>Шкала оценок</w:t>
            </w:r>
          </w:p>
        </w:tc>
        <w:tc>
          <w:tcPr>
            <w:tcW w:w="4199" w:type="pct"/>
          </w:tcPr>
          <w:p w14:paraId="09EEF65F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3A40">
              <w:rPr>
                <w:rFonts w:ascii="Arial" w:hAnsi="Arial" w:cs="Arial"/>
                <w:sz w:val="24"/>
                <w:szCs w:val="24"/>
              </w:rPr>
              <w:t>Характеристика уровня подготовленности обучающегося к решению профессиональных задач</w:t>
            </w:r>
          </w:p>
        </w:tc>
      </w:tr>
      <w:tr w:rsidR="006710C6" w:rsidRPr="00C93A40" w14:paraId="2A142A64" w14:textId="77777777" w:rsidTr="00060FB5">
        <w:tc>
          <w:tcPr>
            <w:tcW w:w="801" w:type="pct"/>
          </w:tcPr>
          <w:p w14:paraId="37845FA2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Отлично</w:t>
            </w:r>
          </w:p>
        </w:tc>
        <w:tc>
          <w:tcPr>
            <w:tcW w:w="4199" w:type="pct"/>
          </w:tcPr>
          <w:p w14:paraId="6C5593C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 xml:space="preserve">Высокий уровень — обучающийся полностью подготовлен к самостоятельной научно-исследовательской деятельности, способен разрабатывать новые методические подходы, проводить исследования на высоком уровне и критически оценивать полученные результаты. </w:t>
            </w:r>
          </w:p>
        </w:tc>
      </w:tr>
      <w:tr w:rsidR="006710C6" w:rsidRPr="00C93A40" w14:paraId="4D15A2C1" w14:textId="77777777" w:rsidTr="00060FB5">
        <w:tc>
          <w:tcPr>
            <w:tcW w:w="801" w:type="pct"/>
          </w:tcPr>
          <w:p w14:paraId="62AB0F2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Хорошо</w:t>
            </w:r>
          </w:p>
        </w:tc>
        <w:tc>
          <w:tcPr>
            <w:tcW w:w="4199" w:type="pct"/>
          </w:tcPr>
          <w:p w14:paraId="57720AD0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Повышенный (продвинутый, достаточный) уровень - обучающийся в целом подготовлен к решению профессиональных задач, способен успешно применять данный вид деятельности в стандартных ситуациях, не в полной мере проявляя самостоятельность и творческий подход.</w:t>
            </w:r>
          </w:p>
        </w:tc>
      </w:tr>
      <w:tr w:rsidR="006710C6" w:rsidRPr="00C93A40" w14:paraId="43CB8C0A" w14:textId="77777777" w:rsidTr="00060FB5">
        <w:tc>
          <w:tcPr>
            <w:tcW w:w="801" w:type="pct"/>
          </w:tcPr>
          <w:p w14:paraId="5211B41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Удовлетворительно</w:t>
            </w:r>
          </w:p>
        </w:tc>
        <w:tc>
          <w:tcPr>
            <w:tcW w:w="4199" w:type="pct"/>
          </w:tcPr>
          <w:p w14:paraId="0C37628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Пороговый (базовый, допустимый) - обучающийся подготовлен к самостоятельной научно-исследовательской деятельности частично, фрагментарное и ситуативное проявление требует помощи при выполнении заданий.</w:t>
            </w:r>
          </w:p>
        </w:tc>
      </w:tr>
      <w:tr w:rsidR="006710C6" w:rsidRPr="00C93A40" w14:paraId="087087BB" w14:textId="77777777" w:rsidTr="00060FB5">
        <w:tc>
          <w:tcPr>
            <w:tcW w:w="801" w:type="pct"/>
          </w:tcPr>
          <w:p w14:paraId="72C841E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Неудовлетворительно</w:t>
            </w:r>
          </w:p>
        </w:tc>
        <w:tc>
          <w:tcPr>
            <w:tcW w:w="4199" w:type="pct"/>
          </w:tcPr>
          <w:p w14:paraId="07955F2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Недопустимый уровень - обучающийся не способен к самостоятельной деятельности, допускает грубые профессиональные ошибки.</w:t>
            </w:r>
          </w:p>
        </w:tc>
      </w:tr>
    </w:tbl>
    <w:p w14:paraId="6013D09F" w14:textId="77777777" w:rsidR="006710C6" w:rsidRPr="007168B6" w:rsidRDefault="006710C6" w:rsidP="009B0C2C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73374CBC" w14:textId="77777777" w:rsidR="006710C6" w:rsidRPr="007168B6" w:rsidRDefault="006710C6" w:rsidP="009B0C2C">
      <w:pPr>
        <w:tabs>
          <w:tab w:val="left" w:pos="567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b/>
          <w:sz w:val="24"/>
          <w:szCs w:val="24"/>
        </w:rPr>
        <w:t>Методические материалы, определяющие процедуры оценивания:</w:t>
      </w:r>
    </w:p>
    <w:p w14:paraId="2B87B47F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По всем критериям каждый член ГЭК выставляет баллы, которые в дальнейшем суммируются.</w:t>
      </w:r>
    </w:p>
    <w:p w14:paraId="10242AB5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lastRenderedPageBreak/>
        <w:t>Подведение итогов: для перевода баллов в традиционную шкалу оценивания можно использовать следующие критерии:</w:t>
      </w:r>
    </w:p>
    <w:p w14:paraId="56870891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менее 4 баллов – «неудовлетворительно»,</w:t>
      </w:r>
    </w:p>
    <w:p w14:paraId="15607FF7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4-6 баллов – «удовлетворительно»,</w:t>
      </w:r>
    </w:p>
    <w:p w14:paraId="3219DFAD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7-9 баллов – «хорошо»,</w:t>
      </w:r>
    </w:p>
    <w:p w14:paraId="25A6CB7D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10-12 баллов – «отлично».</w:t>
      </w:r>
    </w:p>
    <w:p w14:paraId="0AD93382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 xml:space="preserve">Итоговая оценка определяется как средняя арифметическая всех индивидуальных оценок членов ГЭК. </w:t>
      </w:r>
    </w:p>
    <w:p w14:paraId="4999C570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В спорном случае решающий голос имеет председатель комиссии.</w:t>
      </w:r>
    </w:p>
    <w:p w14:paraId="2B3830E8" w14:textId="77777777" w:rsidR="006710C6" w:rsidRPr="007168B6" w:rsidRDefault="006710C6" w:rsidP="009B0C2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25B8F83E" w14:textId="77777777" w:rsidR="006710C6" w:rsidRPr="007168B6" w:rsidRDefault="006710C6" w:rsidP="009B0C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68B6">
        <w:rPr>
          <w:rFonts w:ascii="Arial" w:hAnsi="Arial" w:cs="Arial"/>
          <w:sz w:val="24"/>
          <w:szCs w:val="24"/>
        </w:rPr>
        <w:t>Обучающийся дополнительно использует литературу, соответствующую тематике ВКР.</w:t>
      </w:r>
    </w:p>
    <w:p w14:paraId="441832B2" w14:textId="77777777" w:rsidR="006710C6" w:rsidRPr="007168B6" w:rsidRDefault="006710C6" w:rsidP="009B0C2C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168B6">
        <w:rPr>
          <w:rFonts w:ascii="Arial" w:hAnsi="Arial" w:cs="Arial"/>
          <w:b/>
          <w:sz w:val="24"/>
          <w:szCs w:val="24"/>
        </w:rPr>
        <w:t xml:space="preserve">Приложение </w:t>
      </w:r>
    </w:p>
    <w:p w14:paraId="6F5DBE23" w14:textId="77777777" w:rsidR="006710C6" w:rsidRPr="007168B6" w:rsidRDefault="006710C6" w:rsidP="009B0C2C">
      <w:pPr>
        <w:spacing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168B6">
        <w:rPr>
          <w:rFonts w:ascii="Arial" w:hAnsi="Arial" w:cs="Arial"/>
          <w:b/>
          <w:sz w:val="24"/>
          <w:szCs w:val="24"/>
        </w:rPr>
        <w:t>(обязательное)</w:t>
      </w:r>
    </w:p>
    <w:p w14:paraId="7A543EFF" w14:textId="77777777" w:rsidR="006710C6" w:rsidRPr="007168B6" w:rsidRDefault="006710C6" w:rsidP="009B0C2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168B6">
        <w:rPr>
          <w:rFonts w:ascii="Arial" w:hAnsi="Arial" w:cs="Arial"/>
          <w:b/>
          <w:sz w:val="24"/>
          <w:szCs w:val="24"/>
        </w:rPr>
        <w:t xml:space="preserve">Планируемые результаты обучения, проверяемые на государственном экзамене </w:t>
      </w:r>
    </w:p>
    <w:p w14:paraId="0D01A743" w14:textId="77777777" w:rsidR="006710C6" w:rsidRPr="007168B6" w:rsidRDefault="006710C6" w:rsidP="009B0C2C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168B6">
        <w:rPr>
          <w:rFonts w:ascii="Arial" w:hAnsi="Arial" w:cs="Arial"/>
          <w:b/>
          <w:sz w:val="24"/>
          <w:szCs w:val="24"/>
        </w:rPr>
        <w:t>по направлению 44.04.02 Психолого-педагогическое образование</w:t>
      </w:r>
    </w:p>
    <w:p w14:paraId="137A7B1A" w14:textId="77777777" w:rsidR="006710C6" w:rsidRPr="007168B6" w:rsidRDefault="006710C6" w:rsidP="009B0C2C">
      <w:pPr>
        <w:pStyle w:val="ConsPlusNormal"/>
        <w:ind w:firstLine="0"/>
        <w:jc w:val="center"/>
        <w:rPr>
          <w:b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709"/>
        <w:gridCol w:w="4110"/>
        <w:gridCol w:w="6297"/>
        <w:gridCol w:w="2144"/>
      </w:tblGrid>
      <w:tr w:rsidR="006710C6" w:rsidRPr="00C93A40" w14:paraId="69474584" w14:textId="77777777" w:rsidTr="00A30D55">
        <w:tc>
          <w:tcPr>
            <w:tcW w:w="526" w:type="dxa"/>
          </w:tcPr>
          <w:p w14:paraId="5CD14C0A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>№</w:t>
            </w:r>
          </w:p>
          <w:p w14:paraId="645F134B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>п/п</w:t>
            </w:r>
          </w:p>
        </w:tc>
        <w:tc>
          <w:tcPr>
            <w:tcW w:w="1709" w:type="dxa"/>
          </w:tcPr>
          <w:p w14:paraId="2E740129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>Шифр и название</w:t>
            </w:r>
          </w:p>
          <w:p w14:paraId="335D3E5D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>компетенции</w:t>
            </w:r>
          </w:p>
        </w:tc>
        <w:tc>
          <w:tcPr>
            <w:tcW w:w="4110" w:type="dxa"/>
          </w:tcPr>
          <w:p w14:paraId="1B2E3FAB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7168B6">
              <w:rPr>
                <w:rFonts w:ascii="Arial" w:hAnsi="Arial" w:cs="Arial"/>
                <w:b/>
              </w:rPr>
              <w:t>Планируемые результаты обучения (показатели достижения заданного уровня освоения компетенций посредством формирования</w:t>
            </w:r>
            <w:r w:rsidRPr="00C93A40">
              <w:rPr>
                <w:rFonts w:ascii="Arial" w:hAnsi="Arial" w:cs="Arial"/>
                <w:b/>
                <w:bCs/>
                <w:spacing w:val="-3"/>
              </w:rPr>
              <w:t xml:space="preserve"> знаний, умений, навыков)</w:t>
            </w:r>
          </w:p>
        </w:tc>
        <w:tc>
          <w:tcPr>
            <w:tcW w:w="6297" w:type="dxa"/>
          </w:tcPr>
          <w:p w14:paraId="584D3A5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 xml:space="preserve">Учебные дисциплины, направленные </w:t>
            </w:r>
          </w:p>
          <w:p w14:paraId="25C416C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 xml:space="preserve">на формирование компетенций </w:t>
            </w:r>
          </w:p>
          <w:p w14:paraId="6EAB0E8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 xml:space="preserve">(курс обучения и этап формирования </w:t>
            </w:r>
          </w:p>
          <w:p w14:paraId="33597EB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 xml:space="preserve">компетенций), </w:t>
            </w:r>
          </w:p>
          <w:p w14:paraId="0B5F813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 xml:space="preserve">содержание которых входит в программу </w:t>
            </w:r>
          </w:p>
          <w:p w14:paraId="69ECADB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>государственного экзамена</w:t>
            </w:r>
          </w:p>
        </w:tc>
        <w:tc>
          <w:tcPr>
            <w:tcW w:w="2144" w:type="dxa"/>
          </w:tcPr>
          <w:p w14:paraId="37D108B1" w14:textId="77777777" w:rsidR="006710C6" w:rsidRPr="00C93A40" w:rsidRDefault="006710C6" w:rsidP="009B0C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-3"/>
              </w:rPr>
            </w:pPr>
            <w:r w:rsidRPr="00C93A40">
              <w:rPr>
                <w:rFonts w:ascii="Arial" w:hAnsi="Arial" w:cs="Arial"/>
                <w:b/>
                <w:bCs/>
                <w:spacing w:val="-3"/>
              </w:rPr>
              <w:t>Блоки программы государственного экзамена, ориентированные на контроль сформированности компетенций</w:t>
            </w:r>
          </w:p>
        </w:tc>
      </w:tr>
      <w:tr w:rsidR="006710C6" w:rsidRPr="00C93A40" w14:paraId="2BC7C9AD" w14:textId="77777777" w:rsidTr="00A30D55">
        <w:tc>
          <w:tcPr>
            <w:tcW w:w="526" w:type="dxa"/>
          </w:tcPr>
          <w:p w14:paraId="6E42C34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1</w:t>
            </w:r>
          </w:p>
        </w:tc>
        <w:tc>
          <w:tcPr>
            <w:tcW w:w="1709" w:type="dxa"/>
          </w:tcPr>
          <w:p w14:paraId="124A4AF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C93A40">
              <w:rPr>
                <w:rFonts w:ascii="Arial" w:hAnsi="Arial" w:cs="Arial"/>
                <w:iCs/>
                <w:sz w:val="20"/>
                <w:szCs w:val="20"/>
              </w:rPr>
              <w:t>УК-1 -</w:t>
            </w:r>
            <w:r w:rsidRPr="00C93A40">
              <w:rPr>
                <w:rFonts w:ascii="Arial" w:hAnsi="Arial" w:cs="Arial"/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110" w:type="dxa"/>
          </w:tcPr>
          <w:p w14:paraId="472ACD5B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</w:p>
          <w:p w14:paraId="5014FDEA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ситуации; определять стратегию достижения поставленной цели как последовательности шагов, предвидя результат каждого из них и оценивая их влияние на внешнее окружение </w:t>
            </w:r>
          </w:p>
          <w:p w14:paraId="505DDC63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iCs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  <w:tc>
          <w:tcPr>
            <w:tcW w:w="6297" w:type="dxa"/>
          </w:tcPr>
          <w:p w14:paraId="3BDCAEC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Б1.О.3 Теория и практика аргументации</w:t>
            </w:r>
          </w:p>
          <w:p w14:paraId="1C293EC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Б1.О.10 Современные проблемы психологии и педагогики</w:t>
            </w:r>
          </w:p>
          <w:p w14:paraId="755A9DF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Б1.О.11</w:t>
            </w:r>
            <w:r w:rsidRPr="00C93A40">
              <w:rPr>
                <w:rFonts w:ascii="Arial" w:hAnsi="Arial" w:cs="Arial"/>
                <w:sz w:val="16"/>
                <w:szCs w:val="16"/>
              </w:rPr>
              <w:t xml:space="preserve"> Методы научного исследования </w:t>
            </w:r>
          </w:p>
          <w:p w14:paraId="306A79E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в профессиональной деятельности психолого-педагогического </w:t>
            </w:r>
          </w:p>
          <w:p w14:paraId="7FD43C4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направления</w:t>
            </w:r>
          </w:p>
          <w:p w14:paraId="0C1A79E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Б1.О.12 Методы обработки и анализа результатов</w:t>
            </w:r>
          </w:p>
          <w:p w14:paraId="6EC3F05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психолого-педагогического исследования</w:t>
            </w:r>
          </w:p>
          <w:p w14:paraId="6DE7BD0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Б1.В.02 Современный стратегический анализ в образовании</w:t>
            </w:r>
          </w:p>
          <w:p w14:paraId="6E4C835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Б1.В.03 Маркетинговые стратегии в образовании</w:t>
            </w:r>
          </w:p>
          <w:p w14:paraId="0857CF4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highlight w:val="cyan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Б1.В.06 Управление качеством в образовании</w:t>
            </w:r>
          </w:p>
        </w:tc>
        <w:tc>
          <w:tcPr>
            <w:tcW w:w="2144" w:type="dxa"/>
          </w:tcPr>
          <w:p w14:paraId="2BB726C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2C56F67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  <w:p w14:paraId="1F3ABF40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710C6" w:rsidRPr="00C93A40" w14:paraId="038A3449" w14:textId="77777777" w:rsidTr="00A30D55">
        <w:tc>
          <w:tcPr>
            <w:tcW w:w="526" w:type="dxa"/>
          </w:tcPr>
          <w:p w14:paraId="2A90BA0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2</w:t>
            </w:r>
          </w:p>
        </w:tc>
        <w:tc>
          <w:tcPr>
            <w:tcW w:w="1709" w:type="dxa"/>
          </w:tcPr>
          <w:p w14:paraId="0D3C8F22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УК-2 -</w:t>
            </w:r>
            <w:r w:rsidRPr="00C93A40">
              <w:rPr>
                <w:rFonts w:ascii="Arial" w:hAnsi="Arial" w:cs="Arial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110" w:type="dxa"/>
          </w:tcPr>
          <w:p w14:paraId="674BCBDD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 результатов выполнения проекта</w:t>
            </w:r>
          </w:p>
          <w:p w14:paraId="61D8C62F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формировать план-график реализации проекта в целом и план контроля его выполнения; организовывать и координировать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работу участников проекта, обеспечивать работу команды необходимыми ресурсами; представлять публично результаты проекта (или отдельных его этапов) в форме отчетов, статей, выступлений на научно-практических конференциях</w:t>
            </w:r>
          </w:p>
          <w:p w14:paraId="5437DE4D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осуществления деятельности по управлению проектом на всех этапах его жизненного цикла</w:t>
            </w:r>
          </w:p>
        </w:tc>
        <w:tc>
          <w:tcPr>
            <w:tcW w:w="6297" w:type="dxa"/>
          </w:tcPr>
          <w:p w14:paraId="7E581905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lastRenderedPageBreak/>
              <w:t>Б1.О.4 Проектный менеджмент</w:t>
            </w:r>
          </w:p>
          <w:p w14:paraId="14C4C7F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Б1.В.04 Менеджмент в образовании: </w:t>
            </w:r>
          </w:p>
          <w:p w14:paraId="5C38C91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  <w:highlight w:val="cyan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психолого-педагогические аспекты</w:t>
            </w:r>
          </w:p>
        </w:tc>
        <w:tc>
          <w:tcPr>
            <w:tcW w:w="2144" w:type="dxa"/>
          </w:tcPr>
          <w:p w14:paraId="098665B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03F83350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  <w:p w14:paraId="63D528C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710C6" w:rsidRPr="00C93A40" w14:paraId="615DD054" w14:textId="77777777" w:rsidTr="00A30D55">
        <w:tc>
          <w:tcPr>
            <w:tcW w:w="526" w:type="dxa"/>
          </w:tcPr>
          <w:p w14:paraId="68048DC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3</w:t>
            </w:r>
          </w:p>
        </w:tc>
        <w:tc>
          <w:tcPr>
            <w:tcW w:w="1709" w:type="dxa"/>
          </w:tcPr>
          <w:p w14:paraId="11BF695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УК-3 -</w:t>
            </w:r>
            <w:r w:rsidRPr="00C93A40">
              <w:rPr>
                <w:rFonts w:ascii="Arial" w:hAnsi="Arial" w:cs="Arial"/>
                <w:sz w:val="20"/>
                <w:szCs w:val="20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110" w:type="dxa"/>
          </w:tcPr>
          <w:p w14:paraId="773970AB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правила командной работы; необходимые условия для эффективной командной работы</w:t>
            </w:r>
          </w:p>
          <w:p w14:paraId="71A43B3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планировать командную работу, распределять поручения и делегировать полномочия членам команды; организовывать обсуждение разных идей и мнений; предвидит результаты (последствия) как личных, так и коллективных действий; организовать и руководить работой команды, вырабатывая командную стратегию для достижения поставленной цели</w:t>
            </w:r>
          </w:p>
          <w:p w14:paraId="447FB65E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осуществления деятельности по организации и руководству работой команды для достижения поставленной цели</w:t>
            </w:r>
          </w:p>
        </w:tc>
        <w:tc>
          <w:tcPr>
            <w:tcW w:w="6297" w:type="dxa"/>
          </w:tcPr>
          <w:p w14:paraId="72841FD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Б1.О.6 Современные теории и технологии развития личности </w:t>
            </w:r>
          </w:p>
          <w:p w14:paraId="51C595C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Б1.В.01 Культура труда и этика менеджера</w:t>
            </w:r>
          </w:p>
          <w:p w14:paraId="2410C380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Б1.В.04 Менеджмент в образовании: </w:t>
            </w:r>
          </w:p>
          <w:p w14:paraId="3228B9C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психолого-педагогические аспекты</w:t>
            </w:r>
          </w:p>
          <w:p w14:paraId="5F6CBF11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Б1.В.05 Управление кадрами в образовании</w:t>
            </w:r>
          </w:p>
          <w:p w14:paraId="69EAE7F5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Б1.В.ДВ.01.01 Управление конфликтами в образовании</w:t>
            </w:r>
          </w:p>
          <w:p w14:paraId="73D19AB6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Б1.В.ДВ.01.02 Психология управления</w:t>
            </w:r>
          </w:p>
          <w:p w14:paraId="4B2929DC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Б1.В.ДВ.05.01 Организационное консультирование </w:t>
            </w:r>
          </w:p>
          <w:p w14:paraId="0537AC93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в образовании </w:t>
            </w:r>
          </w:p>
          <w:p w14:paraId="43E43A1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2144" w:type="dxa"/>
          </w:tcPr>
          <w:p w14:paraId="2595C1D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7D3A89D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  <w:p w14:paraId="49C68EB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710C6" w:rsidRPr="00C93A40" w14:paraId="63DBB2CF" w14:textId="77777777" w:rsidTr="00A30D55">
        <w:tc>
          <w:tcPr>
            <w:tcW w:w="526" w:type="dxa"/>
          </w:tcPr>
          <w:p w14:paraId="670E1C2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4</w:t>
            </w:r>
          </w:p>
        </w:tc>
        <w:tc>
          <w:tcPr>
            <w:tcW w:w="1709" w:type="dxa"/>
          </w:tcPr>
          <w:p w14:paraId="235AE4C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УК-4 -</w:t>
            </w:r>
            <w:r w:rsidRPr="00C93A40">
              <w:rPr>
                <w:rFonts w:ascii="Arial" w:hAnsi="Arial" w:cs="Arial"/>
                <w:sz w:val="20"/>
                <w:szCs w:val="20"/>
              </w:rPr>
              <w:t xml:space="preserve">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4110" w:type="dxa"/>
          </w:tcPr>
          <w:p w14:paraId="710678C2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правила профессиональной этики; методы коммуникации для академического и профессионального взаимодействия; современные средства информационно-коммуникационных технологий</w:t>
            </w:r>
          </w:p>
          <w:p w14:paraId="2053909B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создавать на русском и иностранном языке письменные тексты научного и официально-делового стилей речи по профессиональным вопросам; производить редакторскую и корректорскую правку текстов научного и официально-делового стилей речи на русском и иностранном языке; анализировать систему коммуникационных связей в организации; представлять результаты академической и профессиональной деятельности, в том числе на иностранном(ых) языке(ах); использовать современные средства информационно-коммуникационных технологий для академического и профессионального взаимодействия</w:t>
            </w:r>
          </w:p>
          <w:p w14:paraId="40DF53F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применения современных коммуникативных технологий,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6297" w:type="dxa"/>
          </w:tcPr>
          <w:p w14:paraId="52A4F369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Б1.О.01 Профессиональное общение на иностранном языке</w:t>
            </w:r>
          </w:p>
          <w:p w14:paraId="1D1AE45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Б1.О.02 Филологическое обеспечение </w:t>
            </w:r>
          </w:p>
          <w:p w14:paraId="2BB6348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профессиональной деятельности</w:t>
            </w:r>
          </w:p>
          <w:p w14:paraId="080AA406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Б1.В.ДВ.04.01 PR-технологии в образовании </w:t>
            </w:r>
          </w:p>
          <w:p w14:paraId="1B432065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Б1.В.ДВ.04.02 Психолого-педагогические основы</w:t>
            </w:r>
          </w:p>
          <w:p w14:paraId="793E8E97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 волонтерской деятельности в молодежной среде </w:t>
            </w:r>
          </w:p>
          <w:p w14:paraId="6FF13721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ФТД.В.01 Социальное партнерство в образовании </w:t>
            </w:r>
          </w:p>
          <w:p w14:paraId="13DCEBF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2144" w:type="dxa"/>
          </w:tcPr>
          <w:p w14:paraId="1D56449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119336F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  <w:p w14:paraId="57B08C3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14:paraId="2AFF850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ФТД. Факультативы</w:t>
            </w:r>
          </w:p>
          <w:p w14:paraId="279E303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14:paraId="7AAD427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710C6" w:rsidRPr="00C93A40" w14:paraId="0B709D35" w14:textId="77777777" w:rsidTr="00A30D55">
        <w:tc>
          <w:tcPr>
            <w:tcW w:w="526" w:type="dxa"/>
          </w:tcPr>
          <w:p w14:paraId="7E67987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5</w:t>
            </w:r>
          </w:p>
        </w:tc>
        <w:tc>
          <w:tcPr>
            <w:tcW w:w="1709" w:type="dxa"/>
          </w:tcPr>
          <w:p w14:paraId="67513BA9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 xml:space="preserve">УК-5 – Способен активизировать и учитывать разнообразие культур в </w:t>
            </w:r>
            <w:r w:rsidRPr="00C93A40">
              <w:rPr>
                <w:rFonts w:ascii="Arial" w:hAnsi="Arial" w:cs="Arial"/>
                <w:sz w:val="20"/>
                <w:szCs w:val="20"/>
              </w:rPr>
              <w:lastRenderedPageBreak/>
              <w:t>процессе межкультурного взаимодействия</w:t>
            </w:r>
          </w:p>
        </w:tc>
        <w:tc>
          <w:tcPr>
            <w:tcW w:w="4110" w:type="dxa"/>
          </w:tcPr>
          <w:p w14:paraId="326ABD34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Знает: национальные, этнокультурные и конфессиональные особенности и народные традиции населения; основные принципы межкультурного взаимодействия</w:t>
            </w:r>
          </w:p>
          <w:p w14:paraId="43E9429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соблюдать этические нормы и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права человека; анализировать особенности социального взаимодействия с учетом национальных, этнокультурных, конфессиональных особенностей; создавать благоприятную среду для межкультурного взаимодействия при выполнении профессиональных задач</w:t>
            </w:r>
          </w:p>
          <w:p w14:paraId="66AB83DF" w14:textId="77777777" w:rsidR="006710C6" w:rsidRPr="007168B6" w:rsidRDefault="006710C6" w:rsidP="009B0C2C">
            <w:pPr>
              <w:pStyle w:val="af3"/>
              <w:spacing w:before="0" w:beforeAutospacing="0" w:after="0" w:afterAutospacing="0"/>
              <w:ind w:left="0"/>
              <w:jc w:val="both"/>
              <w:rPr>
                <w:bCs/>
                <w:spacing w:val="-3"/>
                <w:sz w:val="20"/>
                <w:szCs w:val="20"/>
              </w:rPr>
            </w:pPr>
            <w:r w:rsidRPr="007168B6">
              <w:rPr>
                <w:sz w:val="20"/>
                <w:szCs w:val="20"/>
              </w:rPr>
              <w:t>Владеет: навыками создания благоприятной среды для межкультурного взаимодействия при выполнении профессиональных задач</w:t>
            </w:r>
          </w:p>
        </w:tc>
        <w:tc>
          <w:tcPr>
            <w:tcW w:w="6297" w:type="dxa"/>
          </w:tcPr>
          <w:p w14:paraId="5CEF01FD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lastRenderedPageBreak/>
              <w:t xml:space="preserve">Б1.О.05 Традиции и национальные приоритеты культуры </w:t>
            </w:r>
          </w:p>
          <w:p w14:paraId="582C2A0A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современной России</w:t>
            </w:r>
          </w:p>
          <w:p w14:paraId="3155A76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3E034E1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1FD6B87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3E0C3D30" w14:textId="77777777" w:rsidTr="00A30D55">
        <w:tc>
          <w:tcPr>
            <w:tcW w:w="526" w:type="dxa"/>
          </w:tcPr>
          <w:p w14:paraId="7A4BAF2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6</w:t>
            </w:r>
          </w:p>
        </w:tc>
        <w:tc>
          <w:tcPr>
            <w:tcW w:w="1709" w:type="dxa"/>
          </w:tcPr>
          <w:p w14:paraId="448B4E26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УК-6 - </w:t>
            </w:r>
            <w:r w:rsidRPr="00C93A40">
              <w:rPr>
                <w:rFonts w:ascii="Arial" w:hAnsi="Arial" w:cs="Arial"/>
                <w:sz w:val="20"/>
                <w:szCs w:val="20"/>
              </w:rPr>
              <w:t>Способенопределять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110" w:type="dxa"/>
          </w:tcPr>
          <w:p w14:paraId="2F41DFB2" w14:textId="77777777" w:rsidR="006710C6" w:rsidRPr="007168B6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теоретико-методологические основы самооценки, саморазвития, самореализации; направления и источники саморазвития и самореализации; способы самоорганизации собственной деятельности и ее совершенствования</w:t>
            </w:r>
          </w:p>
          <w:p w14:paraId="0D2F8BFB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определять личностные и профессиональные приоритеты собственной деятельности и способы ее совершенствования на основе самооценки; разрабатывать, планировать, контролировать, оценивать собственную деятельность в решении задач саморазвития и самореализации</w:t>
            </w:r>
          </w:p>
          <w:p w14:paraId="7419C744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осуществления деятельности по самоорганизации и саморазвитию в соответствии с личностными и профессиональными приоритетами</w:t>
            </w:r>
          </w:p>
        </w:tc>
        <w:tc>
          <w:tcPr>
            <w:tcW w:w="6297" w:type="dxa"/>
          </w:tcPr>
          <w:p w14:paraId="1BFE668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Б1.О.6 Современные теории и технологии развития личности </w:t>
            </w:r>
          </w:p>
          <w:p w14:paraId="09B109F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Б1.В.01 Культура труда и этика менеджера</w:t>
            </w:r>
          </w:p>
        </w:tc>
        <w:tc>
          <w:tcPr>
            <w:tcW w:w="2144" w:type="dxa"/>
          </w:tcPr>
          <w:p w14:paraId="67D7FAE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63C2711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  <w:p w14:paraId="357AAB5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710C6" w:rsidRPr="00C93A40" w14:paraId="22500F70" w14:textId="77777777" w:rsidTr="00A30D55">
        <w:tc>
          <w:tcPr>
            <w:tcW w:w="526" w:type="dxa"/>
          </w:tcPr>
          <w:p w14:paraId="76943BB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1</w:t>
            </w:r>
          </w:p>
        </w:tc>
        <w:tc>
          <w:tcPr>
            <w:tcW w:w="1709" w:type="dxa"/>
          </w:tcPr>
          <w:p w14:paraId="2FC2ECA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ОПК-1-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110" w:type="dxa"/>
          </w:tcPr>
          <w:p w14:paraId="63FDF6DE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нормативные правовые документы, регламентирующие требования к профессиональной деятельности; нормативные документы, регламентирующие требования к структуре и содержанию основных образовательных программ, а также индивидуальных программ; перечень и содержание нормативно-правовых актов и локальных актов образовательной организации, регламентирующих виды документации и требования к ее ведению</w:t>
            </w:r>
          </w:p>
          <w:p w14:paraId="20F49CEF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осуществлять и оптимизировать профессиональную деятельность в соответствии с нормативно-правовыми актами в сфере образования и нормами профессиональной этики; разрабатывать необходимые локальные документы в соответствии с нормативно-правовыми актами в сфере образования</w:t>
            </w:r>
          </w:p>
          <w:p w14:paraId="63354115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 навыками оптимизации профессиональной деятельности в соответствии с нормативно-правовыми требованиями в сфере образования и нормами профессиональной этики</w:t>
            </w:r>
          </w:p>
        </w:tc>
        <w:tc>
          <w:tcPr>
            <w:tcW w:w="6297" w:type="dxa"/>
          </w:tcPr>
          <w:p w14:paraId="0D0EAEA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Б1.О.8 Педагогика высшей школы</w:t>
            </w:r>
          </w:p>
          <w:p w14:paraId="074FF9D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2230828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3A0C2B3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Б1.О.10 Современные проблемы психологии и педагогики</w:t>
            </w:r>
          </w:p>
          <w:p w14:paraId="7FE2C35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  <w:tc>
          <w:tcPr>
            <w:tcW w:w="2144" w:type="dxa"/>
          </w:tcPr>
          <w:p w14:paraId="396C725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106C359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5EB10D8C" w14:textId="77777777" w:rsidTr="00A30D55">
        <w:tc>
          <w:tcPr>
            <w:tcW w:w="526" w:type="dxa"/>
          </w:tcPr>
          <w:p w14:paraId="746CF6A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2</w:t>
            </w:r>
          </w:p>
        </w:tc>
        <w:tc>
          <w:tcPr>
            <w:tcW w:w="1709" w:type="dxa"/>
          </w:tcPr>
          <w:p w14:paraId="133F6300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ОПК-2 – Способен проектировать основные и дополнительны</w:t>
            </w:r>
            <w:r w:rsidRPr="00C93A40">
              <w:rPr>
                <w:rFonts w:ascii="Arial" w:hAnsi="Arial" w:cs="Arial"/>
                <w:sz w:val="20"/>
                <w:szCs w:val="20"/>
              </w:rPr>
              <w:lastRenderedPageBreak/>
              <w:t>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4110" w:type="dxa"/>
          </w:tcPr>
          <w:p w14:paraId="01C5B412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Знает: основные требования к организации образовательного процесса в образовательных организациях разного типа и вида; требования к учебно-методическому обеспечению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учебных курсов, дисциплин (модулей) программ начального общего, основного общего, среднего общего образования, профессионального обучения, профессионального образования, в том числе к современным учебникам, учебным и учебно-методическим пособиям, включая электронные образовательные ресурсы и иным средствам обучения</w:t>
            </w:r>
          </w:p>
          <w:p w14:paraId="1899CB7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проектировать основные образовательные программы и разрабатывать научно-методическое обеспечение их реализации</w:t>
            </w:r>
          </w:p>
          <w:p w14:paraId="5F1E6AA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осуществления деятельности по проектированию основных образовательных программ и разработки научно-методического обеспечения их реализации</w:t>
            </w:r>
          </w:p>
        </w:tc>
        <w:tc>
          <w:tcPr>
            <w:tcW w:w="6297" w:type="dxa"/>
          </w:tcPr>
          <w:p w14:paraId="2CEF10F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lastRenderedPageBreak/>
              <w:t xml:space="preserve">Б1.О.9 Методика преподавания психолого-педагогических </w:t>
            </w:r>
          </w:p>
          <w:p w14:paraId="6A69B9D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750AD06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3AEA102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407B8BD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14D94E9A" w14:textId="77777777" w:rsidTr="00A30D55">
        <w:tc>
          <w:tcPr>
            <w:tcW w:w="526" w:type="dxa"/>
          </w:tcPr>
          <w:p w14:paraId="4961AE8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3</w:t>
            </w:r>
          </w:p>
        </w:tc>
        <w:tc>
          <w:tcPr>
            <w:tcW w:w="1709" w:type="dxa"/>
          </w:tcPr>
          <w:p w14:paraId="4370E50E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ОПК-3 –Способен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4110" w:type="dxa"/>
          </w:tcPr>
          <w:p w14:paraId="5D10218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принципы индивидуализации обучения, развития, воспитания обучающихся, в том числе, с особыми образовательными потребностями; модели проектирования совместной и индивидуальной учебной и воспитательной деятельности обучающихся, в том числе, с особыми образовательными потребностями</w:t>
            </w:r>
          </w:p>
          <w:p w14:paraId="4EE310E8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проектировать и применять оптимальные формы и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  <w:p w14:paraId="780C7E7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осуществления деятельности по проектированию организации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297" w:type="dxa"/>
          </w:tcPr>
          <w:p w14:paraId="125C10B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70FB1260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6AFCE66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0320159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00E9652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04714ABA" w14:textId="77777777" w:rsidTr="00A30D55">
        <w:tc>
          <w:tcPr>
            <w:tcW w:w="526" w:type="dxa"/>
          </w:tcPr>
          <w:p w14:paraId="6FA9297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4</w:t>
            </w:r>
          </w:p>
        </w:tc>
        <w:tc>
          <w:tcPr>
            <w:tcW w:w="1709" w:type="dxa"/>
          </w:tcPr>
          <w:p w14:paraId="47A91B99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ОПК-4 –Способен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4110" w:type="dxa"/>
          </w:tcPr>
          <w:p w14:paraId="3D948663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систему базовых национальных ценностей, на основе которых возможна духовно-нравственная консолидация многонационального народа Российской Федерации; основные социально-педагогические условия и принципы духовно-нравственного развития и воспитания обучающихся</w:t>
            </w:r>
          </w:p>
          <w:p w14:paraId="05F45A96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отбирать содержание учебного и внеучебного материала с ориентацией на формирование базовых национальных ценностей; организовывать социально открытое пространство духовно-нравственного развития и воспитания личности гражданина России</w:t>
            </w:r>
          </w:p>
          <w:p w14:paraId="0A43DF1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создания и реализации условий и принципов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6297" w:type="dxa"/>
          </w:tcPr>
          <w:p w14:paraId="68D1805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z w:val="16"/>
                <w:szCs w:val="16"/>
              </w:rPr>
              <w:t>Б2.О.06 (П) Производственная практика, педагогическая</w:t>
            </w:r>
          </w:p>
          <w:p w14:paraId="483487E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224E990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2.Практика</w:t>
            </w:r>
          </w:p>
          <w:p w14:paraId="3C50D7B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4B3461B2" w14:textId="77777777" w:rsidTr="00A30D55">
        <w:tc>
          <w:tcPr>
            <w:tcW w:w="526" w:type="dxa"/>
          </w:tcPr>
          <w:p w14:paraId="094C659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lastRenderedPageBreak/>
              <w:t>5</w:t>
            </w:r>
          </w:p>
        </w:tc>
        <w:tc>
          <w:tcPr>
            <w:tcW w:w="1709" w:type="dxa"/>
          </w:tcPr>
          <w:p w14:paraId="52E2F9AC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ОПК-5 -</w:t>
            </w:r>
            <w:r w:rsidRPr="00C93A40">
              <w:rPr>
                <w:rFonts w:ascii="Arial" w:hAnsi="Arial" w:cs="Arial"/>
                <w:sz w:val="20"/>
                <w:szCs w:val="20"/>
              </w:rPr>
              <w:t>Способен разрабатывать программы мониторинга результатов образования обучающихся,  разрабатывать и реализовывать программы преодоления трудностей в обучении</w:t>
            </w:r>
          </w:p>
        </w:tc>
        <w:tc>
          <w:tcPr>
            <w:tcW w:w="4110" w:type="dxa"/>
          </w:tcPr>
          <w:p w14:paraId="689119D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виды, цели, способы и методы организации мониторинговых исследований; методологический инструментарий мониторинга; технологии и принципы диагностирования образовательных результатов, механизмы выявления индивидуальных особенностей и способы преодоления затруднений в обучении</w:t>
            </w:r>
          </w:p>
          <w:p w14:paraId="21985B1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разрабатывать программы регулярного отслеживания результатов освоения образовательной программы обучающимися; разрабатывать и реализовывать программы целенаправленной деятельности по преодолению трудностей в обучении; использовать современные способы диагностики и мониторинга образовательных результатов</w:t>
            </w:r>
          </w:p>
          <w:p w14:paraId="6CEA637B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технологиями мониторинга, контроля и оценки образовательных результатов обучающихся, опытом реализации программ преодоления трудностей в обучении, оценки результатов их применения</w:t>
            </w:r>
          </w:p>
        </w:tc>
        <w:tc>
          <w:tcPr>
            <w:tcW w:w="6297" w:type="dxa"/>
          </w:tcPr>
          <w:p w14:paraId="76F74A62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07ED969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40B7554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5450767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2DDE7B7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459DF35D" w14:textId="77777777" w:rsidTr="00A30D55">
        <w:tc>
          <w:tcPr>
            <w:tcW w:w="526" w:type="dxa"/>
          </w:tcPr>
          <w:p w14:paraId="3394CA1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6</w:t>
            </w:r>
          </w:p>
        </w:tc>
        <w:tc>
          <w:tcPr>
            <w:tcW w:w="1709" w:type="dxa"/>
          </w:tcPr>
          <w:p w14:paraId="6E19F227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ОПК-6 - </w:t>
            </w:r>
            <w:r w:rsidRPr="00C93A40">
              <w:rPr>
                <w:rFonts w:ascii="Arial" w:hAnsi="Arial" w:cs="Arial"/>
                <w:sz w:val="20"/>
                <w:szCs w:val="20"/>
              </w:rPr>
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 </w:t>
            </w:r>
          </w:p>
        </w:tc>
        <w:tc>
          <w:tcPr>
            <w:tcW w:w="4110" w:type="dxa"/>
          </w:tcPr>
          <w:p w14:paraId="746BB089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особенности проектирования и использования психолого-педагогических, в том числе, инклюзивных, технологий в профессиональной деятельности; перечень и основные положения нормативно-правовых документов инклюзивного образования и индивидуализации обучения; общие и специфические особенности психофизического развития обучающихся с особыми образовательными потребностями</w:t>
            </w:r>
          </w:p>
          <w:p w14:paraId="62606709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проектировать специальные условия и применять психолого-педагогические технологии при инклюзивном образовании обучающихся с особыми образовательными потребностями; проектировать и организовывать деятельность обучающихся с особыми образовательными потребностями по овладению адаптированной образовательной программой инклюзивного образования</w:t>
            </w:r>
          </w:p>
          <w:p w14:paraId="275DBA6F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осуществления деятельности по проектированию и использованию эффективных психолого-педагогических, в том числе,  инклюзивных, технологий в профессиональной деятельности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297" w:type="dxa"/>
          </w:tcPr>
          <w:p w14:paraId="51C5F8F5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32ECB78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3E499EC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highlight w:val="cyan"/>
              </w:rPr>
            </w:pPr>
          </w:p>
        </w:tc>
        <w:tc>
          <w:tcPr>
            <w:tcW w:w="2144" w:type="dxa"/>
          </w:tcPr>
          <w:p w14:paraId="295DA90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092AAF9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7EAFE36C" w14:textId="77777777" w:rsidTr="00A30D55">
        <w:tc>
          <w:tcPr>
            <w:tcW w:w="526" w:type="dxa"/>
          </w:tcPr>
          <w:p w14:paraId="578E1EA2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7</w:t>
            </w:r>
          </w:p>
        </w:tc>
        <w:tc>
          <w:tcPr>
            <w:tcW w:w="1709" w:type="dxa"/>
          </w:tcPr>
          <w:p w14:paraId="023A239E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ОПК-7 - </w:t>
            </w:r>
            <w:r w:rsidRPr="00C93A40">
              <w:rPr>
                <w:rFonts w:ascii="Arial" w:hAnsi="Arial" w:cs="Arial"/>
                <w:sz w:val="20"/>
                <w:szCs w:val="20"/>
              </w:rPr>
              <w:t xml:space="preserve">Способен планировать и </w:t>
            </w:r>
            <w:r w:rsidRPr="00C93A40">
              <w:rPr>
                <w:rFonts w:ascii="Arial" w:hAnsi="Arial" w:cs="Arial"/>
                <w:sz w:val="20"/>
                <w:szCs w:val="20"/>
              </w:rPr>
              <w:lastRenderedPageBreak/>
              <w:t xml:space="preserve">организовывать взаимодействия участников образовательных отношений </w:t>
            </w:r>
          </w:p>
        </w:tc>
        <w:tc>
          <w:tcPr>
            <w:tcW w:w="4110" w:type="dxa"/>
          </w:tcPr>
          <w:p w14:paraId="0B75140E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Знает: психолого-педагогические основы организации и построения взаимодействия и сотрудничества с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 xml:space="preserve">субъектами образовательного процесса; особенности построения взаимодействия с различными участниками образовательных отношений с учетом образовательной среды учреждения </w:t>
            </w:r>
          </w:p>
          <w:p w14:paraId="258F24A6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использовать методы и приемы сетевой формы реализации образовательных программ с использованием ресурсов нескольких организаций, осуществляющих образовательную деятельность; использовать технологии и методы организации взаимодействия участников</w:t>
            </w:r>
          </w:p>
          <w:p w14:paraId="7F7DAA5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образовательных отношений; использовать социальные сети для организации взаимодействия с различными участниками образовательной деятельности, используя приемы организаторской деятельности</w:t>
            </w:r>
          </w:p>
          <w:p w14:paraId="12FBD4F6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Владеет: технологиями организации взаимодействия и сотрудничества участников образовательных отношений; способами решения проблем при взаимодействии с различным контингентом обучающихся; методами и приемами осуществления индивидуального подхода к различным участникам образовательных отношений </w:t>
            </w:r>
          </w:p>
        </w:tc>
        <w:tc>
          <w:tcPr>
            <w:tcW w:w="6297" w:type="dxa"/>
          </w:tcPr>
          <w:p w14:paraId="6225900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lastRenderedPageBreak/>
              <w:t>Б1.О.7 Психология высшей школы</w:t>
            </w:r>
          </w:p>
          <w:p w14:paraId="5613FC6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57C7697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1825D6D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0BEC8707" w14:textId="77777777" w:rsidTr="00A30D55">
        <w:tc>
          <w:tcPr>
            <w:tcW w:w="526" w:type="dxa"/>
          </w:tcPr>
          <w:p w14:paraId="3CB4A6F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8</w:t>
            </w:r>
          </w:p>
        </w:tc>
        <w:tc>
          <w:tcPr>
            <w:tcW w:w="1709" w:type="dxa"/>
          </w:tcPr>
          <w:p w14:paraId="7976079A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ОПК-8 - </w:t>
            </w:r>
            <w:r w:rsidRPr="00C93A40">
              <w:rPr>
                <w:rFonts w:ascii="Arial" w:hAnsi="Arial" w:cs="Arial"/>
                <w:sz w:val="20"/>
                <w:szCs w:val="20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4110" w:type="dxa"/>
          </w:tcPr>
          <w:p w14:paraId="400E8FCA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основные тенденции развития образования, как основу для определения стратегии, целей и задач развития ОО, программного планирования ее работы и участия в различных программах и проектах; особенности педагогической деятельности; требования к субъектам педагогической деятельности; результаты научных исследований в сфере педагогической деятельности</w:t>
            </w:r>
          </w:p>
          <w:p w14:paraId="09AF0124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использовать современные специальные научные знания и результаты исследований для выбора методов в педагогической деятельности; создать условия для методического обеспечения деятельности субъектов образования и эффективной реализации образовательного процесса и образовательных маршрутов, как основы для обеспечения качества образовательных результатов обучающихся; реализовывать стратегию, цели и задачи развития ОО, планировать ее работу</w:t>
            </w:r>
          </w:p>
          <w:p w14:paraId="19CB83DE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Владеет: формами, методами и средствами педагогической деятельности; осуществляет их выбор в зависимости от контекста профессиональной деятельности с учетом результатов научных исследований; технологией моделирования стратегии, целей и задач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развития ОО планирования ее работы</w:t>
            </w:r>
          </w:p>
        </w:tc>
        <w:tc>
          <w:tcPr>
            <w:tcW w:w="6297" w:type="dxa"/>
          </w:tcPr>
          <w:p w14:paraId="2F8EA18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lastRenderedPageBreak/>
              <w:t>Б1.О.7 Психология высшей школы</w:t>
            </w:r>
          </w:p>
          <w:p w14:paraId="0DD8B07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Б1.О.8 Педагогика высшей школы</w:t>
            </w:r>
          </w:p>
          <w:p w14:paraId="4CF74E1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467C191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21DBFC9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Б1.О.10 Современные проблемы психологии и педагогики</w:t>
            </w:r>
          </w:p>
          <w:p w14:paraId="0F76409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Б1.О.11</w:t>
            </w:r>
            <w:r w:rsidRPr="00C93A40">
              <w:rPr>
                <w:rFonts w:ascii="Arial" w:hAnsi="Arial" w:cs="Arial"/>
                <w:sz w:val="16"/>
                <w:szCs w:val="16"/>
              </w:rPr>
              <w:t xml:space="preserve"> Методы научного исследования </w:t>
            </w:r>
          </w:p>
          <w:p w14:paraId="4699A85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в профессиональной деятельности </w:t>
            </w:r>
          </w:p>
          <w:p w14:paraId="0FDCF61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психолого-педагогического направления</w:t>
            </w:r>
          </w:p>
          <w:p w14:paraId="2ADA99D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1F4BB44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364EE67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4D33C1C4" w14:textId="77777777" w:rsidTr="00A30D55">
        <w:tc>
          <w:tcPr>
            <w:tcW w:w="526" w:type="dxa"/>
          </w:tcPr>
          <w:p w14:paraId="0C04CD92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1</w:t>
            </w:r>
          </w:p>
        </w:tc>
        <w:tc>
          <w:tcPr>
            <w:tcW w:w="1709" w:type="dxa"/>
          </w:tcPr>
          <w:p w14:paraId="2F4F0C18" w14:textId="77777777" w:rsidR="006710C6" w:rsidRPr="007168B6" w:rsidRDefault="006710C6" w:rsidP="009B0C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 xml:space="preserve">ПКВ-1 – </w:t>
            </w:r>
            <w:r w:rsidRPr="007168B6">
              <w:rPr>
                <w:rFonts w:ascii="Arial" w:hAnsi="Arial" w:cs="Arial"/>
                <w:sz w:val="20"/>
                <w:szCs w:val="20"/>
              </w:rPr>
              <w:t xml:space="preserve">Способен организовывать образовательный процесс в образовательной организации и деятельность субъектов образования, образовательных сообществ </w:t>
            </w:r>
          </w:p>
          <w:p w14:paraId="068FB516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222C19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основы управленческой деятельности субъектов образования; основные тенденции развития образования;</w:t>
            </w:r>
          </w:p>
          <w:p w14:paraId="1A69AB54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обеспечивать эффективное взаимодействие и сотрудничество субъектов образования, образовательных сообществ; </w:t>
            </w:r>
          </w:p>
          <w:p w14:paraId="62DE7773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Владеет: навыками координации процесса функционирова-ния ОО, деятельности субъектов образования, образовательных сообществ; имеет опыт планирования иорганизации всех видов деятельности  </w:t>
            </w:r>
          </w:p>
        </w:tc>
        <w:tc>
          <w:tcPr>
            <w:tcW w:w="6297" w:type="dxa"/>
          </w:tcPr>
          <w:p w14:paraId="0B9970FD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Б1.В.01 Культура труда и этика менеджера</w:t>
            </w:r>
          </w:p>
          <w:p w14:paraId="18905734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Б1.В.05 Управление кадрами в образовании</w:t>
            </w:r>
          </w:p>
          <w:p w14:paraId="746E2FB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Б1.В.06 Управление качеством в образовании</w:t>
            </w:r>
          </w:p>
          <w:p w14:paraId="42289648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Б1.В.07 Психология труда, инженерная психология и эргономика</w:t>
            </w:r>
          </w:p>
          <w:p w14:paraId="2A1A2119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Б1.В.ДВ.01.02 Психология управления</w:t>
            </w:r>
          </w:p>
          <w:p w14:paraId="477486DC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Б1.В.ДВ.05.01 Организационное консультирование </w:t>
            </w:r>
          </w:p>
          <w:p w14:paraId="5C668A66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в образовании </w:t>
            </w:r>
          </w:p>
          <w:p w14:paraId="64D85B25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Б1.В.ДВ.05.02 Индивидуальная образовательная </w:t>
            </w:r>
          </w:p>
          <w:p w14:paraId="5B2D9074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траектория в профессиональном развитии специалиста</w:t>
            </w:r>
          </w:p>
          <w:p w14:paraId="7E0B8F33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ФТД.В.02 Организационная психология</w:t>
            </w:r>
          </w:p>
        </w:tc>
        <w:tc>
          <w:tcPr>
            <w:tcW w:w="2144" w:type="dxa"/>
          </w:tcPr>
          <w:p w14:paraId="1C81884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 Дисциплины (модули)</w:t>
            </w:r>
          </w:p>
          <w:p w14:paraId="30568D5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14:paraId="0378681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ФТД. Факультативы</w:t>
            </w:r>
          </w:p>
          <w:p w14:paraId="3D3E2A60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  <w:p w14:paraId="14EC6D8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</w:tr>
      <w:tr w:rsidR="006710C6" w:rsidRPr="00C93A40" w14:paraId="2769AB18" w14:textId="77777777" w:rsidTr="00A30D55">
        <w:tc>
          <w:tcPr>
            <w:tcW w:w="526" w:type="dxa"/>
          </w:tcPr>
          <w:p w14:paraId="559D6C9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2</w:t>
            </w:r>
          </w:p>
        </w:tc>
        <w:tc>
          <w:tcPr>
            <w:tcW w:w="1709" w:type="dxa"/>
          </w:tcPr>
          <w:p w14:paraId="135BEEBE" w14:textId="77777777" w:rsidR="006710C6" w:rsidRPr="007168B6" w:rsidRDefault="006710C6" w:rsidP="009B0C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 xml:space="preserve">ПКВ-2 – </w:t>
            </w:r>
            <w:r w:rsidRPr="007168B6">
              <w:rPr>
                <w:rFonts w:ascii="Arial" w:hAnsi="Arial" w:cs="Arial"/>
                <w:sz w:val="20"/>
                <w:szCs w:val="20"/>
              </w:rPr>
              <w:t>Способен применять знания нормативно-правовых документов в профессиональной деятельности</w:t>
            </w:r>
          </w:p>
          <w:p w14:paraId="48E2BB9A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D43CED9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нормативные требования к образовательному процессу в ОО; нормативно-правовую базу системы образования, регулирующую различные виды деятельности ОО;</w:t>
            </w:r>
          </w:p>
          <w:p w14:paraId="6D6334BE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 разрабатывать в соответствии с нормативно-правовой базой системы образования программу контроля качества образовательной и административно-хозяйственной деятельности ОО; </w:t>
            </w:r>
          </w:p>
          <w:p w14:paraId="11EB5C08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 навыками применения нормативно-правовых документов в профессиональной деятельности для обеспечения системной образовательной и административно-хозяйственной деятельности ОО, работы с кадрами</w:t>
            </w:r>
          </w:p>
        </w:tc>
        <w:tc>
          <w:tcPr>
            <w:tcW w:w="6297" w:type="dxa"/>
          </w:tcPr>
          <w:p w14:paraId="0D364DE4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Б1.В.01 Культура труда и этика менеджера</w:t>
            </w:r>
          </w:p>
          <w:p w14:paraId="7756D30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Б1.В.ДВ.02.01 Нормативно-правовое сопровождение </w:t>
            </w:r>
          </w:p>
          <w:p w14:paraId="58EAC46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управления в образовании</w:t>
            </w:r>
          </w:p>
          <w:p w14:paraId="417C9B6C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Б1.В.ДВ.02.02 Документационное обеспечение деятельности </w:t>
            </w:r>
          </w:p>
          <w:p w14:paraId="6463646F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образовательной организации</w:t>
            </w:r>
          </w:p>
          <w:p w14:paraId="5410ED3C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2869FAC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 Дисциплины (модули)</w:t>
            </w:r>
          </w:p>
          <w:p w14:paraId="04C57D6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710C6" w:rsidRPr="00C93A40" w14:paraId="1DA7B600" w14:textId="77777777" w:rsidTr="00A30D55">
        <w:tc>
          <w:tcPr>
            <w:tcW w:w="526" w:type="dxa"/>
          </w:tcPr>
          <w:p w14:paraId="1BD5922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3</w:t>
            </w:r>
          </w:p>
        </w:tc>
        <w:tc>
          <w:tcPr>
            <w:tcW w:w="1709" w:type="dxa"/>
          </w:tcPr>
          <w:p w14:paraId="6B54EB96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 xml:space="preserve">ПКВ-3 – </w:t>
            </w:r>
            <w:r w:rsidRPr="007168B6">
              <w:rPr>
                <w:rFonts w:ascii="Arial" w:hAnsi="Arial" w:cs="Arial"/>
                <w:sz w:val="20"/>
                <w:szCs w:val="20"/>
              </w:rPr>
              <w:t>Способен осуществлять психолого-педагогическое сопровождение и взаимодействие с лицами с ОВЗ</w:t>
            </w:r>
          </w:p>
        </w:tc>
        <w:tc>
          <w:tcPr>
            <w:tcW w:w="4110" w:type="dxa"/>
          </w:tcPr>
          <w:p w14:paraId="33DEB84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теоретические основы и инновационные технологии организации психолого-педагогического сопровождения лиц с ОВЗ в системе открытого образования</w:t>
            </w:r>
          </w:p>
          <w:p w14:paraId="02504D18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подготавливать инновационные программы в системе открытого образования; консультировать с применением дистанционных технологий</w:t>
            </w:r>
          </w:p>
          <w:p w14:paraId="5DAA4844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реализации инновационных программ и технологий организации психолого-педагогического сопровождения лиц с ОВЗ в системе открытого образования в ходе выполнения профессиональных функций в практике менеджмента в образовании</w:t>
            </w:r>
          </w:p>
        </w:tc>
        <w:tc>
          <w:tcPr>
            <w:tcW w:w="6297" w:type="dxa"/>
          </w:tcPr>
          <w:p w14:paraId="68A33B89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Б1.В.ДВ.03.01 Психолого-педагогическое сопровождение </w:t>
            </w:r>
          </w:p>
          <w:p w14:paraId="592FD7A7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лиц с ОВЗ</w:t>
            </w:r>
          </w:p>
          <w:p w14:paraId="1B70F631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Б1.В.ДВ.03.02 Основы конструктивного взаимодействия </w:t>
            </w:r>
          </w:p>
          <w:p w14:paraId="57A16514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>лиц с ОВЗ в образовательном процессе</w:t>
            </w:r>
          </w:p>
          <w:p w14:paraId="65AFA1B5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1DDB76B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 Дисциплины (модули)</w:t>
            </w:r>
          </w:p>
          <w:p w14:paraId="076736A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6710C6" w:rsidRPr="00C93A40" w14:paraId="28EC751B" w14:textId="77777777" w:rsidTr="00A30D55">
        <w:tc>
          <w:tcPr>
            <w:tcW w:w="526" w:type="dxa"/>
          </w:tcPr>
          <w:p w14:paraId="45FDECF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1</w:t>
            </w:r>
          </w:p>
        </w:tc>
        <w:tc>
          <w:tcPr>
            <w:tcW w:w="1709" w:type="dxa"/>
          </w:tcPr>
          <w:p w14:paraId="3978F788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</w:rPr>
              <w:t xml:space="preserve">ПКО-1 – </w:t>
            </w:r>
          </w:p>
          <w:p w14:paraId="70BCE589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</w:rPr>
            </w:pPr>
            <w:r w:rsidRPr="00C93A40">
              <w:t>Способен организовывать образовательный процесс в образовательной организации и деятельность субъектов образования, образовательн</w:t>
            </w:r>
            <w:r w:rsidRPr="00C93A40">
              <w:lastRenderedPageBreak/>
              <w:t>ых сообществ</w:t>
            </w:r>
          </w:p>
        </w:tc>
        <w:tc>
          <w:tcPr>
            <w:tcW w:w="4110" w:type="dxa"/>
          </w:tcPr>
          <w:p w14:paraId="19BE9D6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Знает: особенности организации образовательного процесса и деятельности субъектов образования; теоретические основы организации психолого-педагогического сопровождения деятельности субъектов образования;  основные подходы к созданию условий для реализации ООП ОО с учетом деятельн</w:t>
            </w:r>
            <w:r>
              <w:rPr>
                <w:rFonts w:ascii="Arial" w:hAnsi="Arial" w:cs="Arial"/>
                <w:sz w:val="20"/>
                <w:szCs w:val="20"/>
              </w:rPr>
              <w:t xml:space="preserve">ости всех субъектов образования, </w:t>
            </w:r>
            <w:r w:rsidRPr="007168B6">
              <w:rPr>
                <w:rFonts w:ascii="Arial" w:hAnsi="Arial" w:cs="Arial"/>
                <w:sz w:val="20"/>
                <w:szCs w:val="20"/>
              </w:rPr>
              <w:t xml:space="preserve">сущность, современные подходы и технологические особенности реализации образовательных программ, образовательного процесса,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 xml:space="preserve">деятельности всех субъектов образования и образовательных сообществ, обеспечивающих качество образовательных результатов; </w:t>
            </w:r>
          </w:p>
          <w:p w14:paraId="40A929CC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-определять перспективные направления в организации образовательного процесса, деятельности субъектов образования и образовательных сообществ, обеспечивать его результативность; планировать ее осуществление, обеспечивая условия для участия в различных программах и проектах, в инновационной деятельности; разрабатывать основную образовательную программу ОО с учетом деятельности всех субъектов образования; создавать условия для эффективной организации образовательного процесса, связанные с обеспечением полноценного развития личности детей во всех основных образовательных областях;  отбирать инструментарий для осуществления мониторинга образовательного процесса в ОО и деятельности субъектов образования и образовательных сообществ; на основе мониторинга осуществлять контроль реализации образовательных программ, образовательного процесса, деятельности субъектов образования и образовательных сообществ</w:t>
            </w:r>
          </w:p>
          <w:p w14:paraId="34B5457C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pacing w:val="-3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приемами и инструментарием организации образовательного процесса с учетом деятельности всех субъектов образования и созданием условий для этого, в процессе реализации ООП ОО; методами и приемами психолого-педагогического сопровождения, опытом координации деятельности всех субъектов образовательного процесса на соответствующем уровне образования; адекватными конкретной ситуации действиями по технологическому обеспечению и реализации образовательных программ, образовательного процесса, деятельности субъектов образования и образовательных сообществ; методами и приемами мониторинга и оценки образовательного процесса в ОО и деятельности субъектов образования и образовательных способами контроля результативности этого процесса</w:t>
            </w:r>
          </w:p>
        </w:tc>
        <w:tc>
          <w:tcPr>
            <w:tcW w:w="6297" w:type="dxa"/>
          </w:tcPr>
          <w:p w14:paraId="29377FBD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lastRenderedPageBreak/>
              <w:t>Б1.О.8 Педагогика высшей школы</w:t>
            </w:r>
          </w:p>
          <w:p w14:paraId="512C3965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28A2B953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05AC72A2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43B65D4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4625885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2168C93F" w14:textId="77777777" w:rsidTr="00A30D55">
        <w:tc>
          <w:tcPr>
            <w:tcW w:w="526" w:type="dxa"/>
          </w:tcPr>
          <w:p w14:paraId="12555E2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2</w:t>
            </w:r>
          </w:p>
        </w:tc>
        <w:tc>
          <w:tcPr>
            <w:tcW w:w="1709" w:type="dxa"/>
          </w:tcPr>
          <w:p w14:paraId="700AEE96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ПКО-2 –</w:t>
            </w:r>
            <w:r w:rsidRPr="007168B6">
              <w:rPr>
                <w:rFonts w:ascii="Arial" w:hAnsi="Arial" w:cs="Arial"/>
                <w:sz w:val="20"/>
                <w:szCs w:val="20"/>
              </w:rPr>
              <w:t xml:space="preserve">Способен к проектированию, реализации и экспертизе программ психологического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сопровождения в образовании и социальной сфере</w:t>
            </w:r>
          </w:p>
        </w:tc>
        <w:tc>
          <w:tcPr>
            <w:tcW w:w="4110" w:type="dxa"/>
          </w:tcPr>
          <w:p w14:paraId="6E6FF590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Знает: основные технологии проектирования, методы реализации и экспертизы программ психологического сопровождения в образовании и социальной сфере; </w:t>
            </w:r>
          </w:p>
          <w:p w14:paraId="582C85EE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 проектировать, реализовывать и осуществлять экспертную оценку программ психологического </w:t>
            </w:r>
            <w:r w:rsidRPr="007168B6">
              <w:rPr>
                <w:rFonts w:ascii="Arial" w:hAnsi="Arial" w:cs="Arial"/>
                <w:sz w:val="20"/>
                <w:szCs w:val="20"/>
              </w:rPr>
              <w:lastRenderedPageBreak/>
              <w:t>сопровождения в образовании и социальной сфере</w:t>
            </w:r>
          </w:p>
          <w:p w14:paraId="3F1AD59A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 основами проектного менеджмента, реализации и экспертизы программ психологического сопровождения в образовании и социальной сфере; методами контроля качества</w:t>
            </w:r>
          </w:p>
        </w:tc>
        <w:tc>
          <w:tcPr>
            <w:tcW w:w="6297" w:type="dxa"/>
          </w:tcPr>
          <w:p w14:paraId="03813C22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lastRenderedPageBreak/>
              <w:t>Б1.О.8 Педагогика высшей школы</w:t>
            </w:r>
          </w:p>
          <w:p w14:paraId="0FEC86E6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7FFFCEE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13B1CB0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Б1.О.10 Современные проблемы психологии и педагогики</w:t>
            </w:r>
          </w:p>
          <w:p w14:paraId="26C704F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3C174D4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64FB8D4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6CFF55EA" w14:textId="77777777" w:rsidTr="00A30D55">
        <w:tc>
          <w:tcPr>
            <w:tcW w:w="526" w:type="dxa"/>
          </w:tcPr>
          <w:p w14:paraId="4BFD3C8B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3</w:t>
            </w:r>
          </w:p>
        </w:tc>
        <w:tc>
          <w:tcPr>
            <w:tcW w:w="1709" w:type="dxa"/>
          </w:tcPr>
          <w:p w14:paraId="4D088559" w14:textId="77777777" w:rsidR="006710C6" w:rsidRPr="00C93A40" w:rsidRDefault="006710C6" w:rsidP="009B0C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ПКО-3 -Способен к планированию и проведению психологической диагностики обучающихся, в том числе, диагностике метапредметных и личностных результатов образования</w:t>
            </w:r>
          </w:p>
        </w:tc>
        <w:tc>
          <w:tcPr>
            <w:tcW w:w="4110" w:type="dxa"/>
          </w:tcPr>
          <w:p w14:paraId="5AF093E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Знает: </w:t>
            </w:r>
            <w:r w:rsidRPr="00C93A40">
              <w:rPr>
                <w:rFonts w:ascii="Arial" w:hAnsi="Arial" w:cs="Arial"/>
                <w:sz w:val="20"/>
                <w:szCs w:val="20"/>
              </w:rPr>
              <w:t>принципы планирования и проведения обследования, способы обработки,  оценки информации, анализа и обработки результатов</w:t>
            </w:r>
            <w:r w:rsidRPr="007168B6">
              <w:rPr>
                <w:rFonts w:ascii="Arial" w:hAnsi="Arial" w:cs="Arial"/>
                <w:sz w:val="20"/>
                <w:szCs w:val="20"/>
              </w:rPr>
              <w:t xml:space="preserve"> психологической диагностики обучающихся; </w:t>
            </w:r>
          </w:p>
          <w:p w14:paraId="5A66E653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 xml:space="preserve">Умеет:  </w:t>
            </w:r>
            <w:r w:rsidRPr="00C93A40">
              <w:rPr>
                <w:rFonts w:ascii="Arial" w:hAnsi="Arial" w:cs="Arial"/>
                <w:sz w:val="20"/>
                <w:szCs w:val="20"/>
              </w:rPr>
              <w:t>планировать, проводить обследования,  обрабатывать,  оценивать,  анализировать информацию,  обрабатывать и интерпретировать результаты</w:t>
            </w:r>
            <w:r w:rsidRPr="007168B6">
              <w:rPr>
                <w:rFonts w:ascii="Arial" w:hAnsi="Arial" w:cs="Arial"/>
                <w:sz w:val="20"/>
                <w:szCs w:val="20"/>
              </w:rPr>
              <w:t xml:space="preserve"> психологической диагностики обучающихся</w:t>
            </w:r>
          </w:p>
          <w:p w14:paraId="389EDD16" w14:textId="77777777" w:rsidR="006710C6" w:rsidRPr="00C93A40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  психодиагностическими приемами проведения обследования обучающихся, в том числе, диагностике метапредметных и личностных результатов образования</w:t>
            </w:r>
          </w:p>
        </w:tc>
        <w:tc>
          <w:tcPr>
            <w:tcW w:w="6297" w:type="dxa"/>
          </w:tcPr>
          <w:p w14:paraId="4194742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Б1.О.7 Психология высшей школы</w:t>
            </w:r>
          </w:p>
          <w:p w14:paraId="7738C9D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Б1.О.8 Педагогика высшей школы</w:t>
            </w:r>
          </w:p>
          <w:p w14:paraId="58A53159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Б1.О.9 Методика преподавания психолого-педагогических </w:t>
            </w:r>
          </w:p>
          <w:p w14:paraId="54630C2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дисциплин в системе высшего и дополнительного образования</w:t>
            </w:r>
          </w:p>
          <w:p w14:paraId="76D638C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Б1.О.10 Современные проблемы психологии и педагогики</w:t>
            </w:r>
          </w:p>
          <w:p w14:paraId="134D8A8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</w:p>
        </w:tc>
        <w:tc>
          <w:tcPr>
            <w:tcW w:w="2144" w:type="dxa"/>
          </w:tcPr>
          <w:p w14:paraId="20C93617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622CD54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  <w:tr w:rsidR="006710C6" w:rsidRPr="00C93A40" w14:paraId="51D7F308" w14:textId="77777777" w:rsidTr="00A30D55">
        <w:tc>
          <w:tcPr>
            <w:tcW w:w="526" w:type="dxa"/>
          </w:tcPr>
          <w:p w14:paraId="1A8FF0A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</w:rPr>
              <w:t>4</w:t>
            </w:r>
          </w:p>
        </w:tc>
        <w:tc>
          <w:tcPr>
            <w:tcW w:w="1709" w:type="dxa"/>
          </w:tcPr>
          <w:p w14:paraId="1F0F7628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ПКО-4 -Способен к планированию и проведению научных исследований в образовании и социальной сфере</w:t>
            </w:r>
          </w:p>
        </w:tc>
        <w:tc>
          <w:tcPr>
            <w:tcW w:w="4110" w:type="dxa"/>
          </w:tcPr>
          <w:p w14:paraId="2F34A750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Знает: теоретические основы и технологии организации научно-исследовательской деятельности</w:t>
            </w:r>
          </w:p>
          <w:p w14:paraId="1203662E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73BC71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Умеет: планировать и проводить  научно-исследовательские работы с учетом нормативных требований;</w:t>
            </w:r>
          </w:p>
          <w:p w14:paraId="1E110AB4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консультировать на всех этапах подготовки и оформления исследовательских, научных работ</w:t>
            </w:r>
          </w:p>
          <w:p w14:paraId="0ED45217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5E06C3" w14:textId="77777777" w:rsidR="006710C6" w:rsidRPr="007168B6" w:rsidRDefault="006710C6" w:rsidP="009B0C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8B6">
              <w:rPr>
                <w:rFonts w:ascii="Arial" w:hAnsi="Arial" w:cs="Arial"/>
                <w:sz w:val="20"/>
                <w:szCs w:val="20"/>
              </w:rPr>
              <w:t>Владеет: навыками организации и проведения научно-исследовательской деятельности в ходе выполнения профессиональных функций</w:t>
            </w:r>
          </w:p>
        </w:tc>
        <w:tc>
          <w:tcPr>
            <w:tcW w:w="6297" w:type="dxa"/>
          </w:tcPr>
          <w:p w14:paraId="6C36287A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Б1.О.10 Современные проблемы психологии и педагогики</w:t>
            </w:r>
          </w:p>
          <w:p w14:paraId="74BBAEA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Б1.О.11</w:t>
            </w:r>
            <w:r w:rsidRPr="00C93A40">
              <w:rPr>
                <w:rFonts w:ascii="Arial" w:hAnsi="Arial" w:cs="Arial"/>
                <w:sz w:val="16"/>
                <w:szCs w:val="16"/>
              </w:rPr>
              <w:t xml:space="preserve"> Методы научного исследования в профессиональной</w:t>
            </w:r>
          </w:p>
          <w:p w14:paraId="5F2847CF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93A40">
              <w:rPr>
                <w:rFonts w:ascii="Arial" w:hAnsi="Arial" w:cs="Arial"/>
                <w:sz w:val="16"/>
                <w:szCs w:val="16"/>
              </w:rPr>
              <w:t xml:space="preserve"> деятельности психолого-педагогического направления</w:t>
            </w:r>
          </w:p>
          <w:p w14:paraId="2757B5E1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Б1.О.12 Методы обработки и анализа результатов </w:t>
            </w:r>
          </w:p>
          <w:p w14:paraId="6AE93EDE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bCs/>
                <w:spacing w:val="-3"/>
              </w:rPr>
            </w:pPr>
            <w:r w:rsidRPr="00C93A40">
              <w:rPr>
                <w:rFonts w:ascii="Arial" w:hAnsi="Arial" w:cs="Arial"/>
                <w:bCs/>
                <w:spacing w:val="-3"/>
                <w:sz w:val="16"/>
                <w:szCs w:val="16"/>
              </w:rPr>
              <w:t>психолого-педагогического исследования</w:t>
            </w:r>
          </w:p>
        </w:tc>
        <w:tc>
          <w:tcPr>
            <w:tcW w:w="2144" w:type="dxa"/>
          </w:tcPr>
          <w:p w14:paraId="111DCB74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Блок 1.Дисциплины (модули)</w:t>
            </w:r>
          </w:p>
          <w:p w14:paraId="3F12DDE8" w14:textId="77777777" w:rsidR="006710C6" w:rsidRPr="00C93A40" w:rsidRDefault="006710C6" w:rsidP="009B0C2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93A40">
              <w:rPr>
                <w:rFonts w:ascii="Arial" w:hAnsi="Arial" w:cs="Arial"/>
                <w:sz w:val="20"/>
                <w:szCs w:val="20"/>
              </w:rPr>
              <w:t>Обязательная часть</w:t>
            </w:r>
          </w:p>
        </w:tc>
      </w:tr>
    </w:tbl>
    <w:p w14:paraId="64936D5E" w14:textId="77777777" w:rsidR="006710C6" w:rsidRDefault="006710C6" w:rsidP="009B0C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6D7ABD5" w14:textId="77777777" w:rsidR="006710C6" w:rsidRDefault="006710C6" w:rsidP="009B0C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AE7C773" w14:textId="77777777" w:rsidR="006710C6" w:rsidRDefault="006710C6" w:rsidP="009B0C2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8DB3BAD" w14:textId="77777777" w:rsidR="006710C6" w:rsidRPr="00927138" w:rsidRDefault="006710C6" w:rsidP="009B0C2C">
      <w:pPr>
        <w:spacing w:after="0" w:line="240" w:lineRule="auto"/>
        <w:ind w:firstLine="720"/>
        <w:jc w:val="center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8D3ED5" w14:textId="77777777" w:rsidR="006710C6" w:rsidRDefault="006710C6" w:rsidP="00A30D55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  <w:sectPr w:rsidR="006710C6" w:rsidSect="0025284E">
          <w:headerReference w:type="even" r:id="rId20"/>
          <w:pgSz w:w="11906" w:h="16838" w:code="9"/>
          <w:pgMar w:top="1134" w:right="1134" w:bottom="1134" w:left="567" w:header="720" w:footer="720" w:gutter="0"/>
          <w:cols w:space="720"/>
          <w:titlePg/>
          <w:docGrid w:linePitch="299"/>
        </w:sectPr>
      </w:pPr>
    </w:p>
    <w:p w14:paraId="4EB022D5" w14:textId="77777777" w:rsidR="006710C6" w:rsidRDefault="006710C6" w:rsidP="00BE07DE">
      <w:pPr>
        <w:jc w:val="center"/>
        <w:rPr>
          <w:rFonts w:ascii="Arial" w:hAnsi="Arial" w:cs="Arial"/>
          <w:b/>
          <w:sz w:val="24"/>
          <w:szCs w:val="24"/>
        </w:rPr>
      </w:pPr>
      <w:r w:rsidRPr="007639AD">
        <w:rPr>
          <w:rFonts w:ascii="Arial" w:hAnsi="Arial" w:cs="Arial"/>
          <w:b/>
          <w:sz w:val="24"/>
          <w:szCs w:val="24"/>
        </w:rPr>
        <w:lastRenderedPageBreak/>
        <w:t>Приложение</w:t>
      </w:r>
      <w:r>
        <w:rPr>
          <w:rFonts w:ascii="Arial" w:hAnsi="Arial" w:cs="Arial"/>
          <w:b/>
          <w:sz w:val="24"/>
          <w:szCs w:val="24"/>
        </w:rPr>
        <w:t xml:space="preserve"> А</w:t>
      </w:r>
    </w:p>
    <w:p w14:paraId="56351AB9" w14:textId="77777777" w:rsidR="006710C6" w:rsidRPr="007639AD" w:rsidRDefault="006710C6" w:rsidP="00BE07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(обязательное)</w:t>
      </w:r>
    </w:p>
    <w:p w14:paraId="4E4F00C6" w14:textId="77777777" w:rsidR="006710C6" w:rsidRDefault="006710C6" w:rsidP="00BE07DE">
      <w:pPr>
        <w:pStyle w:val="22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D501DC">
        <w:rPr>
          <w:rFonts w:ascii="Arial" w:hAnsi="Arial" w:cs="Arial"/>
          <w:b/>
          <w:sz w:val="24"/>
          <w:szCs w:val="24"/>
        </w:rPr>
        <w:t xml:space="preserve">Форма титульного листа </w:t>
      </w:r>
      <w:r>
        <w:rPr>
          <w:rFonts w:ascii="Arial" w:hAnsi="Arial" w:cs="Arial"/>
          <w:b/>
          <w:sz w:val="24"/>
          <w:szCs w:val="24"/>
        </w:rPr>
        <w:t>выпускной квалификационной работы</w:t>
      </w:r>
    </w:p>
    <w:p w14:paraId="47DD9667" w14:textId="77777777" w:rsidR="006710C6" w:rsidRPr="00D501DC" w:rsidRDefault="006710C6" w:rsidP="00BE07DE">
      <w:pPr>
        <w:pStyle w:val="22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1ADFCB88" w14:textId="77777777" w:rsidR="006710C6" w:rsidRPr="001C1314" w:rsidRDefault="006710C6" w:rsidP="00750DD5">
      <w:pPr>
        <w:spacing w:after="0" w:line="240" w:lineRule="auto"/>
        <w:ind w:firstLine="709"/>
        <w:jc w:val="center"/>
        <w:rPr>
          <w:rFonts w:ascii="Arial" w:hAnsi="Arial" w:cs="Arial"/>
          <w:b/>
          <w:sz w:val="23"/>
          <w:szCs w:val="23"/>
        </w:rPr>
      </w:pPr>
      <w:r w:rsidRPr="001C1314">
        <w:rPr>
          <w:rFonts w:ascii="Arial" w:hAnsi="Arial" w:cs="Arial"/>
          <w:b/>
          <w:sz w:val="23"/>
          <w:szCs w:val="23"/>
        </w:rPr>
        <w:t>Приложение А</w:t>
      </w:r>
      <w:r>
        <w:rPr>
          <w:rFonts w:ascii="Arial" w:hAnsi="Arial" w:cs="Arial"/>
          <w:b/>
          <w:sz w:val="23"/>
          <w:szCs w:val="23"/>
        </w:rPr>
        <w:t>1</w:t>
      </w:r>
    </w:p>
    <w:p w14:paraId="168FD948" w14:textId="77777777" w:rsidR="006710C6" w:rsidRPr="001C1314" w:rsidRDefault="006710C6" w:rsidP="00750DD5">
      <w:pPr>
        <w:spacing w:after="0" w:line="240" w:lineRule="auto"/>
        <w:ind w:firstLine="709"/>
        <w:jc w:val="center"/>
        <w:rPr>
          <w:rFonts w:ascii="Arial" w:hAnsi="Arial" w:cs="Arial"/>
          <w:b/>
          <w:sz w:val="23"/>
          <w:szCs w:val="23"/>
        </w:rPr>
      </w:pPr>
      <w:r w:rsidRPr="001C1314">
        <w:rPr>
          <w:rFonts w:ascii="Arial" w:hAnsi="Arial" w:cs="Arial"/>
          <w:b/>
          <w:sz w:val="23"/>
          <w:szCs w:val="23"/>
        </w:rPr>
        <w:t>(обязательное)</w:t>
      </w:r>
    </w:p>
    <w:p w14:paraId="278F4D77" w14:textId="77777777" w:rsidR="006710C6" w:rsidRDefault="006710C6" w:rsidP="00750DD5">
      <w:pPr>
        <w:spacing w:after="0" w:line="240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14:paraId="3F9B8B72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Форма контрольно-измерительного материала</w:t>
      </w:r>
    </w:p>
    <w:p w14:paraId="4D417D9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>МИНОБРНАУКИ РОССИИ</w:t>
      </w:r>
    </w:p>
    <w:p w14:paraId="647CCAC5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b/>
          <w:bCs/>
          <w:color w:val="000000"/>
          <w:sz w:val="20"/>
          <w:szCs w:val="20"/>
        </w:rPr>
        <w:t>ФЕДЕРАЛЬНОЕ ГОСУДАРСТВЕННОЕ БЮДЖЕТНОЕ ОБРАЗОВАТЕЛЬНОЕ УЧРЕЖДЕНИЕ</w:t>
      </w:r>
    </w:p>
    <w:p w14:paraId="227BE67F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b/>
          <w:bCs/>
          <w:color w:val="000000"/>
          <w:sz w:val="20"/>
          <w:szCs w:val="20"/>
        </w:rPr>
        <w:t>ВЫСШЕГО ОБРАЗОВАНИЯ</w:t>
      </w:r>
    </w:p>
    <w:p w14:paraId="06466471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«ВОРОНЕЖСКИЙ ГОСУДАРСТВЕННЫЙ УНИВЕРСИТЕТ»</w:t>
      </w:r>
    </w:p>
    <w:p w14:paraId="5587EF68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(ФГБОУ ВО «ВГУ»)</w:t>
      </w:r>
    </w:p>
    <w:p w14:paraId="5AF85700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 xml:space="preserve">УТВЕРЖДАЮ </w:t>
      </w:r>
    </w:p>
    <w:p w14:paraId="042E7C43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 xml:space="preserve">председатель ГЭК </w:t>
      </w:r>
    </w:p>
    <w:p w14:paraId="0661C0F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 xml:space="preserve">_____________________ </w:t>
      </w:r>
    </w:p>
    <w:p w14:paraId="6F34F7DB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004F73">
        <w:rPr>
          <w:rFonts w:ascii="Arial" w:hAnsi="Arial" w:cs="Arial"/>
          <w:i/>
          <w:iCs/>
          <w:color w:val="000000"/>
          <w:sz w:val="16"/>
          <w:szCs w:val="16"/>
        </w:rPr>
        <w:t xml:space="preserve">подпись, расшифровка подписи </w:t>
      </w:r>
    </w:p>
    <w:p w14:paraId="5E157FDF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 xml:space="preserve">__.__.20__ </w:t>
      </w:r>
    </w:p>
    <w:p w14:paraId="79D77CD4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ADCC3A8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4ADA92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>Направление подготовки / специальность_____________________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14:paraId="6CB00B5F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B130C6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>Государственный экзамен 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00A9001D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E760664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0E00A7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6DFE380A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>Контрольно-измерительный материал №__</w:t>
      </w:r>
    </w:p>
    <w:p w14:paraId="4CB8DC68" w14:textId="77777777" w:rsidR="006710C6" w:rsidRDefault="006710C6" w:rsidP="00750DD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6AEC5686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14:paraId="07C03D3B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 xml:space="preserve">Куратор ООП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04F73">
        <w:rPr>
          <w:rFonts w:ascii="Arial" w:hAnsi="Arial" w:cs="Arial"/>
          <w:color w:val="000000"/>
          <w:sz w:val="20"/>
          <w:szCs w:val="20"/>
        </w:rPr>
        <w:t>_____________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004F73">
        <w:rPr>
          <w:rFonts w:ascii="Arial" w:hAnsi="Arial" w:cs="Arial"/>
          <w:color w:val="000000"/>
          <w:sz w:val="20"/>
          <w:szCs w:val="20"/>
        </w:rPr>
        <w:t xml:space="preserve"> ____________________ </w:t>
      </w:r>
    </w:p>
    <w:p w14:paraId="74F9BF4C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C2CAFA9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95BB358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DFC25B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D3FA2C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 xml:space="preserve">Приложение </w:t>
      </w:r>
      <w:r>
        <w:rPr>
          <w:rFonts w:ascii="Arial" w:hAnsi="Arial" w:cs="Arial"/>
          <w:b/>
          <w:bCs/>
          <w:color w:val="000000"/>
          <w:sz w:val="23"/>
          <w:szCs w:val="23"/>
        </w:rPr>
        <w:t>А</w:t>
      </w: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2</w:t>
      </w:r>
    </w:p>
    <w:p w14:paraId="7D54F9E5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(обязательное)</w:t>
      </w:r>
    </w:p>
    <w:p w14:paraId="4003B037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Форма листа ответа на контрольно-измерительный материал</w:t>
      </w:r>
    </w:p>
    <w:p w14:paraId="688C08B7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375368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>Направление подготовки / специальность_____________________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14:paraId="6887B171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AF3523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>Государственный экзамен 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34964792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04448D4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>Фамилия, имя, отчество обучающегося______________________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54ED6D9B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3392BAB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F11A512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>Лист ответа на контрольно-измерительный материал № __</w:t>
      </w:r>
    </w:p>
    <w:p w14:paraId="02F66BED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297020B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6363A83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96F8E40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7B1253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ED5B0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color w:val="000000"/>
          <w:sz w:val="20"/>
          <w:szCs w:val="20"/>
        </w:rPr>
        <w:t xml:space="preserve">Обучающийся __________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04F73">
        <w:rPr>
          <w:rFonts w:ascii="Arial" w:hAnsi="Arial" w:cs="Arial"/>
          <w:color w:val="000000"/>
          <w:sz w:val="20"/>
          <w:szCs w:val="20"/>
        </w:rPr>
        <w:t xml:space="preserve">__________________ </w:t>
      </w:r>
    </w:p>
    <w:p w14:paraId="19CA60FB" w14:textId="77777777" w:rsidR="006710C6" w:rsidRPr="000C0F30" w:rsidRDefault="006710C6" w:rsidP="00750DD5">
      <w:pPr>
        <w:pStyle w:val="Default"/>
        <w:jc w:val="center"/>
        <w:rPr>
          <w:b/>
          <w:iCs/>
        </w:rPr>
      </w:pPr>
      <w:r>
        <w:rPr>
          <w:i/>
          <w:iCs/>
          <w:sz w:val="16"/>
          <w:szCs w:val="16"/>
        </w:rPr>
        <w:br w:type="page"/>
      </w:r>
      <w:r w:rsidRPr="000C0F30">
        <w:rPr>
          <w:b/>
          <w:iCs/>
        </w:rPr>
        <w:lastRenderedPageBreak/>
        <w:t>Приложение Б</w:t>
      </w:r>
    </w:p>
    <w:p w14:paraId="03F74891" w14:textId="77777777" w:rsidR="006710C6" w:rsidRDefault="006710C6" w:rsidP="00750DD5">
      <w:pPr>
        <w:pStyle w:val="Default"/>
        <w:jc w:val="center"/>
        <w:rPr>
          <w:b/>
          <w:bCs/>
        </w:rPr>
      </w:pPr>
      <w:r>
        <w:rPr>
          <w:b/>
          <w:bCs/>
        </w:rPr>
        <w:t>(обязательное)</w:t>
      </w:r>
    </w:p>
    <w:p w14:paraId="40A78BD0" w14:textId="77777777" w:rsidR="006710C6" w:rsidRDefault="006710C6" w:rsidP="00750DD5">
      <w:pPr>
        <w:pStyle w:val="Default"/>
        <w:jc w:val="center"/>
        <w:rPr>
          <w:b/>
          <w:bCs/>
        </w:rPr>
      </w:pPr>
    </w:p>
    <w:p w14:paraId="76AB79AF" w14:textId="77777777" w:rsidR="006710C6" w:rsidRPr="000C0F30" w:rsidRDefault="006710C6" w:rsidP="00750DD5">
      <w:pPr>
        <w:pStyle w:val="Default"/>
        <w:jc w:val="center"/>
      </w:pPr>
      <w:r w:rsidRPr="000C0F30">
        <w:rPr>
          <w:b/>
          <w:bCs/>
        </w:rPr>
        <w:t>Форма титульного листа выпускной квалификационной работы</w:t>
      </w:r>
    </w:p>
    <w:p w14:paraId="2B68279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5C36674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МИНОБРНАУКИ РОССИИ</w:t>
      </w:r>
    </w:p>
    <w:p w14:paraId="443E5C7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76EF3E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6901CF1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«ВОРОНЕЖСКИЙ ГОСУДАРСТВЕННЫЙ УНИВЕРСИТЕТ»</w:t>
      </w:r>
    </w:p>
    <w:p w14:paraId="41B32796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(ФГБОУ ВО «ВГУ»)</w:t>
      </w:r>
    </w:p>
    <w:p w14:paraId="11027DC3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79F5445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67097E9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Факультет 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&lt;Наименование факультета&gt;</w:t>
      </w:r>
    </w:p>
    <w:p w14:paraId="48808C01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Кафедра 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&lt;Наименование кафедры&gt;</w:t>
      </w:r>
    </w:p>
    <w:p w14:paraId="0687CB59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290C5AA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6FBC44E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3A6AAFF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BFAB720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6C503332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BC8E692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&lt;Тема выпускной квалификационной работы&gt;</w:t>
      </w:r>
    </w:p>
    <w:p w14:paraId="45424DF9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ВКР 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&lt; магистерская диссертация&gt;</w:t>
      </w:r>
    </w:p>
    <w:p w14:paraId="1BB6289E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&lt;Код, наименование направления подготовки / специальности&gt;</w:t>
      </w:r>
    </w:p>
    <w:p w14:paraId="3641031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&lt;Наименование профиля/специализации (если указана во ФГОС)&gt;</w:t>
      </w:r>
    </w:p>
    <w:p w14:paraId="7720BDC8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E1D8A7B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E566F06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55"/>
        <w:gridCol w:w="1242"/>
        <w:gridCol w:w="2121"/>
        <w:gridCol w:w="2157"/>
        <w:gridCol w:w="1896"/>
      </w:tblGrid>
      <w:tr w:rsidR="006710C6" w:rsidRPr="00C93A40" w14:paraId="414E3878" w14:textId="77777777" w:rsidTr="00060FB5">
        <w:tc>
          <w:tcPr>
            <w:tcW w:w="2155" w:type="dxa"/>
          </w:tcPr>
          <w:p w14:paraId="24EDE098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Зав. кафедрой</w:t>
            </w:r>
          </w:p>
        </w:tc>
        <w:tc>
          <w:tcPr>
            <w:tcW w:w="1242" w:type="dxa"/>
          </w:tcPr>
          <w:p w14:paraId="54CDEF86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7B6ACC61" w14:textId="77777777" w:rsidR="006710C6" w:rsidRPr="00C93A40" w:rsidRDefault="006710C6" w:rsidP="00060F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д.пед.н., проф.</w:t>
            </w:r>
          </w:p>
        </w:tc>
        <w:tc>
          <w:tcPr>
            <w:tcW w:w="2157" w:type="dxa"/>
          </w:tcPr>
          <w:p w14:paraId="4B2FAA3C" w14:textId="77777777" w:rsidR="006710C6" w:rsidRPr="00C93A40" w:rsidRDefault="006710C6" w:rsidP="00060F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И.Ф. Бережная</w:t>
            </w:r>
          </w:p>
        </w:tc>
        <w:tc>
          <w:tcPr>
            <w:tcW w:w="1896" w:type="dxa"/>
          </w:tcPr>
          <w:p w14:paraId="7EA2A984" w14:textId="77777777" w:rsidR="006710C6" w:rsidRPr="00C93A40" w:rsidRDefault="006710C6" w:rsidP="00060F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__.__.20__г</w:t>
            </w:r>
          </w:p>
        </w:tc>
      </w:tr>
      <w:tr w:rsidR="006710C6" w:rsidRPr="00C93A40" w14:paraId="17906EB2" w14:textId="77777777" w:rsidTr="00060FB5">
        <w:tc>
          <w:tcPr>
            <w:tcW w:w="2155" w:type="dxa"/>
          </w:tcPr>
          <w:p w14:paraId="70D935D2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57F2BE83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6837FEF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</w:tcPr>
          <w:p w14:paraId="4DCFAD38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33351C6E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0C6" w:rsidRPr="00C93A40" w14:paraId="143BEC45" w14:textId="77777777" w:rsidTr="00060FB5">
        <w:tc>
          <w:tcPr>
            <w:tcW w:w="2155" w:type="dxa"/>
          </w:tcPr>
          <w:p w14:paraId="1AF36820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1242" w:type="dxa"/>
          </w:tcPr>
          <w:p w14:paraId="06EE55B7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005B08E7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</w:tcPr>
          <w:p w14:paraId="3F713AF8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5F006A5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__.__.20__г</w:t>
            </w:r>
          </w:p>
        </w:tc>
      </w:tr>
      <w:tr w:rsidR="006710C6" w:rsidRPr="00C93A40" w14:paraId="6BC5922A" w14:textId="77777777" w:rsidTr="00060FB5">
        <w:tc>
          <w:tcPr>
            <w:tcW w:w="2155" w:type="dxa"/>
          </w:tcPr>
          <w:p w14:paraId="59E3BE26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1102A2A8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2D26BB42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</w:tcPr>
          <w:p w14:paraId="41EA9D9B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60AD19D9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0C6" w:rsidRPr="00C93A40" w14:paraId="7D116A6C" w14:textId="77777777" w:rsidTr="00060FB5">
        <w:tc>
          <w:tcPr>
            <w:tcW w:w="2155" w:type="dxa"/>
          </w:tcPr>
          <w:p w14:paraId="15854A86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1242" w:type="dxa"/>
          </w:tcPr>
          <w:p w14:paraId="3588B47F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5881405B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</w:tcPr>
          <w:p w14:paraId="718EC330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0CE30A5E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__.__.20__г</w:t>
            </w:r>
          </w:p>
        </w:tc>
      </w:tr>
      <w:tr w:rsidR="006710C6" w:rsidRPr="00C93A40" w14:paraId="2C9B0B12" w14:textId="77777777" w:rsidTr="00060FB5">
        <w:tc>
          <w:tcPr>
            <w:tcW w:w="2155" w:type="dxa"/>
          </w:tcPr>
          <w:p w14:paraId="202CACDE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42" w:type="dxa"/>
          </w:tcPr>
          <w:p w14:paraId="6CF08F65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3BA1238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</w:tcPr>
          <w:p w14:paraId="7459EA59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388049C6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710C6" w:rsidRPr="00C93A40" w14:paraId="006605FA" w14:textId="77777777" w:rsidTr="00060FB5">
        <w:tc>
          <w:tcPr>
            <w:tcW w:w="2155" w:type="dxa"/>
          </w:tcPr>
          <w:p w14:paraId="530478B8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Рецензент </w:t>
            </w:r>
          </w:p>
        </w:tc>
        <w:tc>
          <w:tcPr>
            <w:tcW w:w="1242" w:type="dxa"/>
          </w:tcPr>
          <w:p w14:paraId="6D981A1C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1" w:type="dxa"/>
          </w:tcPr>
          <w:p w14:paraId="7F2E9A41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57" w:type="dxa"/>
          </w:tcPr>
          <w:p w14:paraId="39E0BA02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</w:tcPr>
          <w:p w14:paraId="7D4CA515" w14:textId="77777777" w:rsidR="006710C6" w:rsidRPr="00C93A40" w:rsidRDefault="006710C6" w:rsidP="00060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3A40">
              <w:rPr>
                <w:rFonts w:ascii="Times New Roman" w:hAnsi="Times New Roman"/>
                <w:color w:val="000000"/>
                <w:sz w:val="28"/>
                <w:szCs w:val="28"/>
              </w:rPr>
              <w:t>__.__.20__г</w:t>
            </w:r>
          </w:p>
        </w:tc>
      </w:tr>
    </w:tbl>
    <w:p w14:paraId="64FFF84C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E56975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E0B7A4E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95FE324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E99CFFD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DCD1D1D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Воронеж 20__</w:t>
      </w:r>
    </w:p>
    <w:p w14:paraId="60E2B348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04B183" w14:textId="77777777" w:rsidR="006710C6" w:rsidRPr="00004F73" w:rsidRDefault="006710C6" w:rsidP="00750DD5">
      <w:pPr>
        <w:pStyle w:val="Default"/>
        <w:jc w:val="center"/>
        <w:rPr>
          <w:sz w:val="23"/>
          <w:szCs w:val="23"/>
        </w:rPr>
      </w:pPr>
      <w:r>
        <w:rPr>
          <w:sz w:val="28"/>
          <w:szCs w:val="28"/>
        </w:rPr>
        <w:br w:type="page"/>
      </w:r>
      <w:r w:rsidRPr="00004F73">
        <w:rPr>
          <w:b/>
          <w:bCs/>
          <w:sz w:val="23"/>
          <w:szCs w:val="23"/>
        </w:rPr>
        <w:lastRenderedPageBreak/>
        <w:t>Приложение</w:t>
      </w:r>
      <w:r>
        <w:rPr>
          <w:b/>
          <w:bCs/>
          <w:sz w:val="23"/>
          <w:szCs w:val="23"/>
        </w:rPr>
        <w:t xml:space="preserve"> В</w:t>
      </w:r>
    </w:p>
    <w:p w14:paraId="731ADF0E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(рекомендуемое)</w:t>
      </w:r>
    </w:p>
    <w:p w14:paraId="68EC0EA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2FAEC2B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Форма отзыва о выпускной квалификационной работе</w:t>
      </w:r>
    </w:p>
    <w:p w14:paraId="2F42FCBF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ОТЗЫВ</w:t>
      </w:r>
    </w:p>
    <w:p w14:paraId="37E6FE09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AC6029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руководителя о ВКР &lt;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магистер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ской диссертации</w:t>
      </w:r>
      <w:r w:rsidRPr="00004F73">
        <w:rPr>
          <w:rFonts w:ascii="Times New Roman" w:hAnsi="Times New Roman"/>
          <w:color w:val="000000"/>
          <w:sz w:val="28"/>
          <w:szCs w:val="28"/>
        </w:rPr>
        <w:t>&gt;&lt;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фамилия, имя, отчество обучающегося</w:t>
      </w:r>
      <w:r>
        <w:rPr>
          <w:rFonts w:ascii="Times New Roman" w:hAnsi="Times New Roman"/>
          <w:color w:val="000000"/>
          <w:sz w:val="28"/>
          <w:szCs w:val="28"/>
        </w:rPr>
        <w:t>&gt;, обучающего</w:t>
      </w:r>
      <w:r w:rsidRPr="00004F73">
        <w:rPr>
          <w:rFonts w:ascii="Times New Roman" w:hAnsi="Times New Roman"/>
          <w:color w:val="000000"/>
          <w:sz w:val="28"/>
          <w:szCs w:val="28"/>
        </w:rPr>
        <w:t>ся по направлению подготовки / специальности &lt;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код, наименование направ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ления подготовки / специальности</w:t>
      </w:r>
      <w:r w:rsidRPr="00004F73">
        <w:rPr>
          <w:rFonts w:ascii="Times New Roman" w:hAnsi="Times New Roman"/>
          <w:color w:val="000000"/>
          <w:sz w:val="28"/>
          <w:szCs w:val="28"/>
        </w:rPr>
        <w:t>&gt; на факультете &lt;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название факультета</w:t>
      </w:r>
      <w:r w:rsidRPr="00004F73">
        <w:rPr>
          <w:rFonts w:ascii="Times New Roman" w:hAnsi="Times New Roman"/>
          <w:color w:val="000000"/>
          <w:sz w:val="28"/>
          <w:szCs w:val="28"/>
        </w:rPr>
        <w:t xml:space="preserve">&gt; Воронежского государственного университета на тему </w:t>
      </w:r>
    </w:p>
    <w:p w14:paraId="76F1C3E8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«__________________________________________________________» </w:t>
      </w:r>
    </w:p>
    <w:p w14:paraId="33F59245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В ОТЗЫВЕ руководителя должны быть отражены: </w:t>
      </w:r>
    </w:p>
    <w:p w14:paraId="6EF925A0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1. Общая характеристика научно-исследовательской деятельности студента в ходе выполнения ВКР. </w:t>
      </w:r>
    </w:p>
    <w:p w14:paraId="67254CAE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2. Профессиональные качества, проявленные студентом в ходе работы. </w:t>
      </w:r>
    </w:p>
    <w:p w14:paraId="1CFB9C3C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3. Умение определить (выявить) актуальность темы. </w:t>
      </w:r>
    </w:p>
    <w:p w14:paraId="7BA56849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4. Умение полно раскрыть тему работы в ее содержании. </w:t>
      </w:r>
    </w:p>
    <w:p w14:paraId="139EA518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5. Уровень владения исследовательскими умениями (навыками математической обработки данных, анализа и интерпретации результатов исследования, формулирования выводов, рекомендаций и др.). </w:t>
      </w:r>
    </w:p>
    <w:p w14:paraId="483044D6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6. Степень самостоятельности студента при выполнении выпускного исследования. </w:t>
      </w:r>
    </w:p>
    <w:p w14:paraId="7ECDABA4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7. Недостатки в исследовательской деятельности студента в период выполнения ВКР. </w:t>
      </w:r>
    </w:p>
    <w:p w14:paraId="333EB3FB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8. Рекомендации по дальнейшему использованию результатов работы: их опубликование, возможное внедрение в образовательный / производственный процесс и т.д. </w:t>
      </w:r>
    </w:p>
    <w:p w14:paraId="078B7256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9. Рекомендуемая оценка по шкале: «отлично», «хорошо», «удовлетворительно», «неудовлетворительно». </w:t>
      </w:r>
    </w:p>
    <w:p w14:paraId="0BAE1208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FF666A5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Руководитель ____________________________________________________________ </w:t>
      </w:r>
    </w:p>
    <w:p w14:paraId="1ACC8217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004F73">
        <w:rPr>
          <w:rFonts w:ascii="Times New Roman" w:hAnsi="Times New Roman"/>
          <w:i/>
          <w:iCs/>
          <w:color w:val="000000"/>
          <w:sz w:val="23"/>
          <w:szCs w:val="23"/>
        </w:rPr>
        <w:t xml:space="preserve">должность, ученая степень, ученое звание </w:t>
      </w:r>
    </w:p>
    <w:p w14:paraId="32A75E09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____________________________ __</w:t>
      </w:r>
      <w:r w:rsidRPr="00004F73">
        <w:rPr>
          <w:rFonts w:ascii="Times New Roman" w:hAnsi="Times New Roman"/>
          <w:color w:val="000000"/>
          <w:sz w:val="28"/>
          <w:szCs w:val="28"/>
        </w:rPr>
        <w:t xml:space="preserve">.__.20__ </w:t>
      </w:r>
    </w:p>
    <w:p w14:paraId="59CF4327" w14:textId="77777777" w:rsidR="006710C6" w:rsidRDefault="006710C6" w:rsidP="00750DD5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3"/>
          <w:szCs w:val="23"/>
        </w:rPr>
      </w:pPr>
      <w:r w:rsidRPr="00004F73">
        <w:rPr>
          <w:rFonts w:ascii="Times New Roman" w:hAnsi="Times New Roman"/>
          <w:i/>
          <w:iCs/>
          <w:color w:val="000000"/>
          <w:sz w:val="23"/>
          <w:szCs w:val="23"/>
        </w:rPr>
        <w:t>подпись, расшифровка подписи</w:t>
      </w:r>
    </w:p>
    <w:p w14:paraId="7F501EBC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000000"/>
          <w:sz w:val="23"/>
          <w:szCs w:val="23"/>
        </w:rPr>
      </w:pPr>
    </w:p>
    <w:p w14:paraId="3FB7FDE5" w14:textId="77777777" w:rsidR="006710C6" w:rsidRPr="000C0F30" w:rsidRDefault="006710C6" w:rsidP="00750DD5">
      <w:pPr>
        <w:pStyle w:val="Default"/>
        <w:jc w:val="center"/>
        <w:rPr>
          <w:b/>
          <w:iCs/>
        </w:rPr>
      </w:pPr>
      <w:r>
        <w:rPr>
          <w:i/>
          <w:iCs/>
          <w:sz w:val="23"/>
          <w:szCs w:val="23"/>
        </w:rPr>
        <w:br w:type="page"/>
      </w:r>
      <w:r w:rsidRPr="000C0F30">
        <w:rPr>
          <w:b/>
          <w:iCs/>
        </w:rPr>
        <w:lastRenderedPageBreak/>
        <w:t>Приложение Г</w:t>
      </w:r>
    </w:p>
    <w:p w14:paraId="10940DBD" w14:textId="77777777" w:rsidR="006710C6" w:rsidRPr="00004F73" w:rsidRDefault="006710C6" w:rsidP="00750DD5">
      <w:pPr>
        <w:pStyle w:val="Default"/>
        <w:jc w:val="center"/>
        <w:rPr>
          <w:sz w:val="23"/>
          <w:szCs w:val="23"/>
        </w:rPr>
      </w:pPr>
      <w:r w:rsidRPr="00004F73">
        <w:rPr>
          <w:b/>
          <w:bCs/>
          <w:sz w:val="23"/>
          <w:szCs w:val="23"/>
        </w:rPr>
        <w:t>(рекомендуемое)</w:t>
      </w:r>
    </w:p>
    <w:p w14:paraId="1ADFD372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7BF7058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b/>
          <w:bCs/>
          <w:color w:val="000000"/>
          <w:sz w:val="23"/>
          <w:szCs w:val="23"/>
        </w:rPr>
        <w:t>Форма рецензии на выпускную квалификационную работу</w:t>
      </w:r>
    </w:p>
    <w:p w14:paraId="26458EB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РЕЦЕНЗИЯ</w:t>
      </w:r>
    </w:p>
    <w:p w14:paraId="5581363C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на ВКР &lt;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 xml:space="preserve"> магистерскую диссертацию&gt;</w:t>
      </w:r>
      <w:r w:rsidRPr="00004F73">
        <w:rPr>
          <w:rFonts w:ascii="Times New Roman" w:hAnsi="Times New Roman"/>
          <w:color w:val="000000"/>
          <w:sz w:val="28"/>
          <w:szCs w:val="28"/>
        </w:rPr>
        <w:t>&lt;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фамилия, имя, отчество обучающегося</w:t>
      </w:r>
      <w:r w:rsidRPr="00004F73">
        <w:rPr>
          <w:rFonts w:ascii="Times New Roman" w:hAnsi="Times New Roman"/>
          <w:color w:val="000000"/>
          <w:sz w:val="28"/>
          <w:szCs w:val="28"/>
        </w:rPr>
        <w:t>&gt;, обучающегося по направлению подготовки / специальности &lt;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код, наименование направления подготовки / специа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льно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сти</w:t>
      </w:r>
      <w:r w:rsidRPr="00004F73">
        <w:rPr>
          <w:rFonts w:ascii="Times New Roman" w:hAnsi="Times New Roman"/>
          <w:color w:val="000000"/>
          <w:sz w:val="28"/>
          <w:szCs w:val="28"/>
        </w:rPr>
        <w:t>&gt; на факультете &lt;</w:t>
      </w: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название факультета</w:t>
      </w:r>
      <w:r>
        <w:rPr>
          <w:rFonts w:ascii="Times New Roman" w:hAnsi="Times New Roman"/>
          <w:color w:val="000000"/>
          <w:sz w:val="28"/>
          <w:szCs w:val="28"/>
        </w:rPr>
        <w:t>&gt; Воронежского государствен</w:t>
      </w:r>
      <w:r w:rsidRPr="00004F73">
        <w:rPr>
          <w:rFonts w:ascii="Times New Roman" w:hAnsi="Times New Roman"/>
          <w:color w:val="000000"/>
          <w:sz w:val="28"/>
          <w:szCs w:val="28"/>
        </w:rPr>
        <w:t xml:space="preserve">ного университета на тему </w:t>
      </w:r>
    </w:p>
    <w:p w14:paraId="590A6C45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«__________________________________________________________» </w:t>
      </w:r>
    </w:p>
    <w:p w14:paraId="7FE8700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В рецензии должны быть отражены: </w:t>
      </w:r>
    </w:p>
    <w:p w14:paraId="131F8C86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1. Общая характеристика темы, ее актуальность и значение. </w:t>
      </w:r>
    </w:p>
    <w:p w14:paraId="3C5EB670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2. Глубина раскрытия темы. </w:t>
      </w:r>
    </w:p>
    <w:p w14:paraId="1889C4A6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3. Характеристика использованных материалов и источников (литература, данные предприятий, статистические данные), объем, новизна. </w:t>
      </w:r>
    </w:p>
    <w:p w14:paraId="7849E599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4. Научное и практическое значение выв</w:t>
      </w:r>
      <w:r>
        <w:rPr>
          <w:rFonts w:ascii="Times New Roman" w:hAnsi="Times New Roman"/>
          <w:color w:val="000000"/>
          <w:sz w:val="28"/>
          <w:szCs w:val="28"/>
        </w:rPr>
        <w:t>одов ВКР, возможность их внедре</w:t>
      </w:r>
      <w:r w:rsidRPr="00004F73">
        <w:rPr>
          <w:rFonts w:ascii="Times New Roman" w:hAnsi="Times New Roman"/>
          <w:color w:val="000000"/>
          <w:sz w:val="28"/>
          <w:szCs w:val="28"/>
        </w:rPr>
        <w:t xml:space="preserve">ния и использования. </w:t>
      </w:r>
    </w:p>
    <w:p w14:paraId="45FA21DB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5. Качество литературного изложения, стиль, логика. </w:t>
      </w:r>
    </w:p>
    <w:p w14:paraId="27F1B164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6. Замечания (если таковые имеются). </w:t>
      </w:r>
    </w:p>
    <w:p w14:paraId="7E2F1334" w14:textId="77777777" w:rsidR="006710C6" w:rsidRPr="00004F73" w:rsidRDefault="006710C6" w:rsidP="00750DD5">
      <w:pPr>
        <w:autoSpaceDE w:val="0"/>
        <w:autoSpaceDN w:val="0"/>
        <w:adjustRightInd w:val="0"/>
        <w:spacing w:after="101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>7. Качество оформления работы (в том чис</w:t>
      </w:r>
      <w:r>
        <w:rPr>
          <w:rFonts w:ascii="Times New Roman" w:hAnsi="Times New Roman"/>
          <w:color w:val="000000"/>
          <w:sz w:val="28"/>
          <w:szCs w:val="28"/>
        </w:rPr>
        <w:t>ле, библиографии, рисунков, таб</w:t>
      </w:r>
      <w:r w:rsidRPr="00004F73">
        <w:rPr>
          <w:rFonts w:ascii="Times New Roman" w:hAnsi="Times New Roman"/>
          <w:color w:val="000000"/>
          <w:sz w:val="28"/>
          <w:szCs w:val="28"/>
        </w:rPr>
        <w:t xml:space="preserve">лиц). </w:t>
      </w:r>
    </w:p>
    <w:p w14:paraId="6F00B5D6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8. Общая оценка ВКР по шкале: «отлично», «хорошо», «удовлетворительно», «неудовлетворительно» </w:t>
      </w:r>
    </w:p>
    <w:p w14:paraId="094CCE01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287A832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color w:val="000000"/>
          <w:sz w:val="28"/>
          <w:szCs w:val="28"/>
        </w:rPr>
        <w:t xml:space="preserve">Рецензент _____________________________________________________________ </w:t>
      </w:r>
    </w:p>
    <w:p w14:paraId="094C69F9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004F73">
        <w:rPr>
          <w:rFonts w:ascii="Times New Roman" w:hAnsi="Times New Roman"/>
          <w:i/>
          <w:iCs/>
          <w:color w:val="000000"/>
          <w:sz w:val="23"/>
          <w:szCs w:val="23"/>
        </w:rPr>
        <w:t xml:space="preserve">должность, ученая степень, ученое звание </w:t>
      </w:r>
    </w:p>
    <w:p w14:paraId="538A26D5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04F73">
        <w:rPr>
          <w:rFonts w:ascii="Times New Roman" w:hAnsi="Times New Roman"/>
          <w:i/>
          <w:iCs/>
          <w:color w:val="000000"/>
          <w:sz w:val="28"/>
          <w:szCs w:val="28"/>
        </w:rPr>
        <w:t>_______________________ __</w:t>
      </w:r>
      <w:r w:rsidRPr="00004F73">
        <w:rPr>
          <w:rFonts w:ascii="Times New Roman" w:hAnsi="Times New Roman"/>
          <w:color w:val="000000"/>
          <w:sz w:val="28"/>
          <w:szCs w:val="28"/>
        </w:rPr>
        <w:t xml:space="preserve">.__.20__ </w:t>
      </w:r>
    </w:p>
    <w:p w14:paraId="7600AE1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004F73">
        <w:rPr>
          <w:rFonts w:ascii="Times New Roman" w:hAnsi="Times New Roman"/>
          <w:i/>
          <w:iCs/>
          <w:color w:val="000000"/>
          <w:sz w:val="23"/>
          <w:szCs w:val="23"/>
        </w:rPr>
        <w:t xml:space="preserve">подпись, расшифровка подписи </w:t>
      </w:r>
    </w:p>
    <w:p w14:paraId="13248E97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C7EFAAA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E63345C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EDC76C7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004F73">
        <w:rPr>
          <w:rFonts w:ascii="Times New Roman" w:hAnsi="Times New Roman"/>
          <w:color w:val="000000"/>
          <w:sz w:val="23"/>
          <w:szCs w:val="23"/>
        </w:rPr>
        <w:t xml:space="preserve">Примечание 1. Рецензия дается только на магистерскую диссертацию. </w:t>
      </w:r>
    </w:p>
    <w:p w14:paraId="5AC58376" w14:textId="77777777" w:rsidR="006710C6" w:rsidRDefault="006710C6" w:rsidP="00750DD5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004F73">
        <w:rPr>
          <w:rFonts w:ascii="Times New Roman" w:hAnsi="Times New Roman"/>
          <w:color w:val="000000"/>
          <w:sz w:val="23"/>
          <w:szCs w:val="23"/>
        </w:rPr>
        <w:t>Примечание 2. Для рецензентов сторонних организаций необходимо заверить подпись р</w:t>
      </w:r>
      <w:r>
        <w:rPr>
          <w:rFonts w:ascii="Times New Roman" w:hAnsi="Times New Roman"/>
          <w:color w:val="000000"/>
          <w:sz w:val="23"/>
          <w:szCs w:val="23"/>
        </w:rPr>
        <w:t>е</w:t>
      </w:r>
      <w:r w:rsidRPr="00004F73">
        <w:rPr>
          <w:rFonts w:ascii="Times New Roman" w:hAnsi="Times New Roman"/>
          <w:color w:val="000000"/>
          <w:sz w:val="23"/>
          <w:szCs w:val="23"/>
        </w:rPr>
        <w:t>цензента по основному месту работы.</w:t>
      </w:r>
    </w:p>
    <w:p w14:paraId="66513788" w14:textId="77777777" w:rsidR="006710C6" w:rsidRDefault="006710C6" w:rsidP="00750DD5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3"/>
          <w:szCs w:val="23"/>
        </w:rPr>
      </w:pPr>
    </w:p>
    <w:p w14:paraId="54CC4B4D" w14:textId="77777777" w:rsidR="006710C6" w:rsidRPr="00D63227" w:rsidRDefault="006710C6" w:rsidP="00750DD5">
      <w:pPr>
        <w:pStyle w:val="Default"/>
        <w:jc w:val="center"/>
        <w:rPr>
          <w:b/>
        </w:rPr>
      </w:pPr>
      <w:r>
        <w:rPr>
          <w:sz w:val="23"/>
          <w:szCs w:val="23"/>
        </w:rPr>
        <w:br w:type="page"/>
      </w:r>
      <w:r w:rsidRPr="00D63227">
        <w:rPr>
          <w:b/>
        </w:rPr>
        <w:lastRenderedPageBreak/>
        <w:t>Приложение Д</w:t>
      </w:r>
    </w:p>
    <w:p w14:paraId="3C719C38" w14:textId="77777777" w:rsidR="006710C6" w:rsidRDefault="006710C6" w:rsidP="00750DD5">
      <w:pPr>
        <w:pStyle w:val="Default"/>
        <w:jc w:val="center"/>
        <w:rPr>
          <w:b/>
          <w:bCs/>
        </w:rPr>
      </w:pPr>
      <w:r w:rsidRPr="00D63227">
        <w:rPr>
          <w:b/>
          <w:bCs/>
        </w:rPr>
        <w:t>(обязательное)</w:t>
      </w:r>
    </w:p>
    <w:p w14:paraId="6D82E29D" w14:textId="77777777" w:rsidR="006710C6" w:rsidRPr="00D63227" w:rsidRDefault="006710C6" w:rsidP="00750DD5">
      <w:pPr>
        <w:pStyle w:val="Default"/>
        <w:jc w:val="center"/>
        <w:rPr>
          <w:b/>
        </w:rPr>
      </w:pPr>
    </w:p>
    <w:p w14:paraId="513C8BCF" w14:textId="77777777" w:rsidR="006710C6" w:rsidRPr="00D63227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63227">
        <w:rPr>
          <w:rFonts w:ascii="Arial" w:hAnsi="Arial" w:cs="Arial"/>
          <w:b/>
          <w:bCs/>
          <w:color w:val="000000"/>
          <w:sz w:val="24"/>
          <w:szCs w:val="24"/>
        </w:rPr>
        <w:t>Заявление о предоставлении специальных условий при проведении ГИА</w:t>
      </w:r>
    </w:p>
    <w:p w14:paraId="1ACC57E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14:paraId="2C54C1E9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14:paraId="4A9FD9B1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Ректору ФГБОУ ВО «ВГУ» </w:t>
      </w:r>
    </w:p>
    <w:p w14:paraId="716F312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профессору Ендовицкому Д.А. </w:t>
      </w:r>
    </w:p>
    <w:p w14:paraId="51BE1E9A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________________________________ </w:t>
      </w:r>
    </w:p>
    <w:p w14:paraId="05A8EE03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i/>
          <w:iCs/>
          <w:color w:val="000000"/>
          <w:sz w:val="20"/>
          <w:szCs w:val="20"/>
        </w:rPr>
        <w:t>ФИО обучающегося</w:t>
      </w:r>
    </w:p>
    <w:p w14:paraId="3CBFAA6E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обучающегося ____ курса ____ группы </w:t>
      </w:r>
    </w:p>
    <w:p w14:paraId="1FFA006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______________________ факультета </w:t>
      </w:r>
    </w:p>
    <w:p w14:paraId="54EF0D7E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направление/специальность________ </w:t>
      </w:r>
    </w:p>
    <w:p w14:paraId="71E587F1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________________________________ </w:t>
      </w:r>
    </w:p>
    <w:p w14:paraId="0D9D1B58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_________________ формы обучения </w:t>
      </w:r>
    </w:p>
    <w:p w14:paraId="5F2EBCEF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Тел.:____________________________ </w:t>
      </w:r>
    </w:p>
    <w:p w14:paraId="1F12FEFC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14:paraId="36CCBB13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14:paraId="6731A436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14:paraId="7675A36D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14:paraId="1A0B7773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>заявление</w:t>
      </w:r>
    </w:p>
    <w:p w14:paraId="44F22B27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196E4FBC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В связи с тем, что я _____________________ являюсь инвалидом ____ группы/ лицом с ограниченными возможностями здоровья, прошу предоставить мне при прохождении ГИА следующие специальные условия в соответствии с __________________________________________: </w:t>
      </w:r>
    </w:p>
    <w:p w14:paraId="37F5AD99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4F73">
        <w:rPr>
          <w:rFonts w:ascii="Arial" w:hAnsi="Arial" w:cs="Arial"/>
          <w:i/>
          <w:iCs/>
          <w:color w:val="000000"/>
          <w:sz w:val="20"/>
          <w:szCs w:val="20"/>
        </w:rPr>
        <w:t xml:space="preserve">программой реабилитации инвалида </w:t>
      </w:r>
    </w:p>
    <w:p w14:paraId="6711994D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1._________________________________________________________________ </w:t>
      </w:r>
    </w:p>
    <w:p w14:paraId="29330D32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2._________________________________________________________________ </w:t>
      </w:r>
    </w:p>
    <w:p w14:paraId="268DF20F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3._________________________________________________________________ </w:t>
      </w:r>
    </w:p>
    <w:p w14:paraId="2E8BFA73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4B13CED1" w14:textId="77777777" w:rsidR="006710C6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14:paraId="51F1F4E0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Приложение: копия программы реабилитации инвалида на ___ листах. </w:t>
      </w:r>
    </w:p>
    <w:p w14:paraId="4A4C241E" w14:textId="77777777" w:rsidR="006710C6" w:rsidRPr="00004F73" w:rsidRDefault="006710C6" w:rsidP="00750D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004F73">
        <w:rPr>
          <w:rFonts w:ascii="Arial" w:hAnsi="Arial" w:cs="Arial"/>
          <w:color w:val="000000"/>
          <w:sz w:val="23"/>
          <w:szCs w:val="23"/>
        </w:rPr>
        <w:t xml:space="preserve">__.__.20__ г. ________________ </w:t>
      </w:r>
    </w:p>
    <w:p w14:paraId="66127E92" w14:textId="77777777" w:rsidR="006710C6" w:rsidRDefault="006710C6" w:rsidP="00750DD5">
      <w:pPr>
        <w:spacing w:after="0" w:line="240" w:lineRule="auto"/>
        <w:ind w:left="1415" w:firstLine="709"/>
        <w:rPr>
          <w:rFonts w:ascii="Arial" w:hAnsi="Arial" w:cs="Arial"/>
          <w:i/>
          <w:iCs/>
          <w:color w:val="000000"/>
          <w:sz w:val="18"/>
          <w:szCs w:val="18"/>
        </w:rPr>
      </w:pPr>
      <w:r w:rsidRPr="00004F73">
        <w:rPr>
          <w:rFonts w:ascii="Arial" w:hAnsi="Arial" w:cs="Arial"/>
          <w:i/>
          <w:iCs/>
          <w:color w:val="000000"/>
          <w:sz w:val="18"/>
          <w:szCs w:val="18"/>
        </w:rPr>
        <w:t>Подпись</w:t>
      </w:r>
    </w:p>
    <w:p w14:paraId="6E8E818D" w14:textId="77777777" w:rsidR="006710C6" w:rsidRPr="00C7711C" w:rsidRDefault="006710C6" w:rsidP="00750DD5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14:paraId="6C0CE83E" w14:textId="77777777" w:rsidR="006710C6" w:rsidRPr="00BE07DE" w:rsidRDefault="006710C6" w:rsidP="00750DD5">
      <w:pPr>
        <w:tabs>
          <w:tab w:val="left" w:pos="180"/>
        </w:tabs>
        <w:jc w:val="center"/>
        <w:rPr>
          <w:rFonts w:ascii="Times New Roman" w:hAnsi="Times New Roman"/>
          <w:sz w:val="28"/>
          <w:szCs w:val="28"/>
        </w:rPr>
      </w:pPr>
    </w:p>
    <w:sectPr w:rsidR="006710C6" w:rsidRPr="00BE07DE" w:rsidSect="00976022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ACF4" w14:textId="77777777" w:rsidR="004D32C4" w:rsidRDefault="004D32C4" w:rsidP="00380A21">
      <w:pPr>
        <w:spacing w:after="0" w:line="240" w:lineRule="auto"/>
      </w:pPr>
      <w:r>
        <w:separator/>
      </w:r>
    </w:p>
  </w:endnote>
  <w:endnote w:type="continuationSeparator" w:id="0">
    <w:p w14:paraId="605A67B4" w14:textId="77777777" w:rsidR="004D32C4" w:rsidRDefault="004D32C4" w:rsidP="0038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B66A7" w14:textId="77777777" w:rsidR="004D32C4" w:rsidRDefault="004D32C4" w:rsidP="00380A21">
      <w:pPr>
        <w:spacing w:after="0" w:line="240" w:lineRule="auto"/>
      </w:pPr>
      <w:r>
        <w:separator/>
      </w:r>
    </w:p>
  </w:footnote>
  <w:footnote w:type="continuationSeparator" w:id="0">
    <w:p w14:paraId="7B72731E" w14:textId="77777777" w:rsidR="004D32C4" w:rsidRDefault="004D32C4" w:rsidP="0038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E6DE7" w14:textId="77777777" w:rsidR="006710C6" w:rsidRPr="0014273A" w:rsidRDefault="006710C6" w:rsidP="00976022">
    <w:pPr>
      <w:pStyle w:val="af1"/>
      <w:framePr w:wrap="around" w:vAnchor="text" w:hAnchor="margin" w:xAlign="center" w:y="1"/>
      <w:rPr>
        <w:rStyle w:val="ad"/>
        <w:rFonts w:ascii="Arial" w:hAnsi="Arial" w:cs="Arial"/>
        <w:sz w:val="24"/>
        <w:szCs w:val="24"/>
      </w:rPr>
    </w:pPr>
    <w:r w:rsidRPr="0014273A">
      <w:rPr>
        <w:rStyle w:val="ad"/>
        <w:rFonts w:ascii="Arial" w:hAnsi="Arial" w:cs="Arial"/>
        <w:sz w:val="24"/>
        <w:szCs w:val="24"/>
      </w:rPr>
      <w:fldChar w:fldCharType="begin"/>
    </w:r>
    <w:r w:rsidRPr="0014273A">
      <w:rPr>
        <w:rStyle w:val="ad"/>
        <w:rFonts w:ascii="Arial" w:hAnsi="Arial" w:cs="Arial"/>
        <w:sz w:val="24"/>
        <w:szCs w:val="24"/>
      </w:rPr>
      <w:instrText xml:space="preserve">PAGE  </w:instrText>
    </w:r>
    <w:r w:rsidRPr="0014273A">
      <w:rPr>
        <w:rStyle w:val="ad"/>
        <w:rFonts w:ascii="Arial" w:hAnsi="Arial" w:cs="Arial"/>
        <w:sz w:val="24"/>
        <w:szCs w:val="24"/>
      </w:rPr>
      <w:fldChar w:fldCharType="separate"/>
    </w:r>
    <w:r>
      <w:rPr>
        <w:rStyle w:val="ad"/>
        <w:rFonts w:ascii="Arial" w:hAnsi="Arial" w:cs="Arial"/>
        <w:noProof/>
        <w:sz w:val="24"/>
        <w:szCs w:val="24"/>
      </w:rPr>
      <w:t>38</w:t>
    </w:r>
    <w:r w:rsidRPr="0014273A">
      <w:rPr>
        <w:rStyle w:val="ad"/>
        <w:rFonts w:ascii="Arial" w:hAnsi="Arial" w:cs="Arial"/>
        <w:sz w:val="24"/>
        <w:szCs w:val="24"/>
      </w:rPr>
      <w:fldChar w:fldCharType="end"/>
    </w:r>
  </w:p>
  <w:p w14:paraId="680AE4FF" w14:textId="77777777" w:rsidR="006710C6" w:rsidRPr="00EC2D92" w:rsidRDefault="006710C6" w:rsidP="00976022">
    <w:pPr>
      <w:pStyle w:val="50"/>
      <w:jc w:val="right"/>
      <w:rPr>
        <w:rFonts w:ascii="Arial" w:hAnsi="Arial" w:cs="Arial"/>
        <w:b/>
        <w:sz w:val="24"/>
        <w:szCs w:val="24"/>
      </w:rPr>
    </w:pPr>
    <w:r w:rsidRPr="00EC2D92">
      <w:rPr>
        <w:rFonts w:ascii="Arial" w:hAnsi="Arial" w:cs="Arial"/>
        <w:b/>
        <w:sz w:val="24"/>
        <w:szCs w:val="24"/>
      </w:rPr>
      <w:t>СТ ВГУ 1.3.02 – 2005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0304F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C047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706C9"/>
    <w:multiLevelType w:val="hybridMultilevel"/>
    <w:tmpl w:val="33E2ED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5E37BC3"/>
    <w:multiLevelType w:val="hybridMultilevel"/>
    <w:tmpl w:val="6D2CB4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56404B"/>
    <w:multiLevelType w:val="hybridMultilevel"/>
    <w:tmpl w:val="964ED2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AD06C85"/>
    <w:multiLevelType w:val="hybridMultilevel"/>
    <w:tmpl w:val="845C2D36"/>
    <w:lvl w:ilvl="0" w:tplc="FACE3B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0F8C276F"/>
    <w:multiLevelType w:val="multilevel"/>
    <w:tmpl w:val="7EC85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"/>
      <w:lvlJc w:val="left"/>
      <w:pPr>
        <w:ind w:left="100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 w:hint="default"/>
      </w:rPr>
    </w:lvl>
  </w:abstractNum>
  <w:abstractNum w:abstractNumId="7" w15:restartNumberingAfterBreak="0">
    <w:nsid w:val="138E6F10"/>
    <w:multiLevelType w:val="hybridMultilevel"/>
    <w:tmpl w:val="1BDE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BB28F3"/>
    <w:multiLevelType w:val="multilevel"/>
    <w:tmpl w:val="925A0F3C"/>
    <w:lvl w:ilvl="0">
      <w:start w:val="1"/>
      <w:numFmt w:val="decimal"/>
      <w:lvlText w:val="%1."/>
      <w:lvlJc w:val="left"/>
      <w:pPr>
        <w:ind w:left="454" w:hanging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08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9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073" w:hanging="1800"/>
      </w:pPr>
      <w:rPr>
        <w:rFonts w:cs="Times New Roman" w:hint="default"/>
      </w:rPr>
    </w:lvl>
  </w:abstractNum>
  <w:abstractNum w:abstractNumId="9" w15:restartNumberingAfterBreak="0">
    <w:nsid w:val="18E95825"/>
    <w:multiLevelType w:val="multilevel"/>
    <w:tmpl w:val="0419001D"/>
    <w:styleLink w:val="5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CBB6205"/>
    <w:multiLevelType w:val="multilevel"/>
    <w:tmpl w:val="28CC796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15D2566"/>
    <w:multiLevelType w:val="hybridMultilevel"/>
    <w:tmpl w:val="06FC367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8D50DE"/>
    <w:multiLevelType w:val="hybridMultilevel"/>
    <w:tmpl w:val="156C286A"/>
    <w:lvl w:ilvl="0" w:tplc="001C82BE">
      <w:start w:val="3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A2C2144"/>
    <w:multiLevelType w:val="hybridMultilevel"/>
    <w:tmpl w:val="D8A49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137BC6"/>
    <w:multiLevelType w:val="multilevel"/>
    <w:tmpl w:val="0419001F"/>
    <w:styleLink w:val="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3226D97"/>
    <w:multiLevelType w:val="hybridMultilevel"/>
    <w:tmpl w:val="10862332"/>
    <w:lvl w:ilvl="0" w:tplc="9C387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FAE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E9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00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C3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04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7E7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6C5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A00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8567618"/>
    <w:multiLevelType w:val="hybridMultilevel"/>
    <w:tmpl w:val="4A503E12"/>
    <w:lvl w:ilvl="0" w:tplc="B784EE50">
      <w:numFmt w:val="bullet"/>
      <w:pStyle w:val="2"/>
      <w:lvlText w:val="–"/>
      <w:lvlJc w:val="left"/>
      <w:pPr>
        <w:tabs>
          <w:tab w:val="num" w:pos="720"/>
        </w:tabs>
        <w:ind w:left="76" w:firstLine="284"/>
      </w:pPr>
      <w:rPr>
        <w:rFonts w:ascii="Times New Roman" w:hAnsi="Times New Roman" w:hint="default"/>
        <w:b w:val="0"/>
        <w:i w:val="0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554AE"/>
    <w:multiLevelType w:val="hybridMultilevel"/>
    <w:tmpl w:val="AA2AA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68332F"/>
    <w:multiLevelType w:val="hybridMultilevel"/>
    <w:tmpl w:val="AA10B97A"/>
    <w:lvl w:ilvl="0" w:tplc="0316B4E8">
      <w:numFmt w:val="bullet"/>
      <w:lvlText w:val="–"/>
      <w:lvlJc w:val="left"/>
      <w:pPr>
        <w:tabs>
          <w:tab w:val="num" w:pos="3420"/>
        </w:tabs>
        <w:ind w:left="2776" w:firstLine="284"/>
      </w:pPr>
      <w:rPr>
        <w:rFonts w:ascii="Times New Roman" w:hAnsi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4248"/>
    <w:multiLevelType w:val="hybridMultilevel"/>
    <w:tmpl w:val="2A241736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EE13C5"/>
    <w:multiLevelType w:val="hybridMultilevel"/>
    <w:tmpl w:val="DE48275A"/>
    <w:lvl w:ilvl="0" w:tplc="1DA2414E">
      <w:start w:val="1"/>
      <w:numFmt w:val="decimal"/>
      <w:lvlText w:val="%1."/>
      <w:lvlJc w:val="left"/>
      <w:pPr>
        <w:ind w:left="454" w:hanging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21" w15:restartNumberingAfterBreak="0">
    <w:nsid w:val="4A821C35"/>
    <w:multiLevelType w:val="multilevel"/>
    <w:tmpl w:val="28CC796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C7E31C7"/>
    <w:multiLevelType w:val="hybridMultilevel"/>
    <w:tmpl w:val="85E62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4326833C">
      <w:start w:val="1"/>
      <w:numFmt w:val="bullet"/>
      <w:lvlText w:val="−"/>
      <w:lvlJc w:val="left"/>
      <w:pPr>
        <w:tabs>
          <w:tab w:val="num" w:pos="1786"/>
        </w:tabs>
        <w:ind w:left="709" w:firstLine="108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 w15:restartNumberingAfterBreak="0">
    <w:nsid w:val="54D120ED"/>
    <w:multiLevelType w:val="hybridMultilevel"/>
    <w:tmpl w:val="D7B84E18"/>
    <w:lvl w:ilvl="0" w:tplc="EDFC71B4">
      <w:start w:val="1"/>
      <w:numFmt w:val="decimal"/>
      <w:lvlText w:val="1%1."/>
      <w:lvlJc w:val="left"/>
      <w:pPr>
        <w:tabs>
          <w:tab w:val="num" w:pos="0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B7B447B"/>
    <w:multiLevelType w:val="hybridMultilevel"/>
    <w:tmpl w:val="D3FE5302"/>
    <w:lvl w:ilvl="0" w:tplc="5300C0F2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color w:val="auto"/>
      </w:rPr>
    </w:lvl>
    <w:lvl w:ilvl="1" w:tplc="5300C0F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CD2AD7"/>
    <w:multiLevelType w:val="hybridMultilevel"/>
    <w:tmpl w:val="1BDE5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433A3C"/>
    <w:multiLevelType w:val="multilevel"/>
    <w:tmpl w:val="5BFC42A2"/>
    <w:styleLink w:val="1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EA3966"/>
    <w:multiLevelType w:val="hybridMultilevel"/>
    <w:tmpl w:val="7CD097CE"/>
    <w:lvl w:ilvl="0" w:tplc="5300C0F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E41AE"/>
    <w:multiLevelType w:val="hybridMultilevel"/>
    <w:tmpl w:val="AF34E6D8"/>
    <w:lvl w:ilvl="0" w:tplc="8C7E667A">
      <w:start w:val="4"/>
      <w:numFmt w:val="bullet"/>
      <w:pStyle w:val="3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7C65149"/>
    <w:multiLevelType w:val="hybridMultilevel"/>
    <w:tmpl w:val="5862FD72"/>
    <w:lvl w:ilvl="0" w:tplc="4326833C">
      <w:start w:val="1"/>
      <w:numFmt w:val="bullet"/>
      <w:lvlText w:val="−"/>
      <w:lvlJc w:val="left"/>
      <w:pPr>
        <w:tabs>
          <w:tab w:val="num" w:pos="1797"/>
        </w:tabs>
        <w:ind w:left="720" w:firstLine="10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A21F9"/>
    <w:multiLevelType w:val="hybridMultilevel"/>
    <w:tmpl w:val="680E5CB6"/>
    <w:lvl w:ilvl="0" w:tplc="FFFFFFFF">
      <w:start w:val="1"/>
      <w:numFmt w:val="bullet"/>
      <w:pStyle w:val="a"/>
      <w:lvlText w:val=""/>
      <w:lvlJc w:val="left"/>
      <w:pPr>
        <w:tabs>
          <w:tab w:val="num" w:pos="190"/>
        </w:tabs>
        <w:ind w:left="643" w:hanging="283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"/>
      <w:lvlJc w:val="left"/>
      <w:pPr>
        <w:tabs>
          <w:tab w:val="num" w:pos="1477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C4D2070"/>
    <w:multiLevelType w:val="hybridMultilevel"/>
    <w:tmpl w:val="1C36C3AA"/>
    <w:lvl w:ilvl="0" w:tplc="5300C0F2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color w:val="auto"/>
      </w:rPr>
    </w:lvl>
    <w:lvl w:ilvl="1" w:tplc="4326833C">
      <w:start w:val="1"/>
      <w:numFmt w:val="bullet"/>
      <w:lvlText w:val="−"/>
      <w:lvlJc w:val="left"/>
      <w:pPr>
        <w:tabs>
          <w:tab w:val="num" w:pos="1786"/>
        </w:tabs>
        <w:ind w:left="709" w:firstLine="1080"/>
      </w:pPr>
      <w:rPr>
        <w:rFonts w:ascii="Courier New" w:hAnsi="Courier New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28136B"/>
    <w:multiLevelType w:val="hybridMultilevel"/>
    <w:tmpl w:val="01742EFE"/>
    <w:lvl w:ilvl="0" w:tplc="4E045734">
      <w:start w:val="1"/>
      <w:numFmt w:val="none"/>
      <w:lvlText w:val="10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7344E50"/>
    <w:multiLevelType w:val="hybridMultilevel"/>
    <w:tmpl w:val="0F6AC724"/>
    <w:lvl w:ilvl="0" w:tplc="FFFFFFFF">
      <w:start w:val="1"/>
      <w:numFmt w:val="decimal"/>
      <w:pStyle w:val="a0"/>
      <w:lvlText w:val="%1."/>
      <w:lvlJc w:val="left"/>
      <w:pPr>
        <w:tabs>
          <w:tab w:val="num" w:pos="1211"/>
        </w:tabs>
        <w:ind w:firstLine="851"/>
      </w:pPr>
      <w:rPr>
        <w:rFonts w:ascii="Times New Roman" w:hAnsi="Times New Roman" w:cs="Times New Roman" w:hint="default"/>
        <w:b/>
        <w:i w:val="0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A030C28"/>
    <w:multiLevelType w:val="hybridMultilevel"/>
    <w:tmpl w:val="FACE5022"/>
    <w:lvl w:ilvl="0" w:tplc="C278F5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20608B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8AF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9A85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36E0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F67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D8E3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0A4F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3E0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8"/>
  </w:num>
  <w:num w:numId="6">
    <w:abstractNumId w:val="34"/>
  </w:num>
  <w:num w:numId="7">
    <w:abstractNumId w:val="32"/>
  </w:num>
  <w:num w:numId="8">
    <w:abstractNumId w:val="16"/>
  </w:num>
  <w:num w:numId="9">
    <w:abstractNumId w:val="28"/>
  </w:num>
  <w:num w:numId="10">
    <w:abstractNumId w:val="1"/>
  </w:num>
  <w:num w:numId="11">
    <w:abstractNumId w:val="0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4"/>
  </w:num>
  <w:num w:numId="15">
    <w:abstractNumId w:val="9"/>
  </w:num>
  <w:num w:numId="16">
    <w:abstractNumId w:val="30"/>
  </w:num>
  <w:num w:numId="17">
    <w:abstractNumId w:val="5"/>
  </w:num>
  <w:num w:numId="18">
    <w:abstractNumId w:val="24"/>
  </w:num>
  <w:num w:numId="19">
    <w:abstractNumId w:val="27"/>
  </w:num>
  <w:num w:numId="20">
    <w:abstractNumId w:val="13"/>
  </w:num>
  <w:num w:numId="21">
    <w:abstractNumId w:val="31"/>
  </w:num>
  <w:num w:numId="22">
    <w:abstractNumId w:val="29"/>
  </w:num>
  <w:num w:numId="23">
    <w:abstractNumId w:val="22"/>
  </w:num>
  <w:num w:numId="24">
    <w:abstractNumId w:val="10"/>
  </w:num>
  <w:num w:numId="25">
    <w:abstractNumId w:val="21"/>
  </w:num>
  <w:num w:numId="26">
    <w:abstractNumId w:val="23"/>
  </w:num>
  <w:num w:numId="27">
    <w:abstractNumId w:val="17"/>
  </w:num>
  <w:num w:numId="28">
    <w:abstractNumId w:val="6"/>
  </w:num>
  <w:num w:numId="29">
    <w:abstractNumId w:val="15"/>
  </w:num>
  <w:num w:numId="30">
    <w:abstractNumId w:val="20"/>
  </w:num>
  <w:num w:numId="31">
    <w:abstractNumId w:val="8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4"/>
  </w:num>
  <w:num w:numId="36">
    <w:abstractNumId w:val="11"/>
  </w:num>
  <w:num w:numId="37">
    <w:abstractNumId w:val="7"/>
  </w:num>
  <w:num w:numId="38">
    <w:abstractNumId w:val="25"/>
  </w:num>
  <w:num w:numId="39">
    <w:abstractNumId w:val="1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7DE"/>
    <w:rsid w:val="00004F73"/>
    <w:rsid w:val="000214BB"/>
    <w:rsid w:val="000569A8"/>
    <w:rsid w:val="00060FB5"/>
    <w:rsid w:val="000724A4"/>
    <w:rsid w:val="000B1F13"/>
    <w:rsid w:val="000C0F30"/>
    <w:rsid w:val="000C38B6"/>
    <w:rsid w:val="000E5B38"/>
    <w:rsid w:val="000E6806"/>
    <w:rsid w:val="000F4764"/>
    <w:rsid w:val="001141D0"/>
    <w:rsid w:val="001148CA"/>
    <w:rsid w:val="00116540"/>
    <w:rsid w:val="001238B4"/>
    <w:rsid w:val="00125AF9"/>
    <w:rsid w:val="00127C47"/>
    <w:rsid w:val="00131E81"/>
    <w:rsid w:val="00132BE0"/>
    <w:rsid w:val="00141059"/>
    <w:rsid w:val="0014273A"/>
    <w:rsid w:val="00142AB4"/>
    <w:rsid w:val="00165C8D"/>
    <w:rsid w:val="001A78A4"/>
    <w:rsid w:val="001B2345"/>
    <w:rsid w:val="001C0BF3"/>
    <w:rsid w:val="001C1314"/>
    <w:rsid w:val="001C6325"/>
    <w:rsid w:val="001D507A"/>
    <w:rsid w:val="001F399F"/>
    <w:rsid w:val="00223587"/>
    <w:rsid w:val="0022786B"/>
    <w:rsid w:val="002315A2"/>
    <w:rsid w:val="00245D37"/>
    <w:rsid w:val="002472DB"/>
    <w:rsid w:val="0025284E"/>
    <w:rsid w:val="00260DD1"/>
    <w:rsid w:val="00267C4A"/>
    <w:rsid w:val="00285122"/>
    <w:rsid w:val="0029702C"/>
    <w:rsid w:val="002A3D09"/>
    <w:rsid w:val="002A7236"/>
    <w:rsid w:val="002B522F"/>
    <w:rsid w:val="002B7A8D"/>
    <w:rsid w:val="002C07E0"/>
    <w:rsid w:val="002C0DCD"/>
    <w:rsid w:val="002D3BEF"/>
    <w:rsid w:val="002D4901"/>
    <w:rsid w:val="002F0138"/>
    <w:rsid w:val="002F4A68"/>
    <w:rsid w:val="00302634"/>
    <w:rsid w:val="00303B64"/>
    <w:rsid w:val="00307B2E"/>
    <w:rsid w:val="00313409"/>
    <w:rsid w:val="00314AF4"/>
    <w:rsid w:val="003203CD"/>
    <w:rsid w:val="00330A09"/>
    <w:rsid w:val="00341FE5"/>
    <w:rsid w:val="00344300"/>
    <w:rsid w:val="00345952"/>
    <w:rsid w:val="00364719"/>
    <w:rsid w:val="00364788"/>
    <w:rsid w:val="00364D2D"/>
    <w:rsid w:val="00380A21"/>
    <w:rsid w:val="00381E0B"/>
    <w:rsid w:val="003859B8"/>
    <w:rsid w:val="00396F72"/>
    <w:rsid w:val="003A1282"/>
    <w:rsid w:val="003B75C9"/>
    <w:rsid w:val="003D4C01"/>
    <w:rsid w:val="003E09C1"/>
    <w:rsid w:val="003E4AB1"/>
    <w:rsid w:val="00400A83"/>
    <w:rsid w:val="00403476"/>
    <w:rsid w:val="00423360"/>
    <w:rsid w:val="00434232"/>
    <w:rsid w:val="0045520F"/>
    <w:rsid w:val="00467719"/>
    <w:rsid w:val="00467F75"/>
    <w:rsid w:val="0047041B"/>
    <w:rsid w:val="0047119F"/>
    <w:rsid w:val="004716C9"/>
    <w:rsid w:val="00473C30"/>
    <w:rsid w:val="00477DB8"/>
    <w:rsid w:val="004936D4"/>
    <w:rsid w:val="00493A2A"/>
    <w:rsid w:val="004A041B"/>
    <w:rsid w:val="004A5CD1"/>
    <w:rsid w:val="004C199B"/>
    <w:rsid w:val="004D32C4"/>
    <w:rsid w:val="004D69F3"/>
    <w:rsid w:val="004E4B43"/>
    <w:rsid w:val="004F24ED"/>
    <w:rsid w:val="004F67AD"/>
    <w:rsid w:val="0051230D"/>
    <w:rsid w:val="00512A35"/>
    <w:rsid w:val="005411B2"/>
    <w:rsid w:val="0055075D"/>
    <w:rsid w:val="0055353E"/>
    <w:rsid w:val="00554595"/>
    <w:rsid w:val="00556675"/>
    <w:rsid w:val="00561229"/>
    <w:rsid w:val="0057207C"/>
    <w:rsid w:val="00582B6A"/>
    <w:rsid w:val="00594078"/>
    <w:rsid w:val="005B0293"/>
    <w:rsid w:val="005C0B29"/>
    <w:rsid w:val="005C312A"/>
    <w:rsid w:val="005C3B3B"/>
    <w:rsid w:val="005D0D04"/>
    <w:rsid w:val="005D1DCF"/>
    <w:rsid w:val="005D592C"/>
    <w:rsid w:val="005D77D9"/>
    <w:rsid w:val="005E7F3F"/>
    <w:rsid w:val="00611F49"/>
    <w:rsid w:val="006218D9"/>
    <w:rsid w:val="00626926"/>
    <w:rsid w:val="00633327"/>
    <w:rsid w:val="00636565"/>
    <w:rsid w:val="00641DEF"/>
    <w:rsid w:val="0064268A"/>
    <w:rsid w:val="006441DE"/>
    <w:rsid w:val="00650F44"/>
    <w:rsid w:val="006523DE"/>
    <w:rsid w:val="00652E24"/>
    <w:rsid w:val="006710C6"/>
    <w:rsid w:val="00695875"/>
    <w:rsid w:val="006A1F02"/>
    <w:rsid w:val="006E1B66"/>
    <w:rsid w:val="006F5101"/>
    <w:rsid w:val="006F59B5"/>
    <w:rsid w:val="007168B6"/>
    <w:rsid w:val="007210C8"/>
    <w:rsid w:val="00731952"/>
    <w:rsid w:val="00750DD5"/>
    <w:rsid w:val="00754599"/>
    <w:rsid w:val="00760D47"/>
    <w:rsid w:val="007639AD"/>
    <w:rsid w:val="00775075"/>
    <w:rsid w:val="00783C8F"/>
    <w:rsid w:val="00785084"/>
    <w:rsid w:val="0078716D"/>
    <w:rsid w:val="007A3F44"/>
    <w:rsid w:val="007D0340"/>
    <w:rsid w:val="007D0BD1"/>
    <w:rsid w:val="007D54A6"/>
    <w:rsid w:val="007E4A8A"/>
    <w:rsid w:val="007F03AF"/>
    <w:rsid w:val="007F1005"/>
    <w:rsid w:val="007F5E5A"/>
    <w:rsid w:val="008126FF"/>
    <w:rsid w:val="008150C4"/>
    <w:rsid w:val="00821165"/>
    <w:rsid w:val="0082475F"/>
    <w:rsid w:val="00836C07"/>
    <w:rsid w:val="00842B09"/>
    <w:rsid w:val="00850546"/>
    <w:rsid w:val="00851C03"/>
    <w:rsid w:val="008606E9"/>
    <w:rsid w:val="00867BCC"/>
    <w:rsid w:val="00876670"/>
    <w:rsid w:val="0088400A"/>
    <w:rsid w:val="008853C0"/>
    <w:rsid w:val="008938F4"/>
    <w:rsid w:val="00896B94"/>
    <w:rsid w:val="008A30BE"/>
    <w:rsid w:val="008A6ADB"/>
    <w:rsid w:val="008C4AD7"/>
    <w:rsid w:val="008D0842"/>
    <w:rsid w:val="008D335F"/>
    <w:rsid w:val="008D66F3"/>
    <w:rsid w:val="008E56DA"/>
    <w:rsid w:val="008E6D84"/>
    <w:rsid w:val="009104ED"/>
    <w:rsid w:val="0091193A"/>
    <w:rsid w:val="00911A7E"/>
    <w:rsid w:val="00916CBB"/>
    <w:rsid w:val="00924CB1"/>
    <w:rsid w:val="00927138"/>
    <w:rsid w:val="009419B9"/>
    <w:rsid w:val="00946963"/>
    <w:rsid w:val="009526B4"/>
    <w:rsid w:val="00955FD0"/>
    <w:rsid w:val="00956FD3"/>
    <w:rsid w:val="00957416"/>
    <w:rsid w:val="0095787D"/>
    <w:rsid w:val="00974493"/>
    <w:rsid w:val="00976022"/>
    <w:rsid w:val="00981276"/>
    <w:rsid w:val="00985A32"/>
    <w:rsid w:val="00985BC5"/>
    <w:rsid w:val="0098790B"/>
    <w:rsid w:val="00995A0B"/>
    <w:rsid w:val="009A15DC"/>
    <w:rsid w:val="009A2F89"/>
    <w:rsid w:val="009A6CFB"/>
    <w:rsid w:val="009A73DE"/>
    <w:rsid w:val="009B0360"/>
    <w:rsid w:val="009B0C2C"/>
    <w:rsid w:val="009C30C9"/>
    <w:rsid w:val="009C652F"/>
    <w:rsid w:val="009C7139"/>
    <w:rsid w:val="009F5E9F"/>
    <w:rsid w:val="00A018A2"/>
    <w:rsid w:val="00A022C4"/>
    <w:rsid w:val="00A15346"/>
    <w:rsid w:val="00A30D55"/>
    <w:rsid w:val="00A34123"/>
    <w:rsid w:val="00A37952"/>
    <w:rsid w:val="00A5644E"/>
    <w:rsid w:val="00A616B9"/>
    <w:rsid w:val="00A77C5C"/>
    <w:rsid w:val="00A83B6A"/>
    <w:rsid w:val="00A901ED"/>
    <w:rsid w:val="00AA336F"/>
    <w:rsid w:val="00AD193D"/>
    <w:rsid w:val="00AE2CE4"/>
    <w:rsid w:val="00AF00E1"/>
    <w:rsid w:val="00AF7288"/>
    <w:rsid w:val="00B0034A"/>
    <w:rsid w:val="00B158A1"/>
    <w:rsid w:val="00B23595"/>
    <w:rsid w:val="00B50515"/>
    <w:rsid w:val="00B6134E"/>
    <w:rsid w:val="00B61A42"/>
    <w:rsid w:val="00B704DE"/>
    <w:rsid w:val="00B84E91"/>
    <w:rsid w:val="00B85BB8"/>
    <w:rsid w:val="00B91CCF"/>
    <w:rsid w:val="00B933BD"/>
    <w:rsid w:val="00BA04FD"/>
    <w:rsid w:val="00BB0A00"/>
    <w:rsid w:val="00BB64EF"/>
    <w:rsid w:val="00BD7736"/>
    <w:rsid w:val="00BE07DE"/>
    <w:rsid w:val="00BE2963"/>
    <w:rsid w:val="00BE781F"/>
    <w:rsid w:val="00BF65BF"/>
    <w:rsid w:val="00C23891"/>
    <w:rsid w:val="00C335D0"/>
    <w:rsid w:val="00C7711C"/>
    <w:rsid w:val="00C825A3"/>
    <w:rsid w:val="00C93A40"/>
    <w:rsid w:val="00CB0557"/>
    <w:rsid w:val="00CE457F"/>
    <w:rsid w:val="00CE5112"/>
    <w:rsid w:val="00CE5C03"/>
    <w:rsid w:val="00CE6855"/>
    <w:rsid w:val="00CF1BA7"/>
    <w:rsid w:val="00CF2536"/>
    <w:rsid w:val="00CF6B8D"/>
    <w:rsid w:val="00D058C2"/>
    <w:rsid w:val="00D1691F"/>
    <w:rsid w:val="00D341D2"/>
    <w:rsid w:val="00D4555F"/>
    <w:rsid w:val="00D501DC"/>
    <w:rsid w:val="00D539C8"/>
    <w:rsid w:val="00D5439A"/>
    <w:rsid w:val="00D617B1"/>
    <w:rsid w:val="00D63227"/>
    <w:rsid w:val="00D724A5"/>
    <w:rsid w:val="00D73F08"/>
    <w:rsid w:val="00DC48C2"/>
    <w:rsid w:val="00DC70AB"/>
    <w:rsid w:val="00DD6E05"/>
    <w:rsid w:val="00DE10CB"/>
    <w:rsid w:val="00DE5C69"/>
    <w:rsid w:val="00DF4A4A"/>
    <w:rsid w:val="00E07315"/>
    <w:rsid w:val="00E11B71"/>
    <w:rsid w:val="00E1536D"/>
    <w:rsid w:val="00E16E7B"/>
    <w:rsid w:val="00E24EF2"/>
    <w:rsid w:val="00E51808"/>
    <w:rsid w:val="00E6129F"/>
    <w:rsid w:val="00E62DA7"/>
    <w:rsid w:val="00E738DB"/>
    <w:rsid w:val="00E87C4B"/>
    <w:rsid w:val="00E96562"/>
    <w:rsid w:val="00EA5446"/>
    <w:rsid w:val="00EB669E"/>
    <w:rsid w:val="00EC2D92"/>
    <w:rsid w:val="00ED1092"/>
    <w:rsid w:val="00ED5C49"/>
    <w:rsid w:val="00EE1A96"/>
    <w:rsid w:val="00EE45CB"/>
    <w:rsid w:val="00F00A28"/>
    <w:rsid w:val="00F1116D"/>
    <w:rsid w:val="00F15CEE"/>
    <w:rsid w:val="00F2623E"/>
    <w:rsid w:val="00F443AB"/>
    <w:rsid w:val="00F531C8"/>
    <w:rsid w:val="00F62F30"/>
    <w:rsid w:val="00F6655C"/>
    <w:rsid w:val="00F72EA4"/>
    <w:rsid w:val="00F83591"/>
    <w:rsid w:val="00FA1FF5"/>
    <w:rsid w:val="00FB1E80"/>
    <w:rsid w:val="00FB3609"/>
    <w:rsid w:val="00FE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FBB97"/>
  <w15:docId w15:val="{F0735C40-EE35-45FB-A9CA-CE067F00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semiHidden="1" w:unhideWhenUsed="1"/>
    <w:lsdException w:name="List 5" w:semiHidden="1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380A2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1"/>
    <w:next w:val="a1"/>
    <w:link w:val="11"/>
    <w:uiPriority w:val="99"/>
    <w:qFormat/>
    <w:rsid w:val="00BE07DE"/>
    <w:pPr>
      <w:keepNext/>
      <w:spacing w:after="0" w:line="240" w:lineRule="auto"/>
      <w:ind w:left="72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0">
    <w:name w:val="heading 2"/>
    <w:basedOn w:val="a1"/>
    <w:next w:val="a1"/>
    <w:link w:val="21"/>
    <w:uiPriority w:val="99"/>
    <w:qFormat/>
    <w:rsid w:val="00BE07DE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0">
    <w:name w:val="heading 3"/>
    <w:basedOn w:val="a1"/>
    <w:next w:val="a1"/>
    <w:link w:val="31"/>
    <w:uiPriority w:val="99"/>
    <w:qFormat/>
    <w:rsid w:val="00BE07DE"/>
    <w:pPr>
      <w:keepNext/>
      <w:pBdr>
        <w:bottom w:val="single" w:sz="12" w:space="1" w:color="auto"/>
      </w:pBdr>
      <w:spacing w:after="0" w:line="240" w:lineRule="auto"/>
      <w:outlineLvl w:val="2"/>
    </w:pPr>
    <w:rPr>
      <w:rFonts w:ascii="Times New Roman" w:hAnsi="Times New Roman"/>
      <w:sz w:val="28"/>
      <w:szCs w:val="20"/>
    </w:rPr>
  </w:style>
  <w:style w:type="paragraph" w:styleId="40">
    <w:name w:val="heading 4"/>
    <w:basedOn w:val="a1"/>
    <w:next w:val="a1"/>
    <w:link w:val="41"/>
    <w:uiPriority w:val="99"/>
    <w:qFormat/>
    <w:rsid w:val="00BE07DE"/>
    <w:pPr>
      <w:keepNext/>
      <w:spacing w:after="0" w:line="240" w:lineRule="auto"/>
      <w:ind w:firstLine="851"/>
      <w:outlineLvl w:val="3"/>
    </w:pPr>
    <w:rPr>
      <w:rFonts w:ascii="Times New Roman" w:hAnsi="Times New Roman"/>
      <w:sz w:val="28"/>
      <w:szCs w:val="20"/>
    </w:rPr>
  </w:style>
  <w:style w:type="paragraph" w:styleId="50">
    <w:name w:val="heading 5"/>
    <w:basedOn w:val="a1"/>
    <w:next w:val="a1"/>
    <w:link w:val="51"/>
    <w:uiPriority w:val="99"/>
    <w:qFormat/>
    <w:rsid w:val="00BE07DE"/>
    <w:pPr>
      <w:keepNext/>
      <w:spacing w:after="0" w:line="240" w:lineRule="auto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1"/>
    <w:next w:val="a1"/>
    <w:link w:val="60"/>
    <w:uiPriority w:val="99"/>
    <w:qFormat/>
    <w:rsid w:val="00BE07DE"/>
    <w:pPr>
      <w:keepNext/>
      <w:spacing w:after="0" w:line="240" w:lineRule="auto"/>
      <w:ind w:left="7200"/>
      <w:jc w:val="center"/>
      <w:outlineLvl w:val="5"/>
    </w:pPr>
    <w:rPr>
      <w:rFonts w:ascii="Times New Roman" w:hAnsi="Times New Roman"/>
      <w:sz w:val="28"/>
      <w:szCs w:val="20"/>
    </w:rPr>
  </w:style>
  <w:style w:type="paragraph" w:styleId="7">
    <w:name w:val="heading 7"/>
    <w:basedOn w:val="a1"/>
    <w:next w:val="a1"/>
    <w:link w:val="70"/>
    <w:uiPriority w:val="99"/>
    <w:qFormat/>
    <w:rsid w:val="00BE07DE"/>
    <w:pPr>
      <w:keepNext/>
      <w:spacing w:after="0" w:line="240" w:lineRule="auto"/>
      <w:ind w:firstLine="851"/>
      <w:jc w:val="center"/>
      <w:outlineLvl w:val="6"/>
    </w:pPr>
    <w:rPr>
      <w:rFonts w:ascii="Times New Roman" w:hAnsi="Times New Roman"/>
      <w:sz w:val="28"/>
      <w:szCs w:val="20"/>
    </w:rPr>
  </w:style>
  <w:style w:type="paragraph" w:styleId="8">
    <w:name w:val="heading 8"/>
    <w:basedOn w:val="a1"/>
    <w:next w:val="a1"/>
    <w:link w:val="80"/>
    <w:uiPriority w:val="99"/>
    <w:qFormat/>
    <w:rsid w:val="00BE07DE"/>
    <w:pPr>
      <w:keepNext/>
      <w:spacing w:after="0" w:line="240" w:lineRule="auto"/>
      <w:ind w:firstLine="851"/>
      <w:outlineLvl w:val="7"/>
    </w:pPr>
    <w:rPr>
      <w:rFonts w:ascii="Times New Roman" w:hAnsi="Times New Roman"/>
      <w:b/>
      <w:sz w:val="32"/>
      <w:szCs w:val="20"/>
    </w:rPr>
  </w:style>
  <w:style w:type="paragraph" w:styleId="9">
    <w:name w:val="heading 9"/>
    <w:basedOn w:val="a1"/>
    <w:next w:val="a1"/>
    <w:link w:val="90"/>
    <w:uiPriority w:val="99"/>
    <w:qFormat/>
    <w:rsid w:val="00BE07DE"/>
    <w:pPr>
      <w:keepNext/>
      <w:spacing w:after="0" w:line="240" w:lineRule="auto"/>
      <w:ind w:firstLine="851"/>
      <w:outlineLvl w:val="8"/>
    </w:pPr>
    <w:rPr>
      <w:rFonts w:ascii="Times New Roman" w:hAnsi="Times New Roman"/>
      <w:sz w:val="3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21">
    <w:name w:val="Заголовок 2 Знак"/>
    <w:link w:val="20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31">
    <w:name w:val="Заголовок 3 Знак"/>
    <w:link w:val="30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41">
    <w:name w:val="Заголовок 4 Знак"/>
    <w:link w:val="40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51">
    <w:name w:val="Заголовок 5 Знак"/>
    <w:link w:val="50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BE07DE"/>
    <w:rPr>
      <w:rFonts w:ascii="Times New Roman" w:hAnsi="Times New Roman" w:cs="Times New Roman"/>
      <w:b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1"/>
    <w:link w:val="a6"/>
    <w:uiPriority w:val="99"/>
    <w:qFormat/>
    <w:rsid w:val="00BE07DE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Заголовок Знак"/>
    <w:link w:val="a5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a7">
    <w:name w:val="Body Text Indent"/>
    <w:aliases w:val="текст,Основной текст 1"/>
    <w:basedOn w:val="a1"/>
    <w:link w:val="a8"/>
    <w:uiPriority w:val="99"/>
    <w:rsid w:val="00BE07DE"/>
    <w:pPr>
      <w:spacing w:after="0" w:line="240" w:lineRule="auto"/>
      <w:ind w:left="72" w:firstLine="779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aliases w:val="текст Знак1,Основной текст 1 Знак"/>
    <w:link w:val="a7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1"/>
    <w:link w:val="23"/>
    <w:uiPriority w:val="99"/>
    <w:rsid w:val="00BE07DE"/>
    <w:pPr>
      <w:spacing w:after="0" w:line="24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1"/>
    <w:link w:val="aa"/>
    <w:uiPriority w:val="99"/>
    <w:rsid w:val="00BE07DE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link w:val="a9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1"/>
    <w:link w:val="ac"/>
    <w:uiPriority w:val="99"/>
    <w:rsid w:val="00BE07D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Нижний колонтитул Знак"/>
    <w:link w:val="ab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character" w:styleId="ad">
    <w:name w:val="page number"/>
    <w:uiPriority w:val="99"/>
    <w:rsid w:val="00BE07DE"/>
    <w:rPr>
      <w:rFonts w:cs="Times New Roman"/>
    </w:rPr>
  </w:style>
  <w:style w:type="paragraph" w:styleId="ae">
    <w:name w:val="footnote text"/>
    <w:basedOn w:val="a1"/>
    <w:link w:val="af"/>
    <w:uiPriority w:val="99"/>
    <w:semiHidden/>
    <w:rsid w:val="00BE07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BE07DE"/>
    <w:rPr>
      <w:rFonts w:ascii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rsid w:val="00BE07DE"/>
    <w:rPr>
      <w:rFonts w:cs="Times New Roman"/>
      <w:vertAlign w:val="superscript"/>
    </w:rPr>
  </w:style>
  <w:style w:type="paragraph" w:styleId="af1">
    <w:name w:val="header"/>
    <w:basedOn w:val="a1"/>
    <w:link w:val="af2"/>
    <w:uiPriority w:val="99"/>
    <w:rsid w:val="00BE07D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Верхний колонтитул Знак"/>
    <w:link w:val="af1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24">
    <w:name w:val="Body Text 2"/>
    <w:basedOn w:val="a1"/>
    <w:link w:val="25"/>
    <w:uiPriority w:val="99"/>
    <w:rsid w:val="00BE07D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uiPriority w:val="99"/>
    <w:locked/>
    <w:rsid w:val="00BE07DE"/>
    <w:rPr>
      <w:rFonts w:ascii="Times New Roman" w:hAnsi="Times New Roman" w:cs="Times New Roman"/>
      <w:sz w:val="20"/>
      <w:szCs w:val="20"/>
    </w:rPr>
  </w:style>
  <w:style w:type="paragraph" w:styleId="32">
    <w:name w:val="Body Text 3"/>
    <w:basedOn w:val="a1"/>
    <w:link w:val="33"/>
    <w:uiPriority w:val="99"/>
    <w:rsid w:val="00BE07D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E07DE"/>
    <w:rPr>
      <w:rFonts w:ascii="Times New Roman" w:hAnsi="Times New Roman" w:cs="Times New Roman"/>
      <w:sz w:val="16"/>
      <w:szCs w:val="16"/>
    </w:rPr>
  </w:style>
  <w:style w:type="paragraph" w:styleId="34">
    <w:name w:val="Body Text Indent 3"/>
    <w:basedOn w:val="a1"/>
    <w:link w:val="35"/>
    <w:uiPriority w:val="99"/>
    <w:rsid w:val="00BE07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E07DE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uiPriority w:val="99"/>
    <w:rsid w:val="00BE07DE"/>
    <w:rPr>
      <w:rFonts w:ascii="Times New Roman" w:hAnsi="Times New Roman"/>
    </w:rPr>
  </w:style>
  <w:style w:type="paragraph" w:customStyle="1" w:styleId="210">
    <w:name w:val="Заголовок 21"/>
    <w:basedOn w:val="12"/>
    <w:next w:val="12"/>
    <w:uiPriority w:val="99"/>
    <w:rsid w:val="00BE07DE"/>
    <w:pPr>
      <w:keepNext/>
      <w:widowControl w:val="0"/>
      <w:snapToGrid w:val="0"/>
      <w:spacing w:line="360" w:lineRule="auto"/>
      <w:ind w:left="260" w:right="1000"/>
      <w:jc w:val="center"/>
      <w:outlineLvl w:val="1"/>
    </w:pPr>
    <w:rPr>
      <w:rFonts w:ascii="Arial" w:hAnsi="Arial"/>
      <w:sz w:val="24"/>
    </w:rPr>
  </w:style>
  <w:style w:type="paragraph" w:customStyle="1" w:styleId="13">
    <w:name w:val="Цитата1"/>
    <w:basedOn w:val="12"/>
    <w:uiPriority w:val="99"/>
    <w:rsid w:val="00BE07DE"/>
    <w:pPr>
      <w:widowControl w:val="0"/>
      <w:snapToGrid w:val="0"/>
      <w:spacing w:line="360" w:lineRule="auto"/>
      <w:ind w:left="260" w:right="1000"/>
    </w:pPr>
    <w:rPr>
      <w:rFonts w:ascii="Arial" w:hAnsi="Arial"/>
      <w:sz w:val="24"/>
    </w:rPr>
  </w:style>
  <w:style w:type="paragraph" w:customStyle="1" w:styleId="110">
    <w:name w:val="Заголовок 11"/>
    <w:basedOn w:val="12"/>
    <w:next w:val="12"/>
    <w:uiPriority w:val="99"/>
    <w:rsid w:val="00BE07DE"/>
    <w:pPr>
      <w:keepNext/>
      <w:widowControl w:val="0"/>
      <w:spacing w:before="340" w:line="360" w:lineRule="auto"/>
      <w:jc w:val="center"/>
      <w:outlineLvl w:val="0"/>
    </w:pPr>
    <w:rPr>
      <w:rFonts w:ascii="Arial" w:hAnsi="Arial"/>
      <w:sz w:val="24"/>
    </w:rPr>
  </w:style>
  <w:style w:type="paragraph" w:customStyle="1" w:styleId="310">
    <w:name w:val="Заголовок 31"/>
    <w:basedOn w:val="12"/>
    <w:next w:val="12"/>
    <w:uiPriority w:val="99"/>
    <w:rsid w:val="00BE07DE"/>
    <w:pPr>
      <w:keepNext/>
      <w:tabs>
        <w:tab w:val="left" w:pos="576"/>
        <w:tab w:val="left" w:pos="720"/>
        <w:tab w:val="left" w:pos="1152"/>
        <w:tab w:val="left" w:pos="2160"/>
        <w:tab w:val="left" w:pos="6048"/>
        <w:tab w:val="left" w:pos="6192"/>
        <w:tab w:val="left" w:pos="6768"/>
      </w:tabs>
      <w:spacing w:line="240" w:lineRule="atLeast"/>
      <w:ind w:left="6089" w:hanging="41"/>
      <w:outlineLvl w:val="2"/>
    </w:pPr>
    <w:rPr>
      <w:rFonts w:ascii="Arial" w:hAnsi="Arial"/>
      <w:color w:val="000000"/>
      <w:sz w:val="24"/>
    </w:rPr>
  </w:style>
  <w:style w:type="paragraph" w:customStyle="1" w:styleId="211">
    <w:name w:val="Основной текст 21"/>
    <w:basedOn w:val="12"/>
    <w:uiPriority w:val="99"/>
    <w:rsid w:val="00BE07DE"/>
    <w:pPr>
      <w:widowControl w:val="0"/>
      <w:spacing w:line="360" w:lineRule="auto"/>
      <w:ind w:firstLine="480"/>
      <w:jc w:val="both"/>
    </w:pPr>
    <w:rPr>
      <w:rFonts w:ascii="Arial" w:hAnsi="Arial"/>
      <w:sz w:val="24"/>
    </w:rPr>
  </w:style>
  <w:style w:type="paragraph" w:styleId="af3">
    <w:name w:val="Normal (Web)"/>
    <w:basedOn w:val="a1"/>
    <w:uiPriority w:val="99"/>
    <w:rsid w:val="00BE07DE"/>
    <w:pPr>
      <w:spacing w:before="100" w:beforeAutospacing="1" w:after="100" w:afterAutospacing="1" w:line="240" w:lineRule="auto"/>
      <w:ind w:left="200" w:right="200"/>
    </w:pPr>
    <w:rPr>
      <w:rFonts w:ascii="Arial" w:hAnsi="Arial" w:cs="Arial"/>
      <w:sz w:val="18"/>
      <w:szCs w:val="18"/>
    </w:rPr>
  </w:style>
  <w:style w:type="character" w:styleId="af4">
    <w:name w:val="Hyperlink"/>
    <w:uiPriority w:val="99"/>
    <w:rsid w:val="00BE07DE"/>
    <w:rPr>
      <w:rFonts w:cs="Times New Roman"/>
      <w:color w:val="3333FF"/>
      <w:u w:val="single"/>
    </w:rPr>
  </w:style>
  <w:style w:type="paragraph" w:styleId="HTML">
    <w:name w:val="HTML Preformatted"/>
    <w:basedOn w:val="a1"/>
    <w:link w:val="HTML0"/>
    <w:uiPriority w:val="99"/>
    <w:rsid w:val="00BE07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color w:val="1428C7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BE07DE"/>
    <w:rPr>
      <w:rFonts w:ascii="Arial Unicode MS" w:eastAsia="Arial Unicode MS" w:hAnsi="Arial Unicode MS" w:cs="Times New Roman"/>
      <w:color w:val="1428C7"/>
      <w:sz w:val="20"/>
      <w:szCs w:val="20"/>
    </w:rPr>
  </w:style>
  <w:style w:type="paragraph" w:customStyle="1" w:styleId="Iauiue">
    <w:name w:val="Iau.iue"/>
    <w:basedOn w:val="a1"/>
    <w:next w:val="a1"/>
    <w:uiPriority w:val="99"/>
    <w:rsid w:val="00BE07DE"/>
    <w:pPr>
      <w:autoSpaceDE w:val="0"/>
      <w:autoSpaceDN w:val="0"/>
      <w:adjustRightInd w:val="0"/>
      <w:spacing w:after="0" w:line="240" w:lineRule="auto"/>
    </w:pPr>
    <w:rPr>
      <w:rFonts w:ascii="TimesNewRoman" w:hAnsi="TimesNewRoman"/>
      <w:sz w:val="20"/>
      <w:szCs w:val="24"/>
    </w:rPr>
  </w:style>
  <w:style w:type="table" w:styleId="af5">
    <w:name w:val="Table Grid"/>
    <w:basedOn w:val="a3"/>
    <w:uiPriority w:val="99"/>
    <w:rsid w:val="00BE07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1"/>
    <w:link w:val="af7"/>
    <w:uiPriority w:val="99"/>
    <w:rsid w:val="00BE07D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locked/>
    <w:rsid w:val="00BE07DE"/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uiPriority w:val="99"/>
    <w:rsid w:val="00BE07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">
    <w:name w:val="f"/>
    <w:uiPriority w:val="99"/>
    <w:rsid w:val="00BE07DE"/>
  </w:style>
  <w:style w:type="paragraph" w:styleId="af8">
    <w:name w:val="Balloon Text"/>
    <w:basedOn w:val="a1"/>
    <w:link w:val="af9"/>
    <w:uiPriority w:val="99"/>
    <w:rsid w:val="00BE07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9">
    <w:name w:val="Текст выноски Знак"/>
    <w:link w:val="af8"/>
    <w:uiPriority w:val="99"/>
    <w:locked/>
    <w:rsid w:val="00BE07DE"/>
    <w:rPr>
      <w:rFonts w:ascii="Segoe UI" w:hAnsi="Segoe UI" w:cs="Times New Roman"/>
      <w:sz w:val="18"/>
      <w:szCs w:val="18"/>
    </w:rPr>
  </w:style>
  <w:style w:type="paragraph" w:styleId="afa">
    <w:name w:val="List"/>
    <w:basedOn w:val="a1"/>
    <w:uiPriority w:val="99"/>
    <w:rsid w:val="00BE07D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26">
    <w:name w:val="List 2"/>
    <w:basedOn w:val="a1"/>
    <w:uiPriority w:val="99"/>
    <w:rsid w:val="00BE07D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36">
    <w:name w:val="List 3"/>
    <w:basedOn w:val="a1"/>
    <w:uiPriority w:val="99"/>
    <w:rsid w:val="00BE07DE"/>
    <w:pPr>
      <w:spacing w:after="0" w:line="240" w:lineRule="auto"/>
      <w:ind w:left="849" w:hanging="283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1"/>
    <w:autoRedefine/>
    <w:uiPriority w:val="99"/>
    <w:rsid w:val="00BE07DE"/>
    <w:pPr>
      <w:numPr>
        <w:numId w:val="8"/>
      </w:numPr>
      <w:tabs>
        <w:tab w:val="clear" w:pos="720"/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styleId="afb">
    <w:name w:val="List Continue"/>
    <w:basedOn w:val="a1"/>
    <w:uiPriority w:val="99"/>
    <w:rsid w:val="00BE07D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27">
    <w:name w:val="List Continue 2"/>
    <w:basedOn w:val="a1"/>
    <w:uiPriority w:val="99"/>
    <w:rsid w:val="00BE07DE"/>
    <w:pPr>
      <w:spacing w:after="120" w:line="240" w:lineRule="auto"/>
      <w:ind w:left="566"/>
    </w:pPr>
    <w:rPr>
      <w:rFonts w:ascii="Times New Roman" w:hAnsi="Times New Roman"/>
      <w:sz w:val="24"/>
      <w:szCs w:val="24"/>
    </w:rPr>
  </w:style>
  <w:style w:type="paragraph" w:customStyle="1" w:styleId="14">
    <w:name w:val="Стиль1"/>
    <w:basedOn w:val="30"/>
    <w:uiPriority w:val="99"/>
    <w:rsid w:val="00BE07DE"/>
    <w:pPr>
      <w:pBdr>
        <w:bottom w:val="none" w:sz="0" w:space="0" w:color="auto"/>
      </w:pBdr>
      <w:spacing w:before="120" w:after="120" w:line="288" w:lineRule="auto"/>
      <w:jc w:val="center"/>
    </w:pPr>
    <w:rPr>
      <w:b/>
      <w:bCs/>
      <w:caps/>
      <w:szCs w:val="28"/>
    </w:rPr>
  </w:style>
  <w:style w:type="paragraph" w:customStyle="1" w:styleId="14pt1212">
    <w:name w:val="Стиль 14 pt полужирный по центру Перед:  12 пт После:  12 пт"/>
    <w:basedOn w:val="10"/>
    <w:uiPriority w:val="99"/>
    <w:rsid w:val="00BE07DE"/>
    <w:pPr>
      <w:spacing w:before="240" w:after="240"/>
      <w:ind w:left="0"/>
    </w:pPr>
    <w:rPr>
      <w:b/>
      <w:bCs/>
      <w:caps/>
      <w:szCs w:val="28"/>
    </w:rPr>
  </w:style>
  <w:style w:type="paragraph" w:styleId="3">
    <w:name w:val="List Bullet 3"/>
    <w:basedOn w:val="a1"/>
    <w:uiPriority w:val="99"/>
    <w:rsid w:val="00BE07DE"/>
    <w:pPr>
      <w:numPr>
        <w:numId w:val="9"/>
      </w:numPr>
      <w:tabs>
        <w:tab w:val="num" w:pos="926"/>
      </w:tabs>
      <w:spacing w:after="0" w:line="240" w:lineRule="auto"/>
      <w:ind w:left="926"/>
      <w:contextualSpacing/>
    </w:pPr>
    <w:rPr>
      <w:rFonts w:ascii="Times New Roman" w:hAnsi="Times New Roman"/>
      <w:sz w:val="24"/>
      <w:szCs w:val="24"/>
    </w:rPr>
  </w:style>
  <w:style w:type="paragraph" w:styleId="afc">
    <w:name w:val="caption"/>
    <w:basedOn w:val="a1"/>
    <w:next w:val="a1"/>
    <w:uiPriority w:val="99"/>
    <w:qFormat/>
    <w:rsid w:val="00BE07DE"/>
    <w:pPr>
      <w:spacing w:after="0" w:line="240" w:lineRule="auto"/>
      <w:jc w:val="center"/>
    </w:pPr>
    <w:rPr>
      <w:rFonts w:ascii="Arial" w:hAnsi="Arial"/>
      <w:sz w:val="24"/>
      <w:szCs w:val="20"/>
      <w:u w:val="single"/>
    </w:rPr>
  </w:style>
  <w:style w:type="paragraph" w:customStyle="1" w:styleId="FR1">
    <w:name w:val="FR1"/>
    <w:uiPriority w:val="99"/>
    <w:rsid w:val="00BE07DE"/>
    <w:pPr>
      <w:widowControl w:val="0"/>
      <w:spacing w:line="260" w:lineRule="auto"/>
      <w:ind w:firstLine="700"/>
    </w:pPr>
    <w:rPr>
      <w:rFonts w:ascii="Times New Roman" w:hAnsi="Times New Roman"/>
      <w:sz w:val="28"/>
    </w:rPr>
  </w:style>
  <w:style w:type="paragraph" w:customStyle="1" w:styleId="FR2">
    <w:name w:val="FR2"/>
    <w:uiPriority w:val="99"/>
    <w:rsid w:val="00BE07DE"/>
    <w:pPr>
      <w:widowControl w:val="0"/>
      <w:spacing w:before="360"/>
      <w:jc w:val="center"/>
    </w:pPr>
    <w:rPr>
      <w:rFonts w:ascii="Times New Roman" w:hAnsi="Times New Roman"/>
      <w:b/>
      <w:sz w:val="24"/>
    </w:rPr>
  </w:style>
  <w:style w:type="paragraph" w:styleId="afd">
    <w:name w:val="Block Text"/>
    <w:basedOn w:val="a1"/>
    <w:uiPriority w:val="99"/>
    <w:rsid w:val="00BE07DE"/>
    <w:pPr>
      <w:spacing w:after="0" w:line="240" w:lineRule="auto"/>
      <w:ind w:left="-102" w:right="-108"/>
      <w:jc w:val="center"/>
    </w:pPr>
    <w:rPr>
      <w:rFonts w:ascii="Times New Roman" w:hAnsi="Times New Roman"/>
      <w:sz w:val="24"/>
      <w:szCs w:val="24"/>
    </w:rPr>
  </w:style>
  <w:style w:type="paragraph" w:customStyle="1" w:styleId="afe">
    <w:name w:val="ПРИКАЗ"/>
    <w:uiPriority w:val="99"/>
    <w:rsid w:val="00BE07DE"/>
    <w:pPr>
      <w:keepNext/>
      <w:spacing w:before="800" w:after="280"/>
      <w:jc w:val="center"/>
    </w:pPr>
    <w:rPr>
      <w:rFonts w:ascii="Arial" w:hAnsi="Arial"/>
      <w:b/>
      <w:caps/>
      <w:sz w:val="28"/>
    </w:rPr>
  </w:style>
  <w:style w:type="paragraph" w:customStyle="1" w:styleId="a0">
    <w:name w:val="Заголовок сборника"/>
    <w:uiPriority w:val="99"/>
    <w:rsid w:val="00BE07DE"/>
    <w:pPr>
      <w:numPr>
        <w:numId w:val="12"/>
      </w:numPr>
      <w:tabs>
        <w:tab w:val="left" w:pos="425"/>
      </w:tabs>
      <w:spacing w:before="280" w:after="280"/>
      <w:jc w:val="center"/>
    </w:pPr>
    <w:rPr>
      <w:rFonts w:ascii="Times New Roman" w:hAnsi="Times New Roman"/>
      <w:b/>
      <w:bCs/>
      <w:sz w:val="28"/>
    </w:rPr>
  </w:style>
  <w:style w:type="paragraph" w:customStyle="1" w:styleId="aff">
    <w:name w:val="Текст сборника"/>
    <w:uiPriority w:val="99"/>
    <w:rsid w:val="00BE07DE"/>
    <w:pPr>
      <w:ind w:firstLine="851"/>
      <w:jc w:val="both"/>
    </w:pPr>
    <w:rPr>
      <w:rFonts w:ascii="Times New Roman" w:hAnsi="Times New Roman"/>
      <w:sz w:val="28"/>
    </w:rPr>
  </w:style>
  <w:style w:type="paragraph" w:customStyle="1" w:styleId="aff0">
    <w:name w:val="Подпись под чертой"/>
    <w:basedOn w:val="a1"/>
    <w:uiPriority w:val="99"/>
    <w:rsid w:val="00BE07DE"/>
    <w:pPr>
      <w:shd w:val="clear" w:color="auto" w:fill="FFFFFF"/>
      <w:tabs>
        <w:tab w:val="left" w:leader="underscore" w:pos="10286"/>
      </w:tabs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1">
    <w:name w:val="Приложение"/>
    <w:basedOn w:val="10"/>
    <w:uiPriority w:val="99"/>
    <w:rsid w:val="00BE07DE"/>
    <w:pPr>
      <w:pageBreakBefore/>
      <w:ind w:left="0"/>
      <w:jc w:val="right"/>
    </w:pPr>
    <w:rPr>
      <w:szCs w:val="24"/>
    </w:rPr>
  </w:style>
  <w:style w:type="paragraph" w:customStyle="1" w:styleId="aff2">
    <w:name w:val="Формула"/>
    <w:basedOn w:val="a1"/>
    <w:uiPriority w:val="99"/>
    <w:rsid w:val="00BE07DE"/>
    <w:pPr>
      <w:tabs>
        <w:tab w:val="center" w:pos="4536"/>
        <w:tab w:val="right" w:pos="9070"/>
      </w:tabs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12">
    <w:name w:val="Основной текст с отступом 21"/>
    <w:basedOn w:val="a1"/>
    <w:uiPriority w:val="99"/>
    <w:rsid w:val="00BE07DE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styleId="aff3">
    <w:name w:val="Strong"/>
    <w:uiPriority w:val="99"/>
    <w:qFormat/>
    <w:rsid w:val="00BE07DE"/>
    <w:rPr>
      <w:rFonts w:cs="Times New Roman"/>
      <w:b/>
    </w:rPr>
  </w:style>
  <w:style w:type="paragraph" w:customStyle="1" w:styleId="28">
    <w:name w:val="Стиль2"/>
    <w:basedOn w:val="a1"/>
    <w:uiPriority w:val="99"/>
    <w:rsid w:val="00BE07D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29">
    <w:name w:val="toc 2"/>
    <w:basedOn w:val="a1"/>
    <w:next w:val="a1"/>
    <w:autoRedefine/>
    <w:uiPriority w:val="99"/>
    <w:rsid w:val="00BE07DE"/>
    <w:pPr>
      <w:spacing w:after="0" w:line="240" w:lineRule="auto"/>
      <w:ind w:left="200"/>
    </w:pPr>
    <w:rPr>
      <w:rFonts w:ascii="Times New Roman" w:hAnsi="Times New Roman"/>
      <w:sz w:val="20"/>
      <w:szCs w:val="20"/>
    </w:rPr>
  </w:style>
  <w:style w:type="paragraph" w:customStyle="1" w:styleId="37">
    <w:name w:val="Стиль3"/>
    <w:basedOn w:val="aff4"/>
    <w:uiPriority w:val="99"/>
    <w:rsid w:val="00BE07DE"/>
    <w:pPr>
      <w:spacing w:before="360" w:after="120"/>
    </w:pPr>
    <w:rPr>
      <w:rFonts w:ascii="Times New Roman" w:hAnsi="Times New Roman"/>
      <w:caps/>
      <w:sz w:val="28"/>
      <w:szCs w:val="28"/>
    </w:rPr>
  </w:style>
  <w:style w:type="paragraph" w:styleId="aff4">
    <w:name w:val="Subtitle"/>
    <w:basedOn w:val="a1"/>
    <w:link w:val="aff5"/>
    <w:uiPriority w:val="99"/>
    <w:qFormat/>
    <w:rsid w:val="00BE07DE"/>
    <w:pPr>
      <w:spacing w:after="60"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aff5">
    <w:name w:val="Подзаголовок Знак"/>
    <w:link w:val="aff4"/>
    <w:uiPriority w:val="99"/>
    <w:locked/>
    <w:rsid w:val="00BE07DE"/>
    <w:rPr>
      <w:rFonts w:ascii="Arial" w:hAnsi="Arial" w:cs="Times New Roman"/>
      <w:sz w:val="24"/>
      <w:szCs w:val="24"/>
    </w:rPr>
  </w:style>
  <w:style w:type="character" w:styleId="aff6">
    <w:name w:val="Emphasis"/>
    <w:uiPriority w:val="99"/>
    <w:qFormat/>
    <w:rsid w:val="00BE07DE"/>
    <w:rPr>
      <w:rFonts w:cs="Times New Roman"/>
      <w:i/>
    </w:rPr>
  </w:style>
  <w:style w:type="paragraph" w:styleId="aff7">
    <w:name w:val="List Paragraph"/>
    <w:basedOn w:val="a1"/>
    <w:uiPriority w:val="99"/>
    <w:qFormat/>
    <w:rsid w:val="00BE07D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a">
    <w:name w:val="Обычный2"/>
    <w:uiPriority w:val="99"/>
    <w:rsid w:val="00BE07DE"/>
    <w:pPr>
      <w:widowControl w:val="0"/>
      <w:spacing w:line="300" w:lineRule="auto"/>
      <w:ind w:firstLine="700"/>
      <w:jc w:val="both"/>
    </w:pPr>
    <w:rPr>
      <w:rFonts w:ascii="Courier New" w:hAnsi="Courier New"/>
      <w:sz w:val="24"/>
    </w:rPr>
  </w:style>
  <w:style w:type="paragraph" w:customStyle="1" w:styleId="220">
    <w:name w:val="Основной текст с отступом 22"/>
    <w:basedOn w:val="a1"/>
    <w:uiPriority w:val="99"/>
    <w:rsid w:val="00BE07DE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p">
    <w:name w:val="p"/>
    <w:basedOn w:val="a1"/>
    <w:uiPriority w:val="99"/>
    <w:rsid w:val="00BE07DE"/>
    <w:pPr>
      <w:spacing w:before="75" w:after="75" w:line="240" w:lineRule="auto"/>
      <w:ind w:left="75" w:right="75"/>
      <w:jc w:val="both"/>
    </w:pPr>
    <w:rPr>
      <w:rFonts w:ascii="Verdana" w:hAnsi="Verdana"/>
      <w:sz w:val="20"/>
      <w:szCs w:val="20"/>
    </w:rPr>
  </w:style>
  <w:style w:type="character" w:customStyle="1" w:styleId="2b">
    <w:name w:val="Заголовок №2_"/>
    <w:link w:val="2c"/>
    <w:uiPriority w:val="99"/>
    <w:locked/>
    <w:rsid w:val="00BE07DE"/>
    <w:rPr>
      <w:shd w:val="clear" w:color="auto" w:fill="FFFFFF"/>
    </w:rPr>
  </w:style>
  <w:style w:type="paragraph" w:customStyle="1" w:styleId="2c">
    <w:name w:val="Заголовок №2"/>
    <w:basedOn w:val="a1"/>
    <w:link w:val="2b"/>
    <w:uiPriority w:val="99"/>
    <w:rsid w:val="00BE07DE"/>
    <w:pPr>
      <w:shd w:val="clear" w:color="auto" w:fill="FFFFFF"/>
      <w:spacing w:after="900" w:line="240" w:lineRule="atLeast"/>
      <w:outlineLvl w:val="1"/>
    </w:pPr>
    <w:rPr>
      <w:sz w:val="20"/>
      <w:szCs w:val="20"/>
    </w:rPr>
  </w:style>
  <w:style w:type="character" w:customStyle="1" w:styleId="2d">
    <w:name w:val="Основной текст (2)_"/>
    <w:link w:val="2e"/>
    <w:uiPriority w:val="99"/>
    <w:locked/>
    <w:rsid w:val="00BE07DE"/>
    <w:rPr>
      <w:shd w:val="clear" w:color="auto" w:fill="FFFFFF"/>
    </w:rPr>
  </w:style>
  <w:style w:type="paragraph" w:customStyle="1" w:styleId="2e">
    <w:name w:val="Основной текст (2)"/>
    <w:basedOn w:val="a1"/>
    <w:link w:val="2d"/>
    <w:uiPriority w:val="99"/>
    <w:rsid w:val="00BE07DE"/>
    <w:pPr>
      <w:shd w:val="clear" w:color="auto" w:fill="FFFFFF"/>
      <w:spacing w:before="900" w:after="0" w:line="272" w:lineRule="exact"/>
      <w:ind w:hanging="300"/>
      <w:jc w:val="both"/>
    </w:pPr>
    <w:rPr>
      <w:sz w:val="20"/>
      <w:szCs w:val="20"/>
    </w:rPr>
  </w:style>
  <w:style w:type="character" w:customStyle="1" w:styleId="15">
    <w:name w:val="Заголовок №1_"/>
    <w:link w:val="16"/>
    <w:uiPriority w:val="99"/>
    <w:locked/>
    <w:rsid w:val="00BE07DE"/>
    <w:rPr>
      <w:sz w:val="28"/>
      <w:shd w:val="clear" w:color="auto" w:fill="FFFFFF"/>
    </w:rPr>
  </w:style>
  <w:style w:type="paragraph" w:customStyle="1" w:styleId="16">
    <w:name w:val="Заголовок №1"/>
    <w:basedOn w:val="a1"/>
    <w:link w:val="15"/>
    <w:uiPriority w:val="99"/>
    <w:rsid w:val="00BE07DE"/>
    <w:pPr>
      <w:shd w:val="clear" w:color="auto" w:fill="FFFFFF"/>
      <w:spacing w:after="0" w:line="326" w:lineRule="exact"/>
      <w:outlineLvl w:val="0"/>
    </w:pPr>
    <w:rPr>
      <w:sz w:val="28"/>
      <w:szCs w:val="28"/>
    </w:rPr>
  </w:style>
  <w:style w:type="character" w:customStyle="1" w:styleId="42">
    <w:name w:val="Основной текст (4)_"/>
    <w:link w:val="43"/>
    <w:uiPriority w:val="99"/>
    <w:locked/>
    <w:rsid w:val="00BE07DE"/>
    <w:rPr>
      <w:sz w:val="26"/>
      <w:shd w:val="clear" w:color="auto" w:fill="FFFFFF"/>
    </w:rPr>
  </w:style>
  <w:style w:type="paragraph" w:customStyle="1" w:styleId="43">
    <w:name w:val="Основной текст (4)"/>
    <w:basedOn w:val="a1"/>
    <w:link w:val="42"/>
    <w:uiPriority w:val="99"/>
    <w:rsid w:val="00BE07DE"/>
    <w:pPr>
      <w:shd w:val="clear" w:color="auto" w:fill="FFFFFF"/>
      <w:spacing w:after="0" w:line="326" w:lineRule="exact"/>
    </w:pPr>
    <w:rPr>
      <w:sz w:val="26"/>
      <w:szCs w:val="26"/>
    </w:rPr>
  </w:style>
  <w:style w:type="character" w:customStyle="1" w:styleId="52">
    <w:name w:val="Основной текст (5)_"/>
    <w:link w:val="53"/>
    <w:uiPriority w:val="99"/>
    <w:locked/>
    <w:rsid w:val="00BE07DE"/>
    <w:rPr>
      <w:sz w:val="19"/>
      <w:shd w:val="clear" w:color="auto" w:fill="FFFFFF"/>
    </w:rPr>
  </w:style>
  <w:style w:type="paragraph" w:customStyle="1" w:styleId="53">
    <w:name w:val="Основной текст (5)"/>
    <w:basedOn w:val="a1"/>
    <w:link w:val="52"/>
    <w:uiPriority w:val="99"/>
    <w:rsid w:val="00BE07DE"/>
    <w:pPr>
      <w:shd w:val="clear" w:color="auto" w:fill="FFFFFF"/>
      <w:spacing w:after="300" w:line="240" w:lineRule="atLeast"/>
      <w:ind w:firstLine="660"/>
      <w:jc w:val="both"/>
    </w:pPr>
    <w:rPr>
      <w:sz w:val="19"/>
      <w:szCs w:val="19"/>
    </w:rPr>
  </w:style>
  <w:style w:type="character" w:customStyle="1" w:styleId="aff8">
    <w:name w:val="Основной текст_"/>
    <w:link w:val="2f"/>
    <w:uiPriority w:val="99"/>
    <w:locked/>
    <w:rsid w:val="00BE07DE"/>
    <w:rPr>
      <w:sz w:val="19"/>
      <w:shd w:val="clear" w:color="auto" w:fill="FFFFFF"/>
    </w:rPr>
  </w:style>
  <w:style w:type="paragraph" w:customStyle="1" w:styleId="2f">
    <w:name w:val="Основной текст2"/>
    <w:basedOn w:val="a1"/>
    <w:link w:val="aff8"/>
    <w:uiPriority w:val="99"/>
    <w:rsid w:val="00BE07DE"/>
    <w:pPr>
      <w:shd w:val="clear" w:color="auto" w:fill="FFFFFF"/>
      <w:spacing w:before="300" w:after="0" w:line="246" w:lineRule="exact"/>
      <w:jc w:val="both"/>
    </w:pPr>
    <w:rPr>
      <w:sz w:val="19"/>
      <w:szCs w:val="19"/>
    </w:rPr>
  </w:style>
  <w:style w:type="character" w:customStyle="1" w:styleId="61">
    <w:name w:val="Основной текст (6)_"/>
    <w:link w:val="62"/>
    <w:uiPriority w:val="99"/>
    <w:locked/>
    <w:rsid w:val="00BE07DE"/>
    <w:rPr>
      <w:shd w:val="clear" w:color="auto" w:fill="FFFFFF"/>
    </w:rPr>
  </w:style>
  <w:style w:type="paragraph" w:customStyle="1" w:styleId="62">
    <w:name w:val="Основной текст (6)"/>
    <w:basedOn w:val="a1"/>
    <w:link w:val="61"/>
    <w:uiPriority w:val="99"/>
    <w:rsid w:val="00BE07DE"/>
    <w:pPr>
      <w:shd w:val="clear" w:color="auto" w:fill="FFFFFF"/>
      <w:spacing w:before="240" w:after="0" w:line="240" w:lineRule="atLeast"/>
    </w:pPr>
    <w:rPr>
      <w:sz w:val="20"/>
      <w:szCs w:val="20"/>
    </w:rPr>
  </w:style>
  <w:style w:type="character" w:customStyle="1" w:styleId="17">
    <w:name w:val="Основной текст1"/>
    <w:uiPriority w:val="99"/>
    <w:rsid w:val="00BE07DE"/>
    <w:rPr>
      <w:rFonts w:ascii="Times New Roman" w:hAnsi="Times New Roman"/>
      <w:sz w:val="19"/>
      <w:u w:val="single"/>
      <w:shd w:val="clear" w:color="auto" w:fill="FFFFFF"/>
    </w:rPr>
  </w:style>
  <w:style w:type="character" w:customStyle="1" w:styleId="aff9">
    <w:name w:val="Основной текст + Полужирный"/>
    <w:aliases w:val="Интервал 0 pt1"/>
    <w:uiPriority w:val="99"/>
    <w:rsid w:val="00BE07DE"/>
    <w:rPr>
      <w:rFonts w:ascii="Times New Roman" w:hAnsi="Times New Roman"/>
      <w:b/>
      <w:sz w:val="19"/>
      <w:shd w:val="clear" w:color="auto" w:fill="FFFFFF"/>
    </w:rPr>
  </w:style>
  <w:style w:type="character" w:customStyle="1" w:styleId="2f0">
    <w:name w:val="Основной текст (2) + Полужирный"/>
    <w:uiPriority w:val="99"/>
    <w:rsid w:val="00BE07DE"/>
    <w:rPr>
      <w:rFonts w:ascii="Times New Roman" w:hAnsi="Times New Roman"/>
      <w:b/>
      <w:sz w:val="22"/>
      <w:shd w:val="clear" w:color="auto" w:fill="FFFFFF"/>
    </w:rPr>
  </w:style>
  <w:style w:type="paragraph" w:customStyle="1" w:styleId="ConsPlusNormal">
    <w:name w:val="ConsPlusNormal"/>
    <w:uiPriority w:val="99"/>
    <w:rsid w:val="00BE07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0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Отступ"/>
    <w:basedOn w:val="a1"/>
    <w:uiPriority w:val="99"/>
    <w:rsid w:val="00BE07D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">
    <w:name w:val="Маркерованный"/>
    <w:basedOn w:val="a1"/>
    <w:uiPriority w:val="99"/>
    <w:rsid w:val="00BE07DE"/>
    <w:pPr>
      <w:widowControl w:val="0"/>
      <w:numPr>
        <w:numId w:val="16"/>
      </w:num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uiPriority w:val="99"/>
    <w:rsid w:val="00BE07D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fb">
    <w:name w:val="Document Map"/>
    <w:basedOn w:val="a1"/>
    <w:link w:val="affc"/>
    <w:uiPriority w:val="99"/>
    <w:rsid w:val="00BE07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c">
    <w:name w:val="Схема документа Знак"/>
    <w:link w:val="affb"/>
    <w:uiPriority w:val="99"/>
    <w:locked/>
    <w:rsid w:val="00BE07DE"/>
    <w:rPr>
      <w:rFonts w:ascii="Tahoma" w:hAnsi="Tahoma" w:cs="Times New Roman"/>
      <w:sz w:val="16"/>
      <w:szCs w:val="16"/>
    </w:rPr>
  </w:style>
  <w:style w:type="paragraph" w:styleId="affd">
    <w:name w:val="No Spacing"/>
    <w:aliases w:val="Без интервала1,Вводимый текст,Без интервала11"/>
    <w:link w:val="affe"/>
    <w:uiPriority w:val="99"/>
    <w:qFormat/>
    <w:rsid w:val="00BE07DE"/>
    <w:rPr>
      <w:rFonts w:ascii="Times New Roman" w:hAnsi="Times New Roman"/>
    </w:rPr>
  </w:style>
  <w:style w:type="table" w:customStyle="1" w:styleId="18">
    <w:name w:val="Сетка таблицы1"/>
    <w:uiPriority w:val="99"/>
    <w:rsid w:val="00BE07D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uiPriority w:val="99"/>
    <w:rsid w:val="00BE07D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text">
    <w:name w:val="info_text"/>
    <w:uiPriority w:val="99"/>
    <w:rsid w:val="00BE07DE"/>
  </w:style>
  <w:style w:type="character" w:styleId="afff">
    <w:name w:val="FollowedHyperlink"/>
    <w:uiPriority w:val="99"/>
    <w:rsid w:val="00BE07DE"/>
    <w:rPr>
      <w:rFonts w:cs="Times New Roman"/>
      <w:color w:val="954F72"/>
      <w:u w:val="single"/>
    </w:rPr>
  </w:style>
  <w:style w:type="character" w:customStyle="1" w:styleId="affe">
    <w:name w:val="Без интервала Знак"/>
    <w:aliases w:val="Без интервала1 Знак,Вводимый текст Знак,Без интервала11 Знак"/>
    <w:link w:val="affd"/>
    <w:uiPriority w:val="99"/>
    <w:locked/>
    <w:rsid w:val="00BE07DE"/>
    <w:rPr>
      <w:rFonts w:ascii="Times New Roman" w:hAnsi="Times New Roman" w:cs="Times New Roman"/>
      <w:lang w:val="ru-RU" w:eastAsia="ru-RU" w:bidi="ar-SA"/>
    </w:rPr>
  </w:style>
  <w:style w:type="character" w:customStyle="1" w:styleId="data">
    <w:name w:val="data"/>
    <w:uiPriority w:val="99"/>
    <w:rsid w:val="00BE07DE"/>
    <w:rPr>
      <w:rFonts w:cs="Times New Roman"/>
    </w:rPr>
  </w:style>
  <w:style w:type="character" w:customStyle="1" w:styleId="apple-converted-space">
    <w:name w:val="apple-converted-space"/>
    <w:uiPriority w:val="99"/>
    <w:rsid w:val="00BE07DE"/>
    <w:rPr>
      <w:rFonts w:cs="Times New Roman"/>
    </w:rPr>
  </w:style>
  <w:style w:type="paragraph" w:customStyle="1" w:styleId="afff0">
    <w:name w:val="Знак"/>
    <w:basedOn w:val="a1"/>
    <w:uiPriority w:val="99"/>
    <w:rsid w:val="00BE07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1">
    <w:name w:val="текст Знак"/>
    <w:aliases w:val="Основной текст 1 Знак Знак"/>
    <w:uiPriority w:val="99"/>
    <w:locked/>
    <w:rsid w:val="00BE07DE"/>
    <w:rPr>
      <w:sz w:val="24"/>
      <w:lang w:val="ru-RU" w:eastAsia="ru-RU"/>
    </w:rPr>
  </w:style>
  <w:style w:type="paragraph" w:customStyle="1" w:styleId="a00">
    <w:name w:val="a0"/>
    <w:basedOn w:val="a1"/>
    <w:uiPriority w:val="99"/>
    <w:rsid w:val="00BE0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Стиль"/>
    <w:uiPriority w:val="99"/>
    <w:rsid w:val="00BE07D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3">
    <w:name w:val="список с точками"/>
    <w:basedOn w:val="a1"/>
    <w:uiPriority w:val="99"/>
    <w:rsid w:val="00BE07DE"/>
    <w:pPr>
      <w:widowControl w:val="0"/>
      <w:tabs>
        <w:tab w:val="num" w:pos="720"/>
        <w:tab w:val="left" w:pos="3024"/>
      </w:tabs>
      <w:suppressAutoHyphens/>
      <w:spacing w:after="0" w:line="312" w:lineRule="auto"/>
      <w:ind w:left="756" w:hanging="720"/>
      <w:jc w:val="both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120">
    <w:name w:val="Знак Знак12"/>
    <w:uiPriority w:val="99"/>
    <w:locked/>
    <w:rsid w:val="00BE07DE"/>
    <w:rPr>
      <w:sz w:val="28"/>
    </w:rPr>
  </w:style>
  <w:style w:type="character" w:customStyle="1" w:styleId="FontStyle25">
    <w:name w:val="Font Style25"/>
    <w:uiPriority w:val="99"/>
    <w:rsid w:val="00B933BD"/>
    <w:rPr>
      <w:rFonts w:ascii="Times New Roman" w:hAnsi="Times New Roman" w:cs="Times New Roman"/>
      <w:i/>
      <w:iCs/>
      <w:sz w:val="16"/>
      <w:szCs w:val="16"/>
    </w:rPr>
  </w:style>
  <w:style w:type="paragraph" w:customStyle="1" w:styleId="19">
    <w:name w:val="Знак1 Знак Знак"/>
    <w:basedOn w:val="a1"/>
    <w:uiPriority w:val="99"/>
    <w:rsid w:val="008126FF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5">
    <w:name w:val="Стиль5"/>
    <w:rsid w:val="00EF7038"/>
    <w:pPr>
      <w:numPr>
        <w:numId w:val="15"/>
      </w:numPr>
    </w:pPr>
  </w:style>
  <w:style w:type="numbering" w:customStyle="1" w:styleId="4">
    <w:name w:val="Стиль4"/>
    <w:rsid w:val="00EF7038"/>
    <w:pPr>
      <w:numPr>
        <w:numId w:val="14"/>
      </w:numPr>
    </w:pPr>
  </w:style>
  <w:style w:type="numbering" w:customStyle="1" w:styleId="1">
    <w:name w:val="Текущий список1"/>
    <w:rsid w:val="00EF7038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lib.vsu.ru/index.php?page=publisher&amp;pub_id=16891" TargetMode="External"/><Relationship Id="rId13" Type="http://schemas.openxmlformats.org/officeDocument/2006/relationships/hyperlink" Target="http://biblioclub.ru/index.php?page=book&amp;id=233961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URL:https://biblioclub.lib.vsu.ru/index.php?page=book&amp;id=426671" TargetMode="External"/><Relationship Id="rId17" Type="http://schemas.openxmlformats.org/officeDocument/2006/relationships/hyperlink" Target="http://www.lib.vsu.ru/elib/texts/method/vsu/sep0605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8623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vsu.ru/zgate?ACTION=follow&amp;SESSION_ID=3525&amp;TERM=%D0%9C%D0%B0%D0%B9%D0%B5%D1%80%D1%81,%20%D0%94%D1%8D%D0%B2%D0%B8%D0%B4%20%D0%94%D0%B6.%5B1,1004,4,101%5D&amp;LANG=r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86429." TargetMode="External"/><Relationship Id="rId10" Type="http://schemas.openxmlformats.org/officeDocument/2006/relationships/hyperlink" Target="http://biblioclub.ru/index.php?page=book&amp;id=232660" TargetMode="External"/><Relationship Id="rId19" Type="http://schemas.openxmlformats.org/officeDocument/2006/relationships/hyperlink" Target="http://www.lib.vsu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https://biblioclub.lib.vsu.ru/index.php?page=book&amp;id=231584&amp;sr=1" TargetMode="External"/><Relationship Id="rId14" Type="http://schemas.openxmlformats.org/officeDocument/2006/relationships/hyperlink" Target="http://biblioclub.ru/index.php?page=book&amp;id=7946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14010</Words>
  <Characters>79861</Characters>
  <Application>Microsoft Office Word</Application>
  <DocSecurity>0</DocSecurity>
  <Lines>665</Lines>
  <Paragraphs>187</Paragraphs>
  <ScaleCrop>false</ScaleCrop>
  <Company/>
  <LinksUpToDate>false</LinksUpToDate>
  <CharactersWithSpaces>93684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Пользователь</dc:creator>
  <cp:keywords/>
  <dc:description/>
  <cp:lastModifiedBy>Юлия</cp:lastModifiedBy>
  <cp:revision>4</cp:revision>
  <dcterms:created xsi:type="dcterms:W3CDTF">2022-01-21T08:23:00Z</dcterms:created>
  <dcterms:modified xsi:type="dcterms:W3CDTF">2023-07-05T11:49:00Z</dcterms:modified>
</cp:coreProperties>
</file>